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8F3" w:rsidRDefault="00B068F3"/>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708"/>
        <w:gridCol w:w="1678"/>
        <w:gridCol w:w="1247"/>
        <w:gridCol w:w="1064"/>
        <w:gridCol w:w="2311"/>
      </w:tblGrid>
      <w:tr w:rsidR="004C53E7" w:rsidRPr="004C53E7" w:rsidTr="00B068F3">
        <w:tc>
          <w:tcPr>
            <w:tcW w:w="9243" w:type="dxa"/>
            <w:gridSpan w:val="6"/>
            <w:shd w:val="clear" w:color="auto" w:fill="548DD4"/>
            <w:vAlign w:val="center"/>
          </w:tcPr>
          <w:p w:rsidR="004C53E7" w:rsidRPr="004C53E7" w:rsidRDefault="004C53E7" w:rsidP="00B068F3">
            <w:pPr>
              <w:jc w:val="center"/>
              <w:rPr>
                <w:rFonts w:ascii="Calibri" w:hAnsi="Calibri" w:cs="Arial"/>
                <w:lang w:val="en-IE"/>
              </w:rPr>
            </w:pPr>
          </w:p>
          <w:p w:rsidR="004C53E7" w:rsidRPr="004C53E7" w:rsidRDefault="004C53E7" w:rsidP="00B068F3">
            <w:pPr>
              <w:jc w:val="center"/>
              <w:rPr>
                <w:rFonts w:ascii="Calibri" w:hAnsi="Calibri" w:cs="Arial"/>
                <w:lang w:val="en-IE"/>
              </w:rPr>
            </w:pPr>
            <w:r w:rsidRPr="004C53E7">
              <w:rPr>
                <w:rFonts w:ascii="Calibri" w:hAnsi="Calibri" w:cs="Arial"/>
                <w:b/>
                <w:lang w:val="en-IE"/>
              </w:rPr>
              <w:t>MODIFICATION PROPOSAL FORM</w:t>
            </w:r>
          </w:p>
          <w:p w:rsidR="004C53E7" w:rsidRPr="004C53E7" w:rsidRDefault="004C53E7" w:rsidP="00B068F3">
            <w:pPr>
              <w:jc w:val="center"/>
              <w:rPr>
                <w:rFonts w:ascii="Calibri" w:hAnsi="Calibri" w:cs="Arial"/>
                <w:lang w:val="en-IE"/>
              </w:rPr>
            </w:pPr>
          </w:p>
        </w:tc>
      </w:tr>
      <w:tr w:rsidR="004C53E7" w:rsidRPr="004C53E7" w:rsidTr="00CA493E">
        <w:tc>
          <w:tcPr>
            <w:tcW w:w="2235" w:type="dxa"/>
            <w:vAlign w:val="center"/>
          </w:tcPr>
          <w:p w:rsidR="004C53E7" w:rsidRPr="004C53E7" w:rsidRDefault="004C53E7" w:rsidP="00B068F3">
            <w:pPr>
              <w:jc w:val="center"/>
              <w:rPr>
                <w:rFonts w:ascii="Arial" w:hAnsi="Arial" w:cs="Arial"/>
                <w:b/>
                <w:bCs/>
                <w:sz w:val="18"/>
                <w:szCs w:val="18"/>
                <w:lang w:val="en-IE"/>
              </w:rPr>
            </w:pPr>
            <w:r w:rsidRPr="004C53E7">
              <w:rPr>
                <w:rFonts w:ascii="Arial" w:hAnsi="Arial" w:cs="Arial"/>
                <w:b/>
                <w:bCs/>
                <w:sz w:val="18"/>
                <w:szCs w:val="18"/>
                <w:lang w:val="en-IE"/>
              </w:rPr>
              <w:t>Proposer</w:t>
            </w:r>
          </w:p>
          <w:p w:rsidR="004C53E7" w:rsidRPr="004C53E7" w:rsidRDefault="004C53E7" w:rsidP="00B068F3">
            <w:pPr>
              <w:jc w:val="center"/>
              <w:rPr>
                <w:rFonts w:ascii="Arial" w:hAnsi="Arial" w:cs="Arial"/>
                <w:sz w:val="18"/>
                <w:szCs w:val="18"/>
                <w:lang w:val="en-IE"/>
              </w:rPr>
            </w:pPr>
          </w:p>
        </w:tc>
        <w:tc>
          <w:tcPr>
            <w:tcW w:w="2386" w:type="dxa"/>
            <w:gridSpan w:val="2"/>
            <w:vAlign w:val="center"/>
          </w:tcPr>
          <w:p w:rsidR="004C53E7" w:rsidRPr="004C53E7" w:rsidRDefault="004C53E7" w:rsidP="00B068F3">
            <w:pPr>
              <w:jc w:val="center"/>
              <w:rPr>
                <w:rFonts w:ascii="Calibri" w:hAnsi="Calibri" w:cs="Arial"/>
                <w:b/>
                <w:bCs/>
                <w:lang w:val="en-IE"/>
              </w:rPr>
            </w:pPr>
            <w:r w:rsidRPr="004C53E7">
              <w:rPr>
                <w:rFonts w:ascii="Calibri" w:hAnsi="Calibri" w:cs="Arial"/>
                <w:b/>
                <w:bCs/>
                <w:lang w:val="en-IE"/>
              </w:rPr>
              <w:t>Date of receipt</w:t>
            </w:r>
          </w:p>
          <w:p w:rsidR="004C53E7" w:rsidRPr="004C53E7" w:rsidRDefault="004C53E7" w:rsidP="00B068F3">
            <w:pPr>
              <w:jc w:val="center"/>
              <w:rPr>
                <w:rFonts w:ascii="Calibri" w:hAnsi="Calibri" w:cs="Arial"/>
                <w:lang w:val="en-IE"/>
              </w:rPr>
            </w:pPr>
          </w:p>
        </w:tc>
        <w:tc>
          <w:tcPr>
            <w:tcW w:w="2311" w:type="dxa"/>
            <w:gridSpan w:val="2"/>
            <w:vAlign w:val="center"/>
          </w:tcPr>
          <w:p w:rsidR="004C53E7" w:rsidRPr="004C53E7" w:rsidRDefault="004C53E7" w:rsidP="00B068F3">
            <w:pPr>
              <w:jc w:val="center"/>
              <w:rPr>
                <w:rFonts w:ascii="Calibri" w:hAnsi="Calibri" w:cs="Arial"/>
                <w:b/>
                <w:bCs/>
                <w:lang w:val="en-IE"/>
              </w:rPr>
            </w:pPr>
            <w:r w:rsidRPr="004C53E7">
              <w:rPr>
                <w:rFonts w:ascii="Calibri" w:hAnsi="Calibri" w:cs="Arial"/>
                <w:b/>
                <w:bCs/>
                <w:lang w:val="en-IE"/>
              </w:rPr>
              <w:t>Type of Proposal</w:t>
            </w:r>
          </w:p>
          <w:p w:rsidR="004C53E7" w:rsidRPr="004C53E7" w:rsidRDefault="004C53E7" w:rsidP="00B068F3">
            <w:pPr>
              <w:jc w:val="center"/>
              <w:rPr>
                <w:rFonts w:ascii="Calibri" w:hAnsi="Calibri" w:cs="Arial"/>
                <w:lang w:val="en-IE"/>
              </w:rPr>
            </w:pPr>
          </w:p>
        </w:tc>
        <w:tc>
          <w:tcPr>
            <w:tcW w:w="2311" w:type="dxa"/>
            <w:vAlign w:val="center"/>
          </w:tcPr>
          <w:p w:rsidR="004C53E7" w:rsidRPr="004C53E7" w:rsidRDefault="004C53E7" w:rsidP="00B068F3">
            <w:pPr>
              <w:jc w:val="center"/>
              <w:rPr>
                <w:rFonts w:ascii="Calibri" w:hAnsi="Calibri" w:cs="Arial"/>
                <w:color w:val="000000"/>
                <w:lang w:val="en-IE"/>
              </w:rPr>
            </w:pPr>
            <w:r w:rsidRPr="004C53E7">
              <w:rPr>
                <w:rFonts w:ascii="Calibri" w:hAnsi="Calibri" w:cs="Arial"/>
                <w:b/>
                <w:bCs/>
                <w:color w:val="000000"/>
                <w:lang w:val="en-IE"/>
              </w:rPr>
              <w:t>Modification Proposal ID</w:t>
            </w:r>
          </w:p>
          <w:p w:rsidR="004C53E7" w:rsidRPr="004C53E7" w:rsidRDefault="004C53E7" w:rsidP="00B068F3">
            <w:pPr>
              <w:jc w:val="center"/>
              <w:rPr>
                <w:rFonts w:ascii="Calibri" w:hAnsi="Calibri" w:cs="Arial"/>
                <w:lang w:val="en-IE"/>
              </w:rPr>
            </w:pPr>
          </w:p>
        </w:tc>
      </w:tr>
      <w:tr w:rsidR="004C53E7" w:rsidRPr="004C53E7" w:rsidTr="00B068F3">
        <w:tc>
          <w:tcPr>
            <w:tcW w:w="2235" w:type="dxa"/>
          </w:tcPr>
          <w:p w:rsidR="004C53E7" w:rsidRPr="004C53E7" w:rsidRDefault="00D92E00" w:rsidP="00B068F3">
            <w:pPr>
              <w:jc w:val="center"/>
              <w:rPr>
                <w:rFonts w:ascii="Calibri" w:hAnsi="Calibri" w:cs="Arial"/>
                <w:b/>
                <w:lang w:val="en-IE"/>
              </w:rPr>
            </w:pPr>
            <w:proofErr w:type="spellStart"/>
            <w:r>
              <w:rPr>
                <w:rFonts w:ascii="Calibri" w:hAnsi="Calibri" w:cs="Arial"/>
                <w:b/>
                <w:lang w:val="en-IE"/>
              </w:rPr>
              <w:t>Gaelectric</w:t>
            </w:r>
            <w:proofErr w:type="spellEnd"/>
            <w:r>
              <w:rPr>
                <w:rFonts w:ascii="Calibri" w:hAnsi="Calibri" w:cs="Arial"/>
                <w:b/>
                <w:lang w:val="en-IE"/>
              </w:rPr>
              <w:t xml:space="preserve"> Energy Storage</w:t>
            </w:r>
            <w:r w:rsidR="00E9678D">
              <w:rPr>
                <w:rFonts w:ascii="Calibri" w:hAnsi="Calibri" w:cs="Arial"/>
                <w:b/>
                <w:lang w:val="en-IE"/>
              </w:rPr>
              <w:t xml:space="preserve"> Ltd</w:t>
            </w:r>
          </w:p>
        </w:tc>
        <w:tc>
          <w:tcPr>
            <w:tcW w:w="2386" w:type="dxa"/>
            <w:gridSpan w:val="2"/>
          </w:tcPr>
          <w:p w:rsidR="004C53E7" w:rsidRPr="004C53E7" w:rsidRDefault="00B068F3" w:rsidP="00B068F3">
            <w:pPr>
              <w:jc w:val="center"/>
              <w:rPr>
                <w:rFonts w:ascii="Calibri" w:hAnsi="Calibri" w:cs="Arial"/>
                <w:b/>
                <w:lang w:val="en-IE"/>
              </w:rPr>
            </w:pPr>
            <w:r>
              <w:rPr>
                <w:rFonts w:ascii="Calibri" w:hAnsi="Calibri" w:cs="Arial"/>
                <w:b/>
                <w:lang w:val="en-IE"/>
              </w:rPr>
              <w:t>15 May 2012</w:t>
            </w:r>
          </w:p>
        </w:tc>
        <w:tc>
          <w:tcPr>
            <w:tcW w:w="2311" w:type="dxa"/>
            <w:gridSpan w:val="2"/>
          </w:tcPr>
          <w:p w:rsidR="004C53E7" w:rsidRPr="004C53E7" w:rsidRDefault="005235A5" w:rsidP="00B068F3">
            <w:pPr>
              <w:jc w:val="center"/>
              <w:rPr>
                <w:rFonts w:ascii="Calibri" w:hAnsi="Calibri" w:cs="Arial"/>
                <w:b/>
                <w:lang w:val="en-IE"/>
              </w:rPr>
            </w:pPr>
            <w:r>
              <w:rPr>
                <w:rFonts w:ascii="Calibri" w:hAnsi="Calibri" w:cs="Arial"/>
                <w:b/>
                <w:lang w:val="en-IE"/>
              </w:rPr>
              <w:t>Standard</w:t>
            </w:r>
          </w:p>
          <w:p w:rsidR="004C53E7" w:rsidRPr="004C53E7" w:rsidRDefault="004C53E7" w:rsidP="00B068F3">
            <w:pPr>
              <w:jc w:val="center"/>
              <w:rPr>
                <w:rFonts w:ascii="Calibri" w:hAnsi="Calibri" w:cs="Arial"/>
                <w:b/>
                <w:lang w:val="en-IE"/>
              </w:rPr>
            </w:pPr>
          </w:p>
        </w:tc>
        <w:tc>
          <w:tcPr>
            <w:tcW w:w="2311" w:type="dxa"/>
          </w:tcPr>
          <w:p w:rsidR="004C53E7" w:rsidRPr="004C53E7" w:rsidRDefault="00B068F3" w:rsidP="00B068F3">
            <w:pPr>
              <w:jc w:val="center"/>
              <w:rPr>
                <w:rFonts w:ascii="Calibri" w:hAnsi="Calibri" w:cs="Arial"/>
                <w:b/>
                <w:lang w:val="en-IE"/>
              </w:rPr>
            </w:pPr>
            <w:r>
              <w:rPr>
                <w:rFonts w:ascii="Calibri" w:hAnsi="Calibri" w:cs="Arial"/>
                <w:b/>
                <w:lang w:val="en-IE"/>
              </w:rPr>
              <w:t>Mod_11_12</w:t>
            </w:r>
          </w:p>
        </w:tc>
      </w:tr>
      <w:tr w:rsidR="004C53E7" w:rsidRPr="004C53E7" w:rsidTr="00B068F3">
        <w:trPr>
          <w:trHeight w:val="467"/>
        </w:trPr>
        <w:tc>
          <w:tcPr>
            <w:tcW w:w="9243" w:type="dxa"/>
            <w:gridSpan w:val="6"/>
            <w:shd w:val="clear" w:color="auto" w:fill="C6D9F1"/>
            <w:vAlign w:val="center"/>
          </w:tcPr>
          <w:p w:rsidR="004C53E7" w:rsidRPr="004C53E7" w:rsidRDefault="004C53E7" w:rsidP="00B068F3">
            <w:pPr>
              <w:jc w:val="center"/>
              <w:rPr>
                <w:rFonts w:ascii="Calibri" w:hAnsi="Calibri" w:cs="Arial"/>
                <w:lang w:val="en-IE"/>
              </w:rPr>
            </w:pPr>
            <w:r w:rsidRPr="004C53E7">
              <w:rPr>
                <w:rFonts w:ascii="Calibri" w:hAnsi="Calibri" w:cs="Arial"/>
                <w:b/>
                <w:bCs/>
                <w:lang w:val="en-IE"/>
              </w:rPr>
              <w:t>Contact Details for Modification Proposal Originator</w:t>
            </w:r>
          </w:p>
        </w:tc>
      </w:tr>
      <w:tr w:rsidR="004C53E7" w:rsidRPr="004C53E7" w:rsidTr="00B068F3">
        <w:tc>
          <w:tcPr>
            <w:tcW w:w="2943" w:type="dxa"/>
            <w:gridSpan w:val="2"/>
            <w:vAlign w:val="center"/>
          </w:tcPr>
          <w:p w:rsidR="004C53E7" w:rsidRPr="004C53E7" w:rsidRDefault="004C53E7" w:rsidP="00B068F3">
            <w:pPr>
              <w:jc w:val="center"/>
              <w:rPr>
                <w:rFonts w:ascii="Calibri" w:hAnsi="Calibri" w:cs="Arial"/>
                <w:lang w:val="en-IE"/>
              </w:rPr>
            </w:pPr>
            <w:r w:rsidRPr="004C53E7">
              <w:rPr>
                <w:rFonts w:ascii="Calibri" w:hAnsi="Calibri" w:cs="Arial"/>
                <w:b/>
                <w:bCs/>
                <w:lang w:val="en-IE"/>
              </w:rPr>
              <w:t>Name</w:t>
            </w:r>
          </w:p>
        </w:tc>
        <w:tc>
          <w:tcPr>
            <w:tcW w:w="2925" w:type="dxa"/>
            <w:gridSpan w:val="2"/>
            <w:vAlign w:val="center"/>
          </w:tcPr>
          <w:p w:rsidR="004C53E7" w:rsidRPr="004C53E7" w:rsidRDefault="004C53E7" w:rsidP="00B068F3">
            <w:pPr>
              <w:jc w:val="center"/>
              <w:rPr>
                <w:rFonts w:ascii="Calibri" w:hAnsi="Calibri" w:cs="Arial"/>
                <w:lang w:val="en-IE"/>
              </w:rPr>
            </w:pPr>
            <w:r w:rsidRPr="004C53E7">
              <w:rPr>
                <w:rFonts w:ascii="Calibri" w:hAnsi="Calibri" w:cs="Arial"/>
                <w:b/>
                <w:bCs/>
                <w:lang w:val="en-IE"/>
              </w:rPr>
              <w:t>Telephone number</w:t>
            </w:r>
          </w:p>
        </w:tc>
        <w:tc>
          <w:tcPr>
            <w:tcW w:w="3375" w:type="dxa"/>
            <w:gridSpan w:val="2"/>
            <w:vAlign w:val="center"/>
          </w:tcPr>
          <w:p w:rsidR="004C53E7" w:rsidRPr="004C53E7" w:rsidRDefault="004C53E7" w:rsidP="00B068F3">
            <w:pPr>
              <w:jc w:val="center"/>
              <w:rPr>
                <w:rFonts w:ascii="Calibri" w:hAnsi="Calibri" w:cs="Arial"/>
                <w:lang w:val="en-IE"/>
              </w:rPr>
            </w:pPr>
            <w:r w:rsidRPr="004C53E7">
              <w:rPr>
                <w:rFonts w:ascii="Calibri" w:hAnsi="Calibri" w:cs="Arial"/>
                <w:b/>
                <w:bCs/>
                <w:lang w:val="en-IE"/>
              </w:rPr>
              <w:t>Email address</w:t>
            </w:r>
          </w:p>
        </w:tc>
      </w:tr>
      <w:tr w:rsidR="004C53E7" w:rsidRPr="004C53E7" w:rsidTr="00693AA7">
        <w:tc>
          <w:tcPr>
            <w:tcW w:w="2943" w:type="dxa"/>
            <w:gridSpan w:val="2"/>
            <w:vAlign w:val="center"/>
          </w:tcPr>
          <w:p w:rsidR="004C53E7" w:rsidRPr="004C53E7" w:rsidRDefault="00E9678D" w:rsidP="00693AA7">
            <w:pPr>
              <w:rPr>
                <w:rFonts w:ascii="Calibri" w:hAnsi="Calibri" w:cs="Arial"/>
                <w:b/>
                <w:lang w:val="en-IE"/>
              </w:rPr>
            </w:pPr>
            <w:r>
              <w:rPr>
                <w:rFonts w:ascii="Calibri" w:hAnsi="Calibri" w:cs="Arial"/>
                <w:b/>
                <w:lang w:val="en-IE"/>
              </w:rPr>
              <w:t>Brian Kennedy</w:t>
            </w:r>
          </w:p>
        </w:tc>
        <w:tc>
          <w:tcPr>
            <w:tcW w:w="2925" w:type="dxa"/>
            <w:gridSpan w:val="2"/>
            <w:vAlign w:val="center"/>
          </w:tcPr>
          <w:p w:rsidR="004C53E7" w:rsidRPr="004C53E7" w:rsidRDefault="00E9678D" w:rsidP="00693AA7">
            <w:pPr>
              <w:rPr>
                <w:rFonts w:ascii="Calibri" w:hAnsi="Calibri" w:cs="Arial"/>
                <w:b/>
                <w:lang w:val="en-IE"/>
              </w:rPr>
            </w:pPr>
            <w:r>
              <w:rPr>
                <w:rFonts w:ascii="Calibri" w:hAnsi="Calibri" w:cs="Arial"/>
                <w:b/>
                <w:lang w:val="en-IE"/>
              </w:rPr>
              <w:t>01-6430820</w:t>
            </w:r>
          </w:p>
        </w:tc>
        <w:tc>
          <w:tcPr>
            <w:tcW w:w="3375" w:type="dxa"/>
            <w:gridSpan w:val="2"/>
            <w:vAlign w:val="center"/>
          </w:tcPr>
          <w:p w:rsidR="004C53E7" w:rsidRPr="004C53E7" w:rsidRDefault="00E9678D" w:rsidP="00693AA7">
            <w:pPr>
              <w:rPr>
                <w:rFonts w:ascii="Calibri" w:hAnsi="Calibri" w:cs="Arial"/>
                <w:b/>
                <w:lang w:val="en-IE"/>
              </w:rPr>
            </w:pPr>
            <w:r>
              <w:rPr>
                <w:rFonts w:ascii="Calibri" w:hAnsi="Calibri" w:cs="Arial"/>
                <w:b/>
                <w:lang w:val="en-IE"/>
              </w:rPr>
              <w:t>bkennedy@gaelectric.ie</w:t>
            </w:r>
          </w:p>
        </w:tc>
      </w:tr>
      <w:tr w:rsidR="004C53E7" w:rsidRPr="004C53E7" w:rsidTr="00B068F3">
        <w:trPr>
          <w:trHeight w:val="327"/>
        </w:trPr>
        <w:tc>
          <w:tcPr>
            <w:tcW w:w="9243" w:type="dxa"/>
            <w:gridSpan w:val="6"/>
            <w:shd w:val="clear" w:color="auto" w:fill="C6D9F1"/>
            <w:vAlign w:val="center"/>
          </w:tcPr>
          <w:p w:rsidR="004C53E7" w:rsidRPr="004C53E7" w:rsidRDefault="004C53E7" w:rsidP="00B068F3">
            <w:pPr>
              <w:jc w:val="center"/>
              <w:rPr>
                <w:rFonts w:ascii="Calibri" w:hAnsi="Calibri" w:cs="Arial"/>
                <w:b/>
                <w:bCs/>
                <w:lang w:val="en-IE"/>
              </w:rPr>
            </w:pPr>
            <w:r w:rsidRPr="004C53E7">
              <w:rPr>
                <w:rFonts w:ascii="Calibri" w:hAnsi="Calibri" w:cs="Arial"/>
                <w:b/>
                <w:bCs/>
                <w:lang w:val="en-IE"/>
              </w:rPr>
              <w:t>Modification Proposal Title</w:t>
            </w:r>
          </w:p>
        </w:tc>
      </w:tr>
      <w:tr w:rsidR="004C53E7" w:rsidRPr="004C53E7" w:rsidTr="00693AA7">
        <w:trPr>
          <w:trHeight w:val="323"/>
        </w:trPr>
        <w:tc>
          <w:tcPr>
            <w:tcW w:w="9243" w:type="dxa"/>
            <w:gridSpan w:val="6"/>
            <w:vAlign w:val="center"/>
          </w:tcPr>
          <w:p w:rsidR="004C53E7" w:rsidRPr="00D92E00" w:rsidRDefault="00D92E00" w:rsidP="00CA493E">
            <w:pPr>
              <w:pStyle w:val="NoSpacing"/>
              <w:jc w:val="center"/>
              <w:rPr>
                <w:b/>
                <w:lang w:val="en-IE"/>
              </w:rPr>
            </w:pPr>
            <w:r w:rsidRPr="00D92E00">
              <w:rPr>
                <w:b/>
                <w:lang w:val="en-IE"/>
              </w:rPr>
              <w:t xml:space="preserve">Proposal to </w:t>
            </w:r>
            <w:r w:rsidR="00CA493E">
              <w:rPr>
                <w:b/>
                <w:lang w:val="en-IE"/>
              </w:rPr>
              <w:t>extend the definition of Special Units to include Compressed Air Energy Storage.</w:t>
            </w:r>
          </w:p>
        </w:tc>
      </w:tr>
      <w:tr w:rsidR="004C53E7" w:rsidRPr="004C53E7" w:rsidTr="00B068F3">
        <w:tc>
          <w:tcPr>
            <w:tcW w:w="2943" w:type="dxa"/>
            <w:gridSpan w:val="2"/>
            <w:shd w:val="clear" w:color="auto" w:fill="C6D9F1"/>
            <w:vAlign w:val="center"/>
          </w:tcPr>
          <w:p w:rsidR="004C53E7" w:rsidRPr="004C53E7" w:rsidRDefault="004C53E7" w:rsidP="00B068F3">
            <w:pPr>
              <w:jc w:val="center"/>
              <w:rPr>
                <w:rFonts w:ascii="Calibri" w:hAnsi="Calibri" w:cs="Arial"/>
                <w:b/>
                <w:bCs/>
                <w:lang w:val="en-IE"/>
              </w:rPr>
            </w:pPr>
            <w:r w:rsidRPr="004C53E7">
              <w:rPr>
                <w:rFonts w:ascii="Calibri" w:hAnsi="Calibri" w:cs="Arial"/>
                <w:b/>
                <w:bCs/>
                <w:lang w:val="en-IE"/>
              </w:rPr>
              <w:t>Documents affected</w:t>
            </w:r>
          </w:p>
          <w:p w:rsidR="004C53E7" w:rsidRPr="004C53E7" w:rsidRDefault="004C53E7" w:rsidP="00B068F3">
            <w:pPr>
              <w:jc w:val="center"/>
              <w:rPr>
                <w:rFonts w:ascii="Calibri" w:hAnsi="Calibri" w:cs="Arial"/>
                <w:b/>
                <w:bCs/>
                <w:lang w:val="en-IE"/>
              </w:rPr>
            </w:pPr>
          </w:p>
        </w:tc>
        <w:tc>
          <w:tcPr>
            <w:tcW w:w="2925" w:type="dxa"/>
            <w:gridSpan w:val="2"/>
            <w:shd w:val="clear" w:color="auto" w:fill="C6D9F1"/>
            <w:vAlign w:val="center"/>
          </w:tcPr>
          <w:p w:rsidR="004C53E7" w:rsidRPr="004C53E7" w:rsidRDefault="004C53E7" w:rsidP="00B068F3">
            <w:pPr>
              <w:jc w:val="center"/>
              <w:rPr>
                <w:rStyle w:val="IntenseEmphasis"/>
                <w:lang w:val="en-IE"/>
              </w:rPr>
            </w:pPr>
            <w:r w:rsidRPr="004C53E7">
              <w:rPr>
                <w:rFonts w:ascii="Calibri" w:hAnsi="Calibri" w:cs="Arial"/>
                <w:b/>
                <w:bCs/>
                <w:lang w:val="en-IE"/>
              </w:rPr>
              <w:t>Section(s) Affected</w:t>
            </w:r>
          </w:p>
        </w:tc>
        <w:tc>
          <w:tcPr>
            <w:tcW w:w="3375" w:type="dxa"/>
            <w:gridSpan w:val="2"/>
            <w:shd w:val="clear" w:color="auto" w:fill="C6D9F1"/>
            <w:vAlign w:val="center"/>
          </w:tcPr>
          <w:p w:rsidR="004C53E7" w:rsidRPr="004C53E7" w:rsidRDefault="004C53E7" w:rsidP="00B068F3">
            <w:pPr>
              <w:jc w:val="center"/>
              <w:rPr>
                <w:rStyle w:val="IntenseEmphasis"/>
                <w:lang w:val="en-IE"/>
              </w:rPr>
            </w:pPr>
            <w:r w:rsidRPr="004C53E7">
              <w:rPr>
                <w:rFonts w:ascii="Calibri" w:hAnsi="Calibri" w:cs="Arial"/>
                <w:b/>
                <w:lang w:val="en-IE"/>
              </w:rPr>
              <w:t>Version number of T&amp;SC or AP used in Drafting</w:t>
            </w:r>
          </w:p>
        </w:tc>
      </w:tr>
      <w:tr w:rsidR="004C53E7" w:rsidRPr="004C53E7" w:rsidTr="00693AA7">
        <w:tc>
          <w:tcPr>
            <w:tcW w:w="2943" w:type="dxa"/>
            <w:gridSpan w:val="2"/>
            <w:shd w:val="clear" w:color="auto" w:fill="FFFFFF"/>
            <w:vAlign w:val="center"/>
          </w:tcPr>
          <w:p w:rsidR="004C53E7" w:rsidRPr="004C53E7" w:rsidDel="00476388" w:rsidRDefault="004C53E7" w:rsidP="00CA493E">
            <w:pPr>
              <w:jc w:val="center"/>
              <w:rPr>
                <w:rFonts w:ascii="Calibri" w:hAnsi="Calibri" w:cs="Arial"/>
                <w:b/>
                <w:lang w:val="en-IE"/>
              </w:rPr>
            </w:pPr>
            <w:r w:rsidRPr="004C53E7">
              <w:rPr>
                <w:rFonts w:ascii="Calibri" w:hAnsi="Calibri" w:cs="Arial"/>
                <w:b/>
                <w:lang w:val="en-IE"/>
              </w:rPr>
              <w:t>T&amp;SC</w:t>
            </w:r>
          </w:p>
        </w:tc>
        <w:tc>
          <w:tcPr>
            <w:tcW w:w="2925" w:type="dxa"/>
            <w:gridSpan w:val="2"/>
            <w:vAlign w:val="center"/>
          </w:tcPr>
          <w:p w:rsidR="004C53E7" w:rsidRPr="004C53E7" w:rsidRDefault="0090568F" w:rsidP="00693AA7">
            <w:pPr>
              <w:jc w:val="center"/>
              <w:rPr>
                <w:rFonts w:ascii="Calibri" w:hAnsi="Calibri" w:cs="Arial"/>
                <w:b/>
                <w:lang w:val="en-IE"/>
              </w:rPr>
            </w:pPr>
            <w:r>
              <w:rPr>
                <w:rFonts w:ascii="Calibri" w:hAnsi="Calibri" w:cs="Arial"/>
                <w:b/>
                <w:lang w:val="en-IE"/>
              </w:rPr>
              <w:t>Section 5.0</w:t>
            </w:r>
          </w:p>
        </w:tc>
        <w:tc>
          <w:tcPr>
            <w:tcW w:w="3375" w:type="dxa"/>
            <w:gridSpan w:val="2"/>
            <w:vAlign w:val="center"/>
          </w:tcPr>
          <w:p w:rsidR="004C53E7" w:rsidRPr="004C53E7" w:rsidRDefault="0090568F" w:rsidP="00693AA7">
            <w:pPr>
              <w:jc w:val="center"/>
              <w:rPr>
                <w:rFonts w:ascii="Calibri" w:hAnsi="Calibri" w:cs="Arial"/>
                <w:b/>
                <w:lang w:val="en-IE"/>
              </w:rPr>
            </w:pPr>
            <w:r>
              <w:rPr>
                <w:rFonts w:ascii="Calibri" w:hAnsi="Calibri" w:cs="Arial"/>
                <w:b/>
                <w:lang w:val="en-IE"/>
              </w:rPr>
              <w:t>V10.0</w:t>
            </w:r>
          </w:p>
        </w:tc>
      </w:tr>
      <w:tr w:rsidR="004C53E7" w:rsidRPr="004C53E7" w:rsidTr="00B068F3">
        <w:trPr>
          <w:trHeight w:val="375"/>
        </w:trPr>
        <w:tc>
          <w:tcPr>
            <w:tcW w:w="9243" w:type="dxa"/>
            <w:gridSpan w:val="6"/>
            <w:shd w:val="clear" w:color="auto" w:fill="C6D9F1"/>
            <w:vAlign w:val="center"/>
          </w:tcPr>
          <w:p w:rsidR="004C53E7" w:rsidRPr="004C53E7" w:rsidRDefault="004C53E7" w:rsidP="00B068F3">
            <w:pPr>
              <w:jc w:val="center"/>
              <w:rPr>
                <w:rFonts w:ascii="Calibri" w:hAnsi="Calibri" w:cs="Arial"/>
                <w:b/>
                <w:bCs/>
                <w:lang w:val="en-IE"/>
              </w:rPr>
            </w:pPr>
            <w:r w:rsidRPr="004C53E7">
              <w:rPr>
                <w:rFonts w:ascii="Calibri" w:hAnsi="Calibri" w:cs="Arial"/>
                <w:b/>
                <w:bCs/>
                <w:lang w:val="en-IE"/>
              </w:rPr>
              <w:t>Explanation of Proposed Change</w:t>
            </w:r>
          </w:p>
          <w:p w:rsidR="004C53E7" w:rsidRPr="004C53E7" w:rsidRDefault="004C53E7" w:rsidP="00B068F3">
            <w:pPr>
              <w:jc w:val="center"/>
              <w:rPr>
                <w:rFonts w:ascii="Calibri" w:hAnsi="Calibri" w:cs="Arial"/>
                <w:lang w:val="en-IE"/>
              </w:rPr>
            </w:pPr>
            <w:r w:rsidRPr="004C53E7">
              <w:rPr>
                <w:rFonts w:ascii="Calibri" w:hAnsi="Calibri"/>
                <w:i/>
                <w:spacing w:val="-3"/>
                <w:lang w:val="en-IE"/>
              </w:rPr>
              <w:t>(mandatory by originator)</w:t>
            </w:r>
          </w:p>
        </w:tc>
      </w:tr>
      <w:tr w:rsidR="004C53E7" w:rsidRPr="004C53E7" w:rsidTr="00693AA7">
        <w:trPr>
          <w:trHeight w:val="467"/>
        </w:trPr>
        <w:tc>
          <w:tcPr>
            <w:tcW w:w="9243" w:type="dxa"/>
            <w:gridSpan w:val="6"/>
            <w:vAlign w:val="center"/>
          </w:tcPr>
          <w:p w:rsidR="004C53E7" w:rsidRPr="004C53E7" w:rsidRDefault="00CA493E" w:rsidP="00693AA7">
            <w:pPr>
              <w:rPr>
                <w:rFonts w:ascii="Calibri" w:hAnsi="Calibri" w:cs="Arial"/>
                <w:lang w:val="en-IE"/>
              </w:rPr>
            </w:pPr>
            <w:r>
              <w:rPr>
                <w:rFonts w:ascii="Calibri" w:hAnsi="Calibri" w:cs="Arial"/>
                <w:lang w:val="en-IE"/>
              </w:rPr>
              <w:t>Proposed Change is to extend the definition of Special Units to include Compressed Air Energy Storage Units.</w:t>
            </w:r>
          </w:p>
        </w:tc>
      </w:tr>
      <w:tr w:rsidR="004C53E7" w:rsidRPr="004C53E7" w:rsidDel="00404964" w:rsidTr="00B068F3">
        <w:tc>
          <w:tcPr>
            <w:tcW w:w="9243" w:type="dxa"/>
            <w:gridSpan w:val="6"/>
            <w:shd w:val="clear" w:color="auto" w:fill="C6D9F1"/>
            <w:vAlign w:val="center"/>
          </w:tcPr>
          <w:p w:rsidR="004C53E7" w:rsidRPr="004C53E7" w:rsidRDefault="004C53E7" w:rsidP="00B068F3">
            <w:pPr>
              <w:jc w:val="center"/>
              <w:rPr>
                <w:rFonts w:ascii="Calibri" w:hAnsi="Calibri" w:cs="Arial"/>
                <w:iCs/>
                <w:lang w:val="en-IE"/>
              </w:rPr>
            </w:pPr>
            <w:r w:rsidRPr="004C53E7">
              <w:rPr>
                <w:rFonts w:ascii="Calibri" w:hAnsi="Calibri" w:cs="Arial"/>
                <w:b/>
                <w:bCs/>
                <w:iCs/>
                <w:lang w:val="en-IE"/>
              </w:rPr>
              <w:t>Legal Drafting Change</w:t>
            </w:r>
          </w:p>
          <w:p w:rsidR="004C53E7" w:rsidRPr="004C53E7" w:rsidDel="00404964" w:rsidRDefault="004C53E7" w:rsidP="00B068F3">
            <w:pPr>
              <w:jc w:val="center"/>
              <w:rPr>
                <w:rFonts w:ascii="Calibri" w:hAnsi="Calibri" w:cs="Arial"/>
                <w:lang w:val="en-IE"/>
              </w:rPr>
            </w:pPr>
            <w:r w:rsidRPr="004C53E7">
              <w:rPr>
                <w:rFonts w:ascii="Calibri" w:hAnsi="Calibri" w:cs="Arial"/>
                <w:i/>
                <w:iCs/>
                <w:lang w:val="en-IE"/>
              </w:rPr>
              <w:t xml:space="preserve">(Clearly show proposed code change using </w:t>
            </w:r>
            <w:r w:rsidRPr="004C53E7">
              <w:rPr>
                <w:rFonts w:ascii="Calibri" w:hAnsi="Calibri" w:cs="Arial"/>
                <w:b/>
                <w:i/>
                <w:iCs/>
                <w:lang w:val="en-IE"/>
              </w:rPr>
              <w:t>tracked</w:t>
            </w:r>
            <w:r w:rsidRPr="004C53E7">
              <w:rPr>
                <w:rFonts w:ascii="Calibri" w:hAnsi="Calibri" w:cs="Arial"/>
                <w:i/>
                <w:iCs/>
                <w:lang w:val="en-IE"/>
              </w:rPr>
              <w:t xml:space="preserve"> changes, if proposer fails to identify changes, please indicate best estimate of potential changes)</w:t>
            </w:r>
          </w:p>
        </w:tc>
      </w:tr>
      <w:tr w:rsidR="004C53E7" w:rsidRPr="004C53E7" w:rsidDel="00404964" w:rsidTr="00693AA7">
        <w:tc>
          <w:tcPr>
            <w:tcW w:w="9243" w:type="dxa"/>
            <w:gridSpan w:val="6"/>
            <w:vAlign w:val="center"/>
          </w:tcPr>
          <w:p w:rsidR="00CA493E" w:rsidRPr="004C53E7" w:rsidDel="00404964" w:rsidRDefault="00A15B4E" w:rsidP="00816167">
            <w:pPr>
              <w:spacing w:line="276" w:lineRule="auto"/>
              <w:rPr>
                <w:rFonts w:ascii="Calibri" w:hAnsi="Calibri" w:cs="Arial"/>
                <w:lang w:val="en-IE"/>
              </w:rPr>
            </w:pPr>
            <w:r>
              <w:rPr>
                <w:rFonts w:ascii="Calibri" w:hAnsi="Calibri" w:cs="Arial"/>
                <w:lang w:val="en-IE"/>
              </w:rPr>
              <w:t>A number of definitions may change as a result of this modification, and there are numerous approaches which can be taken. As such GES will consult with SEMO, RAs &amp; TSOs on the most suitable definition.</w:t>
            </w:r>
          </w:p>
        </w:tc>
      </w:tr>
      <w:tr w:rsidR="004C53E7" w:rsidRPr="004C53E7" w:rsidTr="00B068F3">
        <w:tc>
          <w:tcPr>
            <w:tcW w:w="9243" w:type="dxa"/>
            <w:gridSpan w:val="6"/>
            <w:shd w:val="clear" w:color="auto" w:fill="C6D9F1"/>
            <w:vAlign w:val="center"/>
          </w:tcPr>
          <w:p w:rsidR="004C53E7" w:rsidRPr="004C53E7" w:rsidRDefault="004C53E7" w:rsidP="00B068F3">
            <w:pPr>
              <w:jc w:val="center"/>
              <w:rPr>
                <w:rFonts w:ascii="Calibri" w:hAnsi="Calibri" w:cs="Arial"/>
                <w:b/>
                <w:bCs/>
                <w:lang w:val="en-IE"/>
              </w:rPr>
            </w:pPr>
            <w:r w:rsidRPr="004C53E7">
              <w:rPr>
                <w:rFonts w:ascii="Calibri" w:hAnsi="Calibri" w:cs="Arial"/>
                <w:b/>
                <w:bCs/>
                <w:lang w:val="en-IE"/>
              </w:rPr>
              <w:t>Modification Proposal Justification</w:t>
            </w:r>
          </w:p>
          <w:p w:rsidR="004C53E7" w:rsidRPr="004C53E7" w:rsidRDefault="004C53E7" w:rsidP="00B068F3">
            <w:pPr>
              <w:jc w:val="center"/>
              <w:rPr>
                <w:rFonts w:ascii="Calibri" w:hAnsi="Calibri" w:cs="Arial"/>
                <w:lang w:val="en-IE"/>
              </w:rPr>
            </w:pPr>
            <w:r w:rsidRPr="004C53E7">
              <w:rPr>
                <w:rFonts w:ascii="Calibri" w:hAnsi="Calibri" w:cs="Arial"/>
                <w:i/>
                <w:iCs/>
                <w:lang w:val="en-IE"/>
              </w:rPr>
              <w:t>(Clearly state the reason for the Modification</w:t>
            </w:r>
            <w:r w:rsidRPr="004C53E7">
              <w:rPr>
                <w:rFonts w:ascii="Calibri" w:hAnsi="Calibri" w:cs="Arial"/>
                <w:i/>
                <w:lang w:val="en-IE" w:eastAsia="en-US"/>
              </w:rPr>
              <w:t>)</w:t>
            </w:r>
          </w:p>
        </w:tc>
      </w:tr>
      <w:tr w:rsidR="004C53E7" w:rsidRPr="004C53E7" w:rsidTr="00693AA7">
        <w:tc>
          <w:tcPr>
            <w:tcW w:w="9243" w:type="dxa"/>
            <w:gridSpan w:val="6"/>
            <w:vAlign w:val="center"/>
          </w:tcPr>
          <w:p w:rsidR="004C53E7" w:rsidRPr="00D92E00" w:rsidRDefault="006D7AAB" w:rsidP="00003C10">
            <w:pPr>
              <w:spacing w:line="276" w:lineRule="auto"/>
              <w:jc w:val="both"/>
              <w:rPr>
                <w:b/>
                <w:i/>
              </w:rPr>
            </w:pPr>
            <w:r w:rsidRPr="00D92E00">
              <w:rPr>
                <w:lang w:val="en-IE"/>
              </w:rPr>
              <w:t xml:space="preserve">No.6 of The Code Objectives </w:t>
            </w:r>
            <w:r w:rsidRPr="00E5253B">
              <w:rPr>
                <w:lang w:val="en-IE"/>
              </w:rPr>
              <w:t>states</w:t>
            </w:r>
            <w:r w:rsidRPr="00D92E00">
              <w:rPr>
                <w:b/>
                <w:i/>
                <w:lang w:val="en-IE"/>
              </w:rPr>
              <w:t xml:space="preserve"> “</w:t>
            </w:r>
            <w:r w:rsidRPr="00D92E00">
              <w:rPr>
                <w:b/>
                <w:i/>
              </w:rPr>
              <w:t>to ensure no undue discrimination between persons who are parties to the Code”.</w:t>
            </w:r>
          </w:p>
          <w:p w:rsidR="00D92E00" w:rsidRDefault="00D92E00" w:rsidP="00003C10">
            <w:pPr>
              <w:spacing w:line="276" w:lineRule="auto"/>
              <w:jc w:val="both"/>
            </w:pPr>
            <w:r>
              <w:t>As a registered party</w:t>
            </w:r>
            <w:r w:rsidR="00003C10">
              <w:t xml:space="preserve"> to the code</w:t>
            </w:r>
            <w:r>
              <w:t xml:space="preserve">, </w:t>
            </w:r>
            <w:r w:rsidR="00E5253B">
              <w:t>Gaelectric Energy Storage</w:t>
            </w:r>
            <w:r w:rsidR="00E44B6A">
              <w:t xml:space="preserve"> are</w:t>
            </w:r>
            <w:r w:rsidR="008E2017">
              <w:t xml:space="preserve"> </w:t>
            </w:r>
            <w:r w:rsidR="006D7AAB">
              <w:t>being discriminated ag</w:t>
            </w:r>
            <w:r w:rsidR="00FE4FA4">
              <w:t xml:space="preserve">ainst, through the inability of its </w:t>
            </w:r>
            <w:r w:rsidR="00E5253B">
              <w:t xml:space="preserve">Compressed Air Energy Storage </w:t>
            </w:r>
            <w:r w:rsidR="008D328E">
              <w:t xml:space="preserve">(“CAES”) </w:t>
            </w:r>
            <w:r w:rsidR="00E5253B">
              <w:t>facility</w:t>
            </w:r>
            <w:r w:rsidR="00FE4FA4">
              <w:t xml:space="preserve"> to effectively ascend to the code whilst effectively  managing its risk,</w:t>
            </w:r>
            <w:r w:rsidR="006D7AAB">
              <w:t xml:space="preserve"> as </w:t>
            </w:r>
            <w:r w:rsidR="00AA5552">
              <w:t>it does</w:t>
            </w:r>
            <w:r w:rsidR="006D7AAB">
              <w:t xml:space="preserve"> not </w:t>
            </w:r>
            <w:r w:rsidR="00816167">
              <w:t>have a place</w:t>
            </w:r>
            <w:r w:rsidR="006D7AAB">
              <w:t xml:space="preserve"> in the current format of the T&amp;SC</w:t>
            </w:r>
            <w:r>
              <w:t>.</w:t>
            </w:r>
            <w:r w:rsidR="00003C10">
              <w:t xml:space="preserve"> Given its unique characteristics as an energy storage facility, CAES </w:t>
            </w:r>
            <w:r w:rsidR="001552F9">
              <w:t>would</w:t>
            </w:r>
            <w:r w:rsidR="00003C10">
              <w:t xml:space="preserve"> be incorporated into the code as a </w:t>
            </w:r>
            <w:r w:rsidR="00003C10">
              <w:rPr>
                <w:i/>
              </w:rPr>
              <w:t>Special Unit</w:t>
            </w:r>
            <w:r w:rsidR="00003C10">
              <w:t>. Currently, however, a special unit is limited to Interconnector Units, Energy Limited Generator Units, Pumped Storage Units, Autoproducer</w:t>
            </w:r>
            <w:bookmarkStart w:id="0" w:name="_GoBack"/>
            <w:bookmarkEnd w:id="0"/>
            <w:r w:rsidR="00003C10">
              <w:t xml:space="preserve"> Units, Generator Units under test, and Demand Side Units, as per </w:t>
            </w:r>
            <w:r w:rsidR="00CA493E">
              <w:t>its</w:t>
            </w:r>
            <w:r w:rsidR="00003C10">
              <w:t xml:space="preserve"> definition in the current version of the T&amp;SC.</w:t>
            </w:r>
          </w:p>
          <w:p w:rsidR="00A15B4E" w:rsidRDefault="00A15B4E" w:rsidP="00003C10">
            <w:pPr>
              <w:spacing w:line="276" w:lineRule="auto"/>
              <w:jc w:val="both"/>
            </w:pPr>
          </w:p>
          <w:p w:rsidR="00A15B4E" w:rsidRDefault="00A15B4E" w:rsidP="00003C10">
            <w:pPr>
              <w:spacing w:line="276" w:lineRule="auto"/>
              <w:jc w:val="both"/>
            </w:pPr>
            <w:r>
              <w:t>This issues faced by CAES in relation to modifying sections to accept the technology include, but are not limited to, the following:</w:t>
            </w:r>
          </w:p>
          <w:p w:rsidR="00A15B4E" w:rsidRDefault="00A15B4E" w:rsidP="00A15B4E">
            <w:pPr>
              <w:pStyle w:val="ListParagraph"/>
              <w:numPr>
                <w:ilvl w:val="0"/>
                <w:numId w:val="4"/>
              </w:numPr>
              <w:spacing w:line="276" w:lineRule="auto"/>
              <w:jc w:val="both"/>
            </w:pPr>
            <w:r w:rsidRPr="006C577B">
              <w:rPr>
                <w:b/>
                <w:u w:val="single"/>
              </w:rPr>
              <w:t>Pumped Storage</w:t>
            </w:r>
            <w:r>
              <w:t xml:space="preserve">: </w:t>
            </w:r>
          </w:p>
          <w:p w:rsidR="00CF0DBC" w:rsidRDefault="00105DBB" w:rsidP="00105DBB">
            <w:pPr>
              <w:pStyle w:val="ListParagraph"/>
              <w:numPr>
                <w:ilvl w:val="1"/>
                <w:numId w:val="4"/>
              </w:numPr>
              <w:spacing w:line="276" w:lineRule="auto"/>
              <w:jc w:val="both"/>
            </w:pPr>
            <w:r>
              <w:t>The Pumped Storage section in the T&amp;SC would not be suitable for CAES. The dual fuel nature of CAES (electricity and natural gas) results in</w:t>
            </w:r>
            <w:r w:rsidR="00B54347">
              <w:t xml:space="preserve"> the combination of</w:t>
            </w:r>
            <w:r>
              <w:t xml:space="preserve"> two efficiency metrics being required to describe the operation of the technology, whereas pumped storage declares a cycling efficiency based upon the use of electrical energy alone. Given the fact that CAES must account for the variable nature of natural gas costs in its commercial offer data, the technology could not operate effectively if it were to be incorporated into the pumped storage section of the code.</w:t>
            </w:r>
          </w:p>
          <w:p w:rsidR="00CF0DBC" w:rsidRDefault="00A15B4E" w:rsidP="00A15B4E">
            <w:pPr>
              <w:pStyle w:val="ListParagraph"/>
              <w:numPr>
                <w:ilvl w:val="0"/>
                <w:numId w:val="4"/>
              </w:numPr>
              <w:spacing w:line="276" w:lineRule="auto"/>
              <w:jc w:val="both"/>
            </w:pPr>
            <w:r w:rsidRPr="006C577B">
              <w:rPr>
                <w:b/>
                <w:u w:val="single"/>
              </w:rPr>
              <w:t>Demand Side Units</w:t>
            </w:r>
            <w:r>
              <w:t xml:space="preserve">: </w:t>
            </w:r>
          </w:p>
          <w:p w:rsidR="00A15B4E" w:rsidRDefault="00A15B4E" w:rsidP="00CF0DBC">
            <w:pPr>
              <w:pStyle w:val="ListParagraph"/>
              <w:numPr>
                <w:ilvl w:val="1"/>
                <w:numId w:val="4"/>
              </w:numPr>
              <w:spacing w:line="276" w:lineRule="auto"/>
              <w:jc w:val="both"/>
            </w:pPr>
            <w:r>
              <w:t>Demand side units must meet certain criteria including; “</w:t>
            </w:r>
            <w:r>
              <w:rPr>
                <w:i/>
              </w:rPr>
              <w:t>1. The demand site shall house a final customer”</w:t>
            </w:r>
            <w:r>
              <w:t>. Technically CAES demand side unit will not be a final customer as the electricity consumed is for the purposes of generating electricity</w:t>
            </w:r>
            <w:r w:rsidR="008D328E">
              <w:t xml:space="preserve"> (&gt;De </w:t>
            </w:r>
            <w:proofErr w:type="spellStart"/>
            <w:r w:rsidR="008D328E">
              <w:t>Minimis</w:t>
            </w:r>
            <w:proofErr w:type="spellEnd"/>
            <w:r w:rsidR="008D328E">
              <w:t>) to sell into the market</w:t>
            </w:r>
            <w:r>
              <w:t>, on the same site.</w:t>
            </w:r>
          </w:p>
          <w:p w:rsidR="00A15B4E" w:rsidRDefault="00A15B4E" w:rsidP="008D328E">
            <w:pPr>
              <w:pStyle w:val="ListParagraph"/>
              <w:numPr>
                <w:ilvl w:val="1"/>
                <w:numId w:val="4"/>
              </w:numPr>
              <w:spacing w:line="276" w:lineRule="auto"/>
              <w:ind w:left="2160" w:hanging="1080"/>
              <w:jc w:val="both"/>
            </w:pPr>
            <w:r>
              <w:lastRenderedPageBreak/>
              <w:t xml:space="preserve">Other criteria include; </w:t>
            </w:r>
            <w:r>
              <w:rPr>
                <w:i/>
              </w:rPr>
              <w:t>“</w:t>
            </w:r>
            <w:r w:rsidR="006C577B">
              <w:rPr>
                <w:i/>
              </w:rPr>
              <w:t xml:space="preserve">2. </w:t>
            </w:r>
            <w:r>
              <w:rPr>
                <w:i/>
              </w:rPr>
              <w:t>the Demand site shall have the technical and operational capability to deliver Demand Reduction…”</w:t>
            </w:r>
            <w:r>
              <w:t xml:space="preserve">. </w:t>
            </w:r>
            <w:r w:rsidR="008D328E">
              <w:t xml:space="preserve">The </w:t>
            </w:r>
            <w:r>
              <w:t>CAES Demand side unit would be mainly used to increase demand on the system, thereby allowing for more “room” on the system</w:t>
            </w:r>
            <w:r w:rsidR="00A757A6">
              <w:t xml:space="preserve"> for priority dispatched wind,</w:t>
            </w:r>
            <w:r>
              <w:t xml:space="preserve"> and </w:t>
            </w:r>
            <w:r w:rsidR="006C577B">
              <w:t>aide in reducing curtailment on the system.</w:t>
            </w:r>
          </w:p>
          <w:p w:rsidR="006C577B" w:rsidRDefault="006C577B" w:rsidP="00CF0DBC">
            <w:pPr>
              <w:pStyle w:val="ListParagraph"/>
              <w:numPr>
                <w:ilvl w:val="1"/>
                <w:numId w:val="4"/>
              </w:numPr>
              <w:spacing w:line="276" w:lineRule="auto"/>
              <w:jc w:val="both"/>
            </w:pPr>
            <w:r>
              <w:t>Furthermore, demand side units do not submit commercial offer data in their bids. CAES cannot operate effectively in this way.</w:t>
            </w:r>
          </w:p>
          <w:p w:rsidR="00B54347" w:rsidRPr="00B54347" w:rsidRDefault="00B54347" w:rsidP="00B54347">
            <w:pPr>
              <w:pStyle w:val="ListParagraph"/>
              <w:numPr>
                <w:ilvl w:val="0"/>
                <w:numId w:val="4"/>
              </w:numPr>
              <w:spacing w:line="276" w:lineRule="auto"/>
              <w:jc w:val="both"/>
            </w:pPr>
            <w:r>
              <w:rPr>
                <w:b/>
                <w:u w:val="single"/>
              </w:rPr>
              <w:t>Energy Limited Generator Units</w:t>
            </w:r>
          </w:p>
          <w:p w:rsidR="00B54347" w:rsidRDefault="00B54347" w:rsidP="00B54347">
            <w:pPr>
              <w:pStyle w:val="ListParagraph"/>
              <w:numPr>
                <w:ilvl w:val="1"/>
                <w:numId w:val="4"/>
              </w:numPr>
              <w:spacing w:line="276" w:lineRule="auto"/>
              <w:jc w:val="both"/>
            </w:pPr>
            <w:r>
              <w:t>Given the unique characteristics of the proposed CAES plant, it has the ability to generate as and when required and is therefore not subject to a physical energy limit related to its store.</w:t>
            </w:r>
          </w:p>
          <w:p w:rsidR="00003C10" w:rsidRPr="00003C10" w:rsidRDefault="00003C10" w:rsidP="00003C10">
            <w:pPr>
              <w:spacing w:line="276" w:lineRule="auto"/>
              <w:jc w:val="both"/>
            </w:pPr>
          </w:p>
          <w:p w:rsidR="006D7AAB" w:rsidRDefault="006D7AAB" w:rsidP="00003C10">
            <w:pPr>
              <w:spacing w:line="276" w:lineRule="auto"/>
              <w:jc w:val="both"/>
            </w:pPr>
            <w:r>
              <w:t>The future requirements of the Irish Electricity System will require the development of bespoke technologies which will provide system services</w:t>
            </w:r>
            <w:r w:rsidR="00D92E00">
              <w:t xml:space="preserve"> in a flexible,</w:t>
            </w:r>
            <w:r>
              <w:t xml:space="preserve"> </w:t>
            </w:r>
            <w:r w:rsidR="00D92E00">
              <w:t>quick</w:t>
            </w:r>
            <w:r w:rsidR="00E50E4C">
              <w:t xml:space="preserve"> a</w:t>
            </w:r>
            <w:r w:rsidR="00E5253B">
              <w:t>nd relatively low carbon manner, as recognised by the SEM in Decision paper SEM/11/022; “Demand Side Vision for 2020”, which states the following;</w:t>
            </w:r>
          </w:p>
          <w:p w:rsidR="00E5253B" w:rsidRDefault="00E5253B" w:rsidP="00003C10">
            <w:pPr>
              <w:spacing w:line="276" w:lineRule="auto"/>
              <w:jc w:val="both"/>
            </w:pPr>
            <w:r w:rsidRPr="00FB6D5D">
              <w:rPr>
                <w:i/>
              </w:rPr>
              <w:t>“However other forms of storage such as compressed air storage are becoming available and the rewards for and value to the system of system level storage needs to be reviewed. To this end the SEM Comm</w:t>
            </w:r>
            <w:r w:rsidR="001552F9">
              <w:rPr>
                <w:i/>
              </w:rPr>
              <w:t>ittee will request that the TSO</w:t>
            </w:r>
            <w:r w:rsidRPr="00FB6D5D">
              <w:rPr>
                <w:i/>
              </w:rPr>
              <w:t>s undertak</w:t>
            </w:r>
            <w:r w:rsidR="00026829">
              <w:rPr>
                <w:i/>
              </w:rPr>
              <w:t>e a review covering payments for</w:t>
            </w:r>
            <w:r w:rsidRPr="00FB6D5D">
              <w:rPr>
                <w:i/>
              </w:rPr>
              <w:t xml:space="preserve"> system wide storage and provide recommendations to the SEM Committee</w:t>
            </w:r>
            <w:r>
              <w:t>.”</w:t>
            </w:r>
          </w:p>
          <w:p w:rsidR="00CA493E" w:rsidRDefault="00CA493E" w:rsidP="00003C10">
            <w:pPr>
              <w:spacing w:line="276" w:lineRule="auto"/>
              <w:jc w:val="both"/>
            </w:pPr>
          </w:p>
          <w:p w:rsidR="00E50E4C" w:rsidRDefault="00E50E4C" w:rsidP="00003C10">
            <w:pPr>
              <w:spacing w:line="276" w:lineRule="auto"/>
              <w:jc w:val="both"/>
            </w:pPr>
            <w:r>
              <w:t>The current format of the T&amp;SC does not make provisions for the adoption of new technologies.</w:t>
            </w:r>
          </w:p>
          <w:p w:rsidR="00E50E4C" w:rsidRPr="004C53E7" w:rsidRDefault="00E50E4C" w:rsidP="00FE4FA4">
            <w:pPr>
              <w:spacing w:line="276" w:lineRule="auto"/>
              <w:jc w:val="both"/>
              <w:rPr>
                <w:rFonts w:ascii="Calibri" w:hAnsi="Calibri" w:cs="Arial"/>
                <w:lang w:val="en-IE"/>
              </w:rPr>
            </w:pPr>
            <w:r>
              <w:t>We</w:t>
            </w:r>
            <w:r w:rsidR="00FE4FA4">
              <w:t xml:space="preserve"> therefore</w:t>
            </w:r>
            <w:r>
              <w:t xml:space="preserve"> propose that </w:t>
            </w:r>
            <w:r w:rsidR="00003C10">
              <w:t>the definition of “Special Units” be extended to includ</w:t>
            </w:r>
            <w:r w:rsidR="00816167">
              <w:t>e Compressed Air Energy Storage.</w:t>
            </w:r>
          </w:p>
        </w:tc>
      </w:tr>
      <w:tr w:rsidR="004C53E7" w:rsidRPr="004C53E7" w:rsidTr="00B068F3">
        <w:tc>
          <w:tcPr>
            <w:tcW w:w="9243" w:type="dxa"/>
            <w:gridSpan w:val="6"/>
            <w:shd w:val="clear" w:color="auto" w:fill="C6D9F1"/>
            <w:vAlign w:val="center"/>
          </w:tcPr>
          <w:p w:rsidR="004C53E7" w:rsidRPr="004C53E7" w:rsidRDefault="004C53E7" w:rsidP="00B068F3">
            <w:pPr>
              <w:jc w:val="center"/>
              <w:rPr>
                <w:rFonts w:ascii="Calibri" w:hAnsi="Calibri" w:cs="Arial"/>
                <w:b/>
                <w:bCs/>
                <w:iCs/>
                <w:lang w:val="en-IE"/>
              </w:rPr>
            </w:pPr>
            <w:r w:rsidRPr="004C53E7">
              <w:rPr>
                <w:rFonts w:ascii="Calibri" w:hAnsi="Calibri" w:cs="Arial"/>
                <w:b/>
                <w:bCs/>
                <w:iCs/>
                <w:lang w:val="en-IE"/>
              </w:rPr>
              <w:lastRenderedPageBreak/>
              <w:t>Code Objectives Furthered</w:t>
            </w:r>
          </w:p>
          <w:p w:rsidR="004C53E7" w:rsidRPr="004C53E7" w:rsidRDefault="004C53E7" w:rsidP="00B068F3">
            <w:pPr>
              <w:jc w:val="center"/>
              <w:rPr>
                <w:rFonts w:ascii="Calibri" w:hAnsi="Calibri" w:cs="Arial"/>
                <w:lang w:val="en-IE"/>
              </w:rPr>
            </w:pPr>
            <w:r w:rsidRPr="004C53E7">
              <w:rPr>
                <w:rFonts w:ascii="Calibri" w:hAnsi="Calibri"/>
                <w:i/>
                <w:spacing w:val="-3"/>
                <w:lang w:val="en-IE"/>
              </w:rPr>
              <w:t>(State</w:t>
            </w:r>
            <w:r w:rsidRPr="004C53E7">
              <w:rPr>
                <w:rFonts w:ascii="Calibri" w:hAnsi="Calibri" w:cs="Arial"/>
                <w:i/>
                <w:iCs/>
                <w:lang w:val="en-IE"/>
              </w:rPr>
              <w:t xml:space="preserve"> the Code Objectives the Proposal furthers, see Section 1.3 of T&amp;SC for Code Objectives)</w:t>
            </w:r>
          </w:p>
        </w:tc>
      </w:tr>
      <w:tr w:rsidR="004C53E7" w:rsidRPr="004C53E7" w:rsidTr="00693AA7">
        <w:tc>
          <w:tcPr>
            <w:tcW w:w="9243" w:type="dxa"/>
            <w:gridSpan w:val="6"/>
            <w:vAlign w:val="center"/>
          </w:tcPr>
          <w:p w:rsidR="00B068F3" w:rsidRDefault="00B068F3" w:rsidP="00B068F3">
            <w:pPr>
              <w:pStyle w:val="NoSpacing"/>
              <w:spacing w:line="276" w:lineRule="auto"/>
              <w:jc w:val="both"/>
              <w:rPr>
                <w:i/>
              </w:rPr>
            </w:pPr>
            <w:r>
              <w:t>By implementing this modification, competition on the island would be promoted by allowing for new technologies to compete against incumbent generators, resulting in Objective 4 being furthered; “</w:t>
            </w:r>
            <w:r>
              <w:rPr>
                <w:i/>
              </w:rPr>
              <w:t>to promote competition in the single electricity wholesale market on the island of Ireland”</w:t>
            </w:r>
          </w:p>
          <w:p w:rsidR="00B068F3" w:rsidRDefault="00B068F3" w:rsidP="00713891">
            <w:pPr>
              <w:pStyle w:val="NoSpacing"/>
              <w:spacing w:line="276" w:lineRule="auto"/>
              <w:jc w:val="both"/>
              <w:rPr>
                <w:lang w:val="en-IE"/>
              </w:rPr>
            </w:pPr>
          </w:p>
          <w:p w:rsidR="0048382F" w:rsidRPr="004F2CC1" w:rsidRDefault="005A4365" w:rsidP="0048382F">
            <w:pPr>
              <w:pStyle w:val="NoSpacing"/>
              <w:spacing w:line="276" w:lineRule="auto"/>
              <w:jc w:val="both"/>
            </w:pPr>
            <w:r>
              <w:t>Objective 6 of the code will be promoted by allowing the inclusion of a new techno</w:t>
            </w:r>
            <w:r w:rsidR="00ED2128">
              <w:t>logy such as CAES into the T&amp;SC;</w:t>
            </w:r>
            <w:r w:rsidR="0048382F">
              <w:t xml:space="preserve"> “</w:t>
            </w:r>
            <w:r w:rsidR="0048382F" w:rsidRPr="0048382F">
              <w:rPr>
                <w:i/>
              </w:rPr>
              <w:t>to ensure no undue discrimination between persons who are parties to the Code</w:t>
            </w:r>
            <w:r w:rsidR="0048382F">
              <w:rPr>
                <w:i/>
              </w:rPr>
              <w:t>” and,</w:t>
            </w:r>
          </w:p>
          <w:p w:rsidR="005A4365" w:rsidRDefault="005A4365" w:rsidP="00713891">
            <w:pPr>
              <w:pStyle w:val="NoSpacing"/>
              <w:spacing w:line="276" w:lineRule="auto"/>
              <w:jc w:val="both"/>
              <w:rPr>
                <w:lang w:val="en-IE"/>
              </w:rPr>
            </w:pPr>
          </w:p>
          <w:p w:rsidR="00F20CCB" w:rsidRPr="005A4365" w:rsidRDefault="005A4365" w:rsidP="00513CFA">
            <w:pPr>
              <w:pStyle w:val="NoSpacing"/>
              <w:spacing w:line="276" w:lineRule="auto"/>
              <w:jc w:val="both"/>
            </w:pPr>
            <w:r>
              <w:t xml:space="preserve">Furthermore, </w:t>
            </w:r>
            <w:r>
              <w:rPr>
                <w:lang w:val="en-IE"/>
              </w:rPr>
              <w:t>b</w:t>
            </w:r>
            <w:r w:rsidR="00F20CCB">
              <w:rPr>
                <w:lang w:val="en-IE"/>
              </w:rPr>
              <w:t xml:space="preserve">y providing an opportunity for the inclusion of </w:t>
            </w:r>
            <w:r w:rsidR="00E5253B">
              <w:rPr>
                <w:lang w:val="en-IE"/>
              </w:rPr>
              <w:t>CAES as a bespoke technology</w:t>
            </w:r>
            <w:r w:rsidR="00F20CCB">
              <w:rPr>
                <w:lang w:val="en-IE"/>
              </w:rPr>
              <w:t xml:space="preserve"> into the T&amp;SC, Objective 7 of the code is further developed; </w:t>
            </w:r>
            <w:r w:rsidR="00F20CCB" w:rsidRPr="0050605F">
              <w:rPr>
                <w:i/>
                <w:lang w:val="en-IE"/>
              </w:rPr>
              <w:t>“</w:t>
            </w:r>
            <w:r w:rsidR="00F20CCB" w:rsidRPr="0050605F">
              <w:rPr>
                <w:i/>
              </w:rPr>
              <w:t>to promote the short-term and long-term interests of consumers of electricity on the island of Ireland with respect to price, quality, reliability, and security of supply of electricity”.</w:t>
            </w:r>
          </w:p>
        </w:tc>
      </w:tr>
      <w:tr w:rsidR="004C53E7" w:rsidRPr="004C53E7" w:rsidTr="00B068F3">
        <w:tc>
          <w:tcPr>
            <w:tcW w:w="9243" w:type="dxa"/>
            <w:gridSpan w:val="6"/>
            <w:shd w:val="clear" w:color="auto" w:fill="C6D9F1"/>
            <w:vAlign w:val="center"/>
          </w:tcPr>
          <w:p w:rsidR="004C53E7" w:rsidRPr="004C53E7" w:rsidRDefault="004C53E7" w:rsidP="00B068F3">
            <w:pPr>
              <w:jc w:val="center"/>
              <w:rPr>
                <w:rFonts w:ascii="Calibri" w:hAnsi="Calibri" w:cs="Arial"/>
                <w:b/>
                <w:bCs/>
                <w:lang w:val="en-IE"/>
              </w:rPr>
            </w:pPr>
            <w:r w:rsidRPr="004C53E7">
              <w:rPr>
                <w:rFonts w:ascii="Calibri" w:hAnsi="Calibri" w:cs="Arial"/>
                <w:b/>
                <w:bCs/>
                <w:lang w:val="en-IE"/>
              </w:rPr>
              <w:t>Implication of not implementing the Modification Proposal</w:t>
            </w:r>
          </w:p>
          <w:p w:rsidR="004C53E7" w:rsidRPr="004C53E7" w:rsidRDefault="004C53E7" w:rsidP="00B068F3">
            <w:pPr>
              <w:jc w:val="center"/>
              <w:rPr>
                <w:rFonts w:ascii="Calibri" w:hAnsi="Calibri" w:cs="Arial"/>
                <w:b/>
                <w:bCs/>
                <w:lang w:val="en-IE"/>
              </w:rPr>
            </w:pPr>
            <w:r w:rsidRPr="004C53E7">
              <w:rPr>
                <w:rFonts w:ascii="Calibri" w:hAnsi="Calibri" w:cs="Arial"/>
                <w:i/>
                <w:iCs/>
                <w:lang w:val="en-IE"/>
              </w:rPr>
              <w:t>(State the possible outcomes should the Modification Proposal not be implemented</w:t>
            </w:r>
            <w:r w:rsidRPr="004C53E7">
              <w:rPr>
                <w:rFonts w:ascii="Calibri" w:hAnsi="Calibri" w:cs="Arial"/>
                <w:i/>
                <w:lang w:val="en-IE" w:eastAsia="en-US"/>
              </w:rPr>
              <w:t>)</w:t>
            </w:r>
          </w:p>
        </w:tc>
      </w:tr>
      <w:tr w:rsidR="004C53E7" w:rsidRPr="004C53E7" w:rsidTr="00693AA7">
        <w:tc>
          <w:tcPr>
            <w:tcW w:w="9243" w:type="dxa"/>
            <w:gridSpan w:val="6"/>
            <w:vAlign w:val="center"/>
          </w:tcPr>
          <w:p w:rsidR="00713891" w:rsidRDefault="00DA25ED" w:rsidP="00CA493E">
            <w:pPr>
              <w:pStyle w:val="NoSpacing"/>
              <w:spacing w:line="276" w:lineRule="auto"/>
              <w:jc w:val="both"/>
              <w:rPr>
                <w:lang w:val="en-IE"/>
              </w:rPr>
            </w:pPr>
            <w:r>
              <w:rPr>
                <w:lang w:val="en-IE"/>
              </w:rPr>
              <w:t>Should this modification not be implemented:</w:t>
            </w:r>
          </w:p>
          <w:p w:rsidR="00DA25ED" w:rsidRDefault="00DA25ED" w:rsidP="00DA25ED">
            <w:pPr>
              <w:pStyle w:val="NoSpacing"/>
              <w:numPr>
                <w:ilvl w:val="0"/>
                <w:numId w:val="3"/>
              </w:numPr>
              <w:spacing w:line="276" w:lineRule="auto"/>
              <w:jc w:val="both"/>
              <w:rPr>
                <w:lang w:val="en-IE"/>
              </w:rPr>
            </w:pPr>
            <w:r>
              <w:rPr>
                <w:lang w:val="en-IE"/>
              </w:rPr>
              <w:t>GES will continue to be discriminated against</w:t>
            </w:r>
          </w:p>
          <w:p w:rsidR="00DA25ED" w:rsidRDefault="00DA25ED" w:rsidP="00DA25ED">
            <w:pPr>
              <w:pStyle w:val="NoSpacing"/>
              <w:numPr>
                <w:ilvl w:val="0"/>
                <w:numId w:val="3"/>
              </w:numPr>
              <w:spacing w:line="276" w:lineRule="auto"/>
              <w:jc w:val="both"/>
              <w:rPr>
                <w:lang w:val="en-IE"/>
              </w:rPr>
            </w:pPr>
            <w:r>
              <w:rPr>
                <w:lang w:val="en-IE"/>
              </w:rPr>
              <w:t>The Market will not have efficient access to an additional bulk energy storage facility</w:t>
            </w:r>
          </w:p>
          <w:p w:rsidR="00DA25ED" w:rsidRDefault="00DA25ED" w:rsidP="00DA25ED">
            <w:pPr>
              <w:pStyle w:val="NoSpacing"/>
              <w:numPr>
                <w:ilvl w:val="0"/>
                <w:numId w:val="3"/>
              </w:numPr>
              <w:spacing w:line="276" w:lineRule="auto"/>
              <w:jc w:val="both"/>
              <w:rPr>
                <w:lang w:val="en-IE"/>
              </w:rPr>
            </w:pPr>
            <w:r>
              <w:rPr>
                <w:lang w:val="en-IE"/>
              </w:rPr>
              <w:t>Competition in the market will not be improved</w:t>
            </w:r>
          </w:p>
          <w:p w:rsidR="00DA25ED" w:rsidRPr="00FE4FA4" w:rsidRDefault="00DA25ED" w:rsidP="00FE4FA4">
            <w:pPr>
              <w:pStyle w:val="NoSpacing"/>
              <w:numPr>
                <w:ilvl w:val="0"/>
                <w:numId w:val="3"/>
              </w:numPr>
              <w:spacing w:line="276" w:lineRule="auto"/>
              <w:jc w:val="both"/>
              <w:rPr>
                <w:lang w:val="en-IE"/>
              </w:rPr>
            </w:pPr>
            <w:r>
              <w:rPr>
                <w:lang w:val="en-IE"/>
              </w:rPr>
              <w:t>The barrier of entry for new market participants will become widely apparent in the market place</w:t>
            </w:r>
          </w:p>
        </w:tc>
      </w:tr>
      <w:tr w:rsidR="004C53E7" w:rsidRPr="004C53E7" w:rsidTr="00B068F3">
        <w:trPr>
          <w:trHeight w:val="507"/>
        </w:trPr>
        <w:tc>
          <w:tcPr>
            <w:tcW w:w="4621" w:type="dxa"/>
            <w:gridSpan w:val="3"/>
            <w:shd w:val="clear" w:color="auto" w:fill="C6D9F1"/>
            <w:vAlign w:val="center"/>
          </w:tcPr>
          <w:p w:rsidR="004C53E7" w:rsidRPr="004C53E7" w:rsidRDefault="004C53E7" w:rsidP="00B068F3">
            <w:pPr>
              <w:jc w:val="center"/>
              <w:rPr>
                <w:rFonts w:ascii="Calibri" w:hAnsi="Calibri" w:cs="Arial"/>
                <w:b/>
                <w:bCs/>
                <w:iCs/>
                <w:lang w:val="en-IE"/>
              </w:rPr>
            </w:pPr>
            <w:r w:rsidRPr="004C53E7">
              <w:rPr>
                <w:rFonts w:ascii="Calibri" w:hAnsi="Calibri" w:cs="Arial"/>
                <w:b/>
                <w:bCs/>
                <w:iCs/>
                <w:lang w:val="en-IE"/>
              </w:rPr>
              <w:t>Working Group</w:t>
            </w:r>
          </w:p>
          <w:p w:rsidR="004C53E7" w:rsidRPr="004C53E7" w:rsidRDefault="004C53E7" w:rsidP="00B068F3">
            <w:pPr>
              <w:jc w:val="center"/>
              <w:rPr>
                <w:rFonts w:ascii="Calibri" w:hAnsi="Calibri" w:cs="Arial"/>
                <w:i/>
                <w:iCs/>
                <w:lang w:val="en-IE"/>
              </w:rPr>
            </w:pPr>
            <w:r w:rsidRPr="004C53E7">
              <w:rPr>
                <w:rFonts w:ascii="Calibri" w:hAnsi="Calibri" w:cs="Arial"/>
                <w:i/>
                <w:iCs/>
                <w:lang w:val="en-IE"/>
              </w:rPr>
              <w:t>(State if Working Group considered necessary to develop proposal)</w:t>
            </w:r>
          </w:p>
        </w:tc>
        <w:tc>
          <w:tcPr>
            <w:tcW w:w="4622" w:type="dxa"/>
            <w:gridSpan w:val="3"/>
            <w:shd w:val="clear" w:color="auto" w:fill="C6D9F1"/>
            <w:vAlign w:val="center"/>
          </w:tcPr>
          <w:p w:rsidR="004C53E7" w:rsidRPr="004C53E7" w:rsidRDefault="004C53E7" w:rsidP="00B068F3">
            <w:pPr>
              <w:jc w:val="center"/>
              <w:rPr>
                <w:rFonts w:ascii="Calibri" w:hAnsi="Calibri" w:cs="Arial"/>
                <w:b/>
                <w:bCs/>
                <w:iCs/>
                <w:lang w:val="en-IE"/>
              </w:rPr>
            </w:pPr>
            <w:r w:rsidRPr="004C53E7">
              <w:rPr>
                <w:rFonts w:ascii="Calibri" w:hAnsi="Calibri" w:cs="Arial"/>
                <w:b/>
                <w:bCs/>
                <w:iCs/>
                <w:lang w:val="en-IE"/>
              </w:rPr>
              <w:t>Impacts</w:t>
            </w:r>
          </w:p>
          <w:p w:rsidR="004C53E7" w:rsidRPr="004C53E7" w:rsidRDefault="004C53E7" w:rsidP="00B068F3">
            <w:pPr>
              <w:jc w:val="center"/>
              <w:rPr>
                <w:rFonts w:ascii="Calibri" w:hAnsi="Calibri" w:cs="Arial"/>
                <w:b/>
                <w:bCs/>
                <w:iCs/>
                <w:lang w:val="en-IE"/>
              </w:rPr>
            </w:pPr>
            <w:r w:rsidRPr="004C53E7">
              <w:rPr>
                <w:rFonts w:ascii="Calibri" w:hAnsi="Calibri" w:cs="Arial"/>
                <w:i/>
                <w:lang w:val="en-IE"/>
              </w:rPr>
              <w:t>(Indicate the impacts on systems, resources, processes and/or procedures)</w:t>
            </w:r>
          </w:p>
          <w:p w:rsidR="004C53E7" w:rsidRPr="004C53E7" w:rsidRDefault="004C53E7" w:rsidP="00B068F3">
            <w:pPr>
              <w:jc w:val="center"/>
              <w:rPr>
                <w:rFonts w:ascii="Calibri" w:hAnsi="Calibri" w:cs="Arial"/>
                <w:b/>
                <w:bCs/>
                <w:iCs/>
                <w:lang w:val="en-IE"/>
              </w:rPr>
            </w:pPr>
          </w:p>
        </w:tc>
      </w:tr>
      <w:tr w:rsidR="004C53E7" w:rsidRPr="004C53E7" w:rsidDel="00404964" w:rsidTr="00693AA7">
        <w:trPr>
          <w:trHeight w:val="507"/>
        </w:trPr>
        <w:tc>
          <w:tcPr>
            <w:tcW w:w="4621" w:type="dxa"/>
            <w:gridSpan w:val="3"/>
            <w:vAlign w:val="center"/>
          </w:tcPr>
          <w:p w:rsidR="004C53E7" w:rsidRPr="004C53E7" w:rsidDel="00404964" w:rsidRDefault="00E9678D" w:rsidP="00E9678D">
            <w:pPr>
              <w:pStyle w:val="NoSpacing"/>
              <w:rPr>
                <w:lang w:val="en-IE"/>
              </w:rPr>
            </w:pPr>
            <w:r>
              <w:rPr>
                <w:lang w:val="en-IE"/>
              </w:rPr>
              <w:t>GES request that joint meetings are conducted with GES, TSOs, SEMO &amp; RAs.</w:t>
            </w:r>
          </w:p>
        </w:tc>
        <w:tc>
          <w:tcPr>
            <w:tcW w:w="4622" w:type="dxa"/>
            <w:gridSpan w:val="3"/>
            <w:vAlign w:val="center"/>
          </w:tcPr>
          <w:p w:rsidR="004C53E7" w:rsidRPr="004C53E7" w:rsidDel="00404964" w:rsidRDefault="00E9678D" w:rsidP="00E9678D">
            <w:pPr>
              <w:pStyle w:val="NoSpacing"/>
              <w:rPr>
                <w:lang w:val="en-IE"/>
              </w:rPr>
            </w:pPr>
            <w:r>
              <w:rPr>
                <w:lang w:val="en-IE"/>
              </w:rPr>
              <w:t>Unable to Assess at present</w:t>
            </w:r>
          </w:p>
        </w:tc>
      </w:tr>
      <w:tr w:rsidR="004C53E7" w:rsidRPr="004C53E7" w:rsidTr="00B068F3">
        <w:tc>
          <w:tcPr>
            <w:tcW w:w="9243" w:type="dxa"/>
            <w:gridSpan w:val="6"/>
            <w:vAlign w:val="center"/>
          </w:tcPr>
          <w:p w:rsidR="004C53E7" w:rsidRPr="004C53E7" w:rsidRDefault="004C53E7" w:rsidP="00B068F3">
            <w:pPr>
              <w:jc w:val="center"/>
              <w:rPr>
                <w:rFonts w:ascii="Calibri" w:hAnsi="Calibri" w:cs="Arial"/>
                <w:b/>
                <w:bCs/>
                <w:i/>
                <w:iCs/>
                <w:lang w:val="en-IE"/>
              </w:rPr>
            </w:pPr>
            <w:r w:rsidRPr="004C53E7">
              <w:rPr>
                <w:rFonts w:ascii="Calibri" w:hAnsi="Calibri" w:cs="Arial"/>
                <w:b/>
                <w:bCs/>
                <w:i/>
                <w:iCs/>
                <w:lang w:val="en-IE"/>
              </w:rPr>
              <w:t xml:space="preserve">Please return this form to Secretariat by email to </w:t>
            </w:r>
            <w:hyperlink r:id="rId11" w:history="1">
              <w:r w:rsidRPr="004C53E7">
                <w:rPr>
                  <w:rStyle w:val="Hyperlink"/>
                  <w:rFonts w:ascii="Calibri" w:hAnsi="Calibri" w:cs="Arial"/>
                  <w:b/>
                  <w:bCs/>
                  <w:i/>
                  <w:iCs/>
                  <w:lang w:val="en-IE"/>
                </w:rPr>
                <w:t>modifications@sem-o.com</w:t>
              </w:r>
            </w:hyperlink>
          </w:p>
        </w:tc>
      </w:tr>
    </w:tbl>
    <w:p w:rsidR="004C53E7" w:rsidRDefault="004C53E7"/>
    <w:p w:rsidR="004C53E7" w:rsidRDefault="004C53E7">
      <w:pPr>
        <w:overflowPunct/>
        <w:autoSpaceDE/>
        <w:autoSpaceDN/>
        <w:adjustRightInd/>
        <w:spacing w:after="200" w:line="276" w:lineRule="auto"/>
        <w:textAlignment w:val="auto"/>
        <w:rPr>
          <w:rFonts w:ascii="Arial" w:hAnsi="Arial" w:cs="Arial"/>
          <w:b/>
          <w:sz w:val="16"/>
          <w:szCs w:val="16"/>
          <w:lang w:val="en-US" w:eastAsia="en-US"/>
        </w:rPr>
      </w:pPr>
      <w:r>
        <w:rPr>
          <w:rFonts w:ascii="Arial" w:hAnsi="Arial" w:cs="Arial"/>
          <w:b/>
          <w:sz w:val="16"/>
          <w:szCs w:val="16"/>
          <w:lang w:val="en-US" w:eastAsia="en-US"/>
        </w:rPr>
        <w:br w:type="page"/>
      </w:r>
    </w:p>
    <w:p w:rsidR="004C53E7" w:rsidRDefault="004C53E7" w:rsidP="004C53E7">
      <w:pPr>
        <w:jc w:val="center"/>
        <w:rPr>
          <w:rFonts w:ascii="Calibri" w:hAnsi="Calibri" w:cs="Arial"/>
          <w:b/>
        </w:rPr>
      </w:pPr>
      <w:r w:rsidRPr="004C53E7">
        <w:rPr>
          <w:rFonts w:ascii="Calibri" w:hAnsi="Calibri" w:cs="Arial"/>
          <w:b/>
        </w:rPr>
        <w:lastRenderedPageBreak/>
        <w:t>Notes on completing Modification Proposal Form:</w:t>
      </w:r>
    </w:p>
    <w:p w:rsidR="004C53E7" w:rsidRPr="004C53E7" w:rsidRDefault="004C53E7" w:rsidP="004C53E7">
      <w:pPr>
        <w:jc w:val="center"/>
        <w:rPr>
          <w:rFonts w:ascii="Calibri" w:hAnsi="Calibri" w:cs="Arial"/>
          <w:b/>
        </w:rPr>
      </w:pPr>
    </w:p>
    <w:p w:rsidR="004C53E7" w:rsidRPr="004C53E7" w:rsidRDefault="004C53E7" w:rsidP="004C53E7">
      <w:pPr>
        <w:pStyle w:val="Body1"/>
        <w:numPr>
          <w:ilvl w:val="0"/>
          <w:numId w:val="1"/>
        </w:numPr>
        <w:jc w:val="both"/>
        <w:textAlignment w:val="auto"/>
        <w:rPr>
          <w:rFonts w:ascii="Arial" w:hAnsi="Arial" w:cs="Arial"/>
          <w:b/>
          <w:sz w:val="16"/>
          <w:szCs w:val="16"/>
          <w:lang w:val="en-US" w:eastAsia="en-US"/>
        </w:rPr>
      </w:pPr>
      <w:r w:rsidRPr="004C53E7">
        <w:rPr>
          <w:rFonts w:ascii="Arial" w:hAnsi="Arial" w:cs="Arial"/>
          <w:b/>
          <w:sz w:val="16"/>
          <w:szCs w:val="16"/>
          <w:lang w:val="en-US" w:eastAsia="en-US"/>
        </w:rPr>
        <w:t>If a person submits a Modification Proposal on behalf of another person, that person who proposes the material of the change should be identified on the Modification Proposal Form as the Modification Proposal Originator.</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 xml:space="preserve">Any person raising a Modification Proposal shall ensure that their proposal is clear and substantiated with the appropriate detail including the way in which it furthers the Code Objectives to enable it to be fully considered by the </w:t>
      </w:r>
      <w:smartTag w:uri="urn:schemas-microsoft-com:office:smarttags" w:element="PersonName">
        <w:r w:rsidRPr="004C53E7">
          <w:rPr>
            <w:rFonts w:ascii="Arial" w:hAnsi="Arial" w:cs="Arial"/>
            <w:b/>
            <w:sz w:val="16"/>
            <w:szCs w:val="16"/>
            <w:lang w:val="en-US" w:eastAsia="en-US"/>
          </w:rPr>
          <w:t>Modifications</w:t>
        </w:r>
      </w:smartTag>
      <w:r w:rsidRPr="004C53E7">
        <w:rPr>
          <w:rFonts w:ascii="Arial" w:hAnsi="Arial" w:cs="Arial"/>
          <w:b/>
          <w:sz w:val="16"/>
          <w:szCs w:val="16"/>
          <w:lang w:val="en-US" w:eastAsia="en-US"/>
        </w:rPr>
        <w:t xml:space="preserve"> Committee.</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Each Modification Proposal will include a draft text of the proposed Modification to the Code unless, if raising a Provisional Modification Proposal whereby legal drafting text is not imperative.</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IE"/>
        </w:rPr>
        <w:t xml:space="preserve">For the purposes of this </w:t>
      </w:r>
      <w:r w:rsidRPr="004C53E7">
        <w:rPr>
          <w:rFonts w:ascii="Arial" w:hAnsi="Arial" w:cs="Arial"/>
          <w:b/>
          <w:sz w:val="16"/>
          <w:szCs w:val="16"/>
          <w:lang w:val="en-US" w:eastAsia="en-US"/>
        </w:rPr>
        <w:t>Modification Proposal Form</w:t>
      </w:r>
      <w:r w:rsidRPr="004C53E7">
        <w:rPr>
          <w:rFonts w:ascii="Arial" w:hAnsi="Arial" w:cs="Arial"/>
          <w:b/>
          <w:sz w:val="16"/>
          <w:szCs w:val="16"/>
          <w:lang w:val="en-IE"/>
        </w:rPr>
        <w:t>, the following terms shall have the following meanings:</w:t>
      </w:r>
    </w:p>
    <w:p w:rsidR="004C53E7" w:rsidRPr="004C53E7" w:rsidRDefault="004C53E7" w:rsidP="004C53E7">
      <w:pPr>
        <w:jc w:val="both"/>
        <w:rPr>
          <w:rFonts w:ascii="Arial" w:hAnsi="Arial" w:cs="Arial"/>
          <w:b/>
          <w:sz w:val="16"/>
          <w:szCs w:val="16"/>
          <w:lang w:val="en-IE"/>
        </w:rPr>
      </w:pPr>
    </w:p>
    <w:p w:rsidR="004C53E7" w:rsidRPr="004C53E7" w:rsidRDefault="004C53E7" w:rsidP="004C53E7">
      <w:pPr>
        <w:ind w:left="2880" w:hanging="2160"/>
        <w:jc w:val="both"/>
        <w:rPr>
          <w:rFonts w:ascii="Arial" w:hAnsi="Arial" w:cs="Arial"/>
          <w:b/>
          <w:sz w:val="16"/>
          <w:szCs w:val="16"/>
          <w:lang w:val="en-IE"/>
        </w:rPr>
      </w:pPr>
      <w:r w:rsidRPr="004C53E7">
        <w:rPr>
          <w:rFonts w:ascii="Arial" w:hAnsi="Arial" w:cs="Arial"/>
          <w:b/>
          <w:sz w:val="16"/>
          <w:szCs w:val="16"/>
          <w:lang w:val="en-IE"/>
        </w:rPr>
        <w:t>Agreed Procedure(s):</w:t>
      </w:r>
      <w:r w:rsidRPr="004C53E7">
        <w:rPr>
          <w:rFonts w:ascii="Arial" w:hAnsi="Arial" w:cs="Arial"/>
          <w:b/>
          <w:sz w:val="16"/>
          <w:szCs w:val="16"/>
          <w:lang w:val="en-IE"/>
        </w:rPr>
        <w:tab/>
        <w:t>means the detailed procedures to be followed by Parties in performing their obligations and functions under the Code as listed in Appendix D “List of Agreed Procedures”.</w:t>
      </w:r>
    </w:p>
    <w:p w:rsidR="004C53E7" w:rsidRPr="004C53E7" w:rsidRDefault="004C53E7" w:rsidP="004C53E7">
      <w:pPr>
        <w:ind w:left="2880" w:hanging="2160"/>
        <w:jc w:val="both"/>
        <w:rPr>
          <w:rFonts w:ascii="Arial" w:hAnsi="Arial" w:cs="Arial"/>
          <w:b/>
          <w:sz w:val="16"/>
          <w:szCs w:val="16"/>
          <w:lang w:val="en-IE"/>
        </w:rPr>
      </w:pPr>
      <w:r w:rsidRPr="004C53E7">
        <w:rPr>
          <w:rFonts w:ascii="Arial" w:hAnsi="Arial" w:cs="Arial"/>
          <w:b/>
          <w:sz w:val="16"/>
          <w:szCs w:val="16"/>
          <w:lang w:val="en-IE"/>
        </w:rPr>
        <w:t>T&amp;SC / Code:</w:t>
      </w:r>
      <w:r w:rsidRPr="004C53E7">
        <w:rPr>
          <w:rFonts w:ascii="Arial" w:hAnsi="Arial" w:cs="Arial"/>
          <w:b/>
          <w:sz w:val="16"/>
          <w:szCs w:val="16"/>
          <w:lang w:val="en-IE"/>
        </w:rPr>
        <w:tab/>
        <w:t>means the Trading and Settlement Code for the Single Electricity Market</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Modification Proposal:</w:t>
      </w:r>
      <w:r w:rsidRPr="004C53E7">
        <w:rPr>
          <w:rFonts w:ascii="Arial" w:hAnsi="Arial" w:cs="Arial"/>
          <w:b/>
          <w:sz w:val="16"/>
          <w:szCs w:val="16"/>
          <w:lang w:val="en-IE"/>
        </w:rPr>
        <w:tab/>
        <w:t>means the proposal to modify the Code as set out in the attached form</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Derivative Work:</w:t>
      </w:r>
      <w:r w:rsidRPr="004C53E7">
        <w:rPr>
          <w:rFonts w:ascii="Arial" w:hAnsi="Arial" w:cs="Arial"/>
          <w:b/>
          <w:sz w:val="16"/>
          <w:szCs w:val="16"/>
          <w:lang w:val="en-IE"/>
        </w:rPr>
        <w:tab/>
        <w:t xml:space="preserve">means any text or work which incorporates </w:t>
      </w:r>
      <w:r w:rsidRPr="004C53E7">
        <w:rPr>
          <w:rFonts w:ascii="Arial" w:hAnsi="Arial" w:cs="Arial"/>
          <w:b/>
          <w:sz w:val="16"/>
          <w:szCs w:val="16"/>
        </w:rPr>
        <w:t>or contains all or part of the Modification Proposal or any adaptation, abridgement, expansion or other modification</w:t>
      </w:r>
      <w:r w:rsidRPr="004C53E7">
        <w:rPr>
          <w:rFonts w:ascii="Arial" w:hAnsi="Arial" w:cs="Arial"/>
          <w:b/>
          <w:sz w:val="16"/>
          <w:szCs w:val="16"/>
          <w:lang w:val="en-IE"/>
        </w:rPr>
        <w:t xml:space="preserve"> of the Modification Proposal</w:t>
      </w:r>
    </w:p>
    <w:p w:rsidR="004C53E7" w:rsidRPr="004C53E7" w:rsidRDefault="004C53E7" w:rsidP="004C53E7">
      <w:pPr>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The terms “Market Operator”,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 “Regulatory Authorities” shall have the meanings assigned to those terms in the Code.  </w:t>
      </w:r>
    </w:p>
    <w:p w:rsidR="004C53E7" w:rsidRPr="004C53E7" w:rsidRDefault="004C53E7" w:rsidP="004C53E7">
      <w:pPr>
        <w:tabs>
          <w:tab w:val="left" w:pos="360"/>
        </w:tabs>
        <w:ind w:left="720"/>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In consideration for the right to submit, and have the Modification Proposal assessed in accordance with the terms of Section 2 of the Code (and Agreed Procedure 12), which I have read and understand, I agree as follows:</w:t>
      </w:r>
    </w:p>
    <w:p w:rsidR="004C53E7" w:rsidRPr="004C53E7" w:rsidRDefault="004C53E7" w:rsidP="004C53E7">
      <w:pPr>
        <w:tabs>
          <w:tab w:val="left" w:pos="360"/>
        </w:tabs>
        <w:ind w:left="72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1.</w:t>
      </w:r>
      <w:r w:rsidRPr="004C53E7">
        <w:rPr>
          <w:rFonts w:ascii="Arial" w:hAnsi="Arial" w:cs="Arial"/>
          <w:b/>
          <w:sz w:val="16"/>
          <w:szCs w:val="16"/>
          <w:lang w:val="en-IE"/>
        </w:rPr>
        <w:tab/>
        <w:t>I hereby grant a worldwide, perpetual, royalty-free, non-exclusive licence:</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publish and/or distribute the Modification Proposal for free and unrestricted access;</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 xml:space="preserve">to the Regulatory Authorities,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 each member of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to amend, adapt, combine, abridge, expand or otherwise modify the Modification Proposal at their sole discretion for the purpose of developing the Modification Proposal in accordance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incorporate the Modification Proposal into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440" w:hanging="360"/>
        <w:jc w:val="both"/>
        <w:rPr>
          <w:rFonts w:ascii="Arial" w:hAnsi="Arial" w:cs="Arial"/>
          <w:b/>
          <w:sz w:val="16"/>
          <w:szCs w:val="16"/>
          <w:lang w:val="en-IE"/>
        </w:rPr>
      </w:pPr>
      <w:r w:rsidRPr="004C53E7">
        <w:rPr>
          <w:rFonts w:ascii="Arial" w:hAnsi="Arial" w:cs="Arial"/>
          <w:b/>
          <w:sz w:val="16"/>
          <w:szCs w:val="16"/>
          <w:lang w:val="en-IE"/>
        </w:rPr>
        <w:t>1.4</w:t>
      </w:r>
      <w:r w:rsidRPr="004C53E7">
        <w:rPr>
          <w:rFonts w:ascii="Arial" w:hAnsi="Arial" w:cs="Arial"/>
          <w:b/>
          <w:sz w:val="16"/>
          <w:szCs w:val="16"/>
          <w:lang w:val="en-IE"/>
        </w:rPr>
        <w:tab/>
        <w:t>to all Parties to the Code and the Regulatory Authorities to use, reproduce and distribute the Modification Proposal, whether as part of the Code or otherwise, for any purpose arising out of or in connection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2.</w:t>
      </w:r>
      <w:r w:rsidRPr="004C53E7">
        <w:rPr>
          <w:rFonts w:ascii="Arial" w:hAnsi="Arial" w:cs="Arial"/>
          <w:b/>
          <w:sz w:val="16"/>
          <w:szCs w:val="16"/>
          <w:lang w:val="en-IE"/>
        </w:rPr>
        <w:tab/>
        <w:t>The licences set out in clause 1 shall equally apply to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3.</w:t>
      </w:r>
      <w:r w:rsidRPr="004C53E7">
        <w:rPr>
          <w:rFonts w:ascii="Arial" w:hAnsi="Arial" w:cs="Arial"/>
          <w:b/>
          <w:sz w:val="16"/>
          <w:szCs w:val="16"/>
          <w:lang w:val="en-IE"/>
        </w:rPr>
        <w:tab/>
        <w:t>I hereby waive in favour of the Parties to the Code and the Regulatory Authorities any and all moral rights I may have arising out of or in connection with the Modification Proposal or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4.</w:t>
      </w:r>
      <w:r w:rsidRPr="004C53E7">
        <w:rPr>
          <w:rFonts w:ascii="Arial" w:hAnsi="Arial" w:cs="Arial"/>
          <w:b/>
          <w:sz w:val="16"/>
          <w:szCs w:val="16"/>
          <w:lang w:val="en-IE"/>
        </w:rPr>
        <w:tab/>
        <w:t>I hereby warrant that, except where expressly indicated otherwise, I am the owner of the copyright and any other intellectual property and proprietary rights in the Modification Proposal and, where not the owner, I have the requisite permissions to grant the rights set out in this form.</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3F225F"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5.</w:t>
      </w:r>
      <w:r w:rsidRPr="004C53E7">
        <w:rPr>
          <w:rFonts w:ascii="Arial" w:hAnsi="Arial" w:cs="Arial"/>
          <w:b/>
          <w:sz w:val="16"/>
          <w:szCs w:val="16"/>
          <w:lang w:val="en-IE"/>
        </w:rPr>
        <w:tab/>
        <w:t xml:space="preserve">I hereby acknowledge that the Modification Proposal may be rejected by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and/or the Regulatory Authorities and that there is no guarantee that my Modification Proposal will be incorporated into the Code.</w:t>
      </w:r>
    </w:p>
    <w:p w:rsidR="004C53E7" w:rsidRPr="003F225F" w:rsidRDefault="004C53E7" w:rsidP="004C53E7">
      <w:pPr>
        <w:rPr>
          <w:rFonts w:ascii="Arial" w:hAnsi="Arial" w:cs="Arial"/>
          <w:sz w:val="22"/>
          <w:szCs w:val="22"/>
          <w:lang w:val="en-IE"/>
        </w:rPr>
      </w:pPr>
    </w:p>
    <w:p w:rsidR="004C53E7" w:rsidRDefault="004C53E7"/>
    <w:sectPr w:rsidR="004C53E7" w:rsidSect="00EC45A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8F3" w:rsidRDefault="00B068F3" w:rsidP="007C1712">
      <w:r>
        <w:separator/>
      </w:r>
    </w:p>
  </w:endnote>
  <w:endnote w:type="continuationSeparator" w:id="0">
    <w:p w:rsidR="00B068F3" w:rsidRDefault="00B068F3" w:rsidP="007C17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8F3" w:rsidRDefault="00B068F3" w:rsidP="007C1712">
      <w:r>
        <w:separator/>
      </w:r>
    </w:p>
  </w:footnote>
  <w:footnote w:type="continuationSeparator" w:id="0">
    <w:p w:rsidR="00B068F3" w:rsidRDefault="00B068F3" w:rsidP="007C17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A2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CCC17FA"/>
    <w:multiLevelType w:val="hybridMultilevel"/>
    <w:tmpl w:val="6B3EB8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32FE0156"/>
    <w:multiLevelType w:val="hybridMultilevel"/>
    <w:tmpl w:val="BF4E8CC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33C41662"/>
    <w:multiLevelType w:val="hybridMultilevel"/>
    <w:tmpl w:val="A9A0FFEC"/>
    <w:lvl w:ilvl="0" w:tplc="A4A28218">
      <w:start w:val="1"/>
      <w:numFmt w:val="decimal"/>
      <w:pStyle w:val="CERNUMBERBULLET"/>
      <w:lvlText w:val="%1."/>
      <w:lvlJc w:val="left"/>
      <w:pPr>
        <w:tabs>
          <w:tab w:val="num" w:pos="850"/>
        </w:tabs>
        <w:ind w:left="1417" w:hanging="567"/>
      </w:pPr>
      <w:rPr>
        <w:rFonts w:cs="Times New Roman" w:hint="default"/>
      </w:rPr>
    </w:lvl>
    <w:lvl w:ilvl="1" w:tplc="3EFCC568">
      <w:start w:val="1"/>
      <w:numFmt w:val="lowerLetter"/>
      <w:lvlText w:val="%2."/>
      <w:lvlJc w:val="left"/>
      <w:pPr>
        <w:tabs>
          <w:tab w:val="num" w:pos="1971"/>
        </w:tabs>
        <w:ind w:left="1971" w:hanging="360"/>
      </w:pPr>
      <w:rPr>
        <w:rFonts w:cs="Times New Roman" w:hint="default"/>
      </w:rPr>
    </w:lvl>
    <w:lvl w:ilvl="2" w:tplc="0809000F">
      <w:start w:val="1"/>
      <w:numFmt w:val="decimal"/>
      <w:lvlText w:val="%3."/>
      <w:lvlJc w:val="left"/>
      <w:pPr>
        <w:tabs>
          <w:tab w:val="num" w:pos="2740"/>
        </w:tabs>
        <w:ind w:left="2740" w:hanging="360"/>
      </w:pPr>
      <w:rPr>
        <w:rFonts w:cs="Times New Roman" w:hint="default"/>
      </w:rPr>
    </w:lvl>
    <w:lvl w:ilvl="3" w:tplc="15A23498">
      <w:start w:val="1"/>
      <w:numFmt w:val="lowerLetter"/>
      <w:lvlText w:val="(%4)"/>
      <w:lvlJc w:val="left"/>
      <w:pPr>
        <w:tabs>
          <w:tab w:val="num" w:pos="3280"/>
        </w:tabs>
        <w:ind w:left="3280" w:hanging="360"/>
      </w:pPr>
      <w:rPr>
        <w:rFonts w:cs="Times New Roman" w:hint="default"/>
      </w:rPr>
    </w:lvl>
    <w:lvl w:ilvl="4" w:tplc="FFFFFFFF" w:tentative="1">
      <w:start w:val="1"/>
      <w:numFmt w:val="lowerLetter"/>
      <w:lvlText w:val="%5."/>
      <w:lvlJc w:val="left"/>
      <w:pPr>
        <w:tabs>
          <w:tab w:val="num" w:pos="4000"/>
        </w:tabs>
        <w:ind w:left="4000" w:hanging="360"/>
      </w:pPr>
      <w:rPr>
        <w:rFonts w:cs="Times New Roman"/>
      </w:rPr>
    </w:lvl>
    <w:lvl w:ilvl="5" w:tplc="FFFFFFFF" w:tentative="1">
      <w:start w:val="1"/>
      <w:numFmt w:val="lowerRoman"/>
      <w:lvlText w:val="%6."/>
      <w:lvlJc w:val="right"/>
      <w:pPr>
        <w:tabs>
          <w:tab w:val="num" w:pos="4720"/>
        </w:tabs>
        <w:ind w:left="4720" w:hanging="180"/>
      </w:pPr>
      <w:rPr>
        <w:rFonts w:cs="Times New Roman"/>
      </w:rPr>
    </w:lvl>
    <w:lvl w:ilvl="6" w:tplc="FFFFFFFF" w:tentative="1">
      <w:start w:val="1"/>
      <w:numFmt w:val="decimal"/>
      <w:lvlText w:val="%7."/>
      <w:lvlJc w:val="left"/>
      <w:pPr>
        <w:tabs>
          <w:tab w:val="num" w:pos="5440"/>
        </w:tabs>
        <w:ind w:left="5440" w:hanging="360"/>
      </w:pPr>
      <w:rPr>
        <w:rFonts w:cs="Times New Roman"/>
      </w:rPr>
    </w:lvl>
    <w:lvl w:ilvl="7" w:tplc="FFFFFFFF" w:tentative="1">
      <w:start w:val="1"/>
      <w:numFmt w:val="lowerLetter"/>
      <w:lvlText w:val="%8."/>
      <w:lvlJc w:val="left"/>
      <w:pPr>
        <w:tabs>
          <w:tab w:val="num" w:pos="6160"/>
        </w:tabs>
        <w:ind w:left="6160" w:hanging="360"/>
      </w:pPr>
      <w:rPr>
        <w:rFonts w:cs="Times New Roman"/>
      </w:rPr>
    </w:lvl>
    <w:lvl w:ilvl="8" w:tplc="FFFFFFFF" w:tentative="1">
      <w:start w:val="1"/>
      <w:numFmt w:val="lowerRoman"/>
      <w:lvlText w:val="%9."/>
      <w:lvlJc w:val="right"/>
      <w:pPr>
        <w:tabs>
          <w:tab w:val="num" w:pos="6880"/>
        </w:tabs>
        <w:ind w:left="6880" w:hanging="180"/>
      </w:pPr>
      <w:rPr>
        <w:rFonts w:cs="Times New Roman"/>
      </w:rPr>
    </w:lvl>
  </w:abstractNum>
  <w:abstractNum w:abstractNumId="4">
    <w:nsid w:val="5CC64F76"/>
    <w:multiLevelType w:val="hybridMultilevel"/>
    <w:tmpl w:val="35F0A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4C53E7"/>
    <w:rsid w:val="00003C10"/>
    <w:rsid w:val="00025FCD"/>
    <w:rsid w:val="00026829"/>
    <w:rsid w:val="000A0A2E"/>
    <w:rsid w:val="00105DBB"/>
    <w:rsid w:val="00113CC1"/>
    <w:rsid w:val="001552F9"/>
    <w:rsid w:val="002012B7"/>
    <w:rsid w:val="00276500"/>
    <w:rsid w:val="002A1A3E"/>
    <w:rsid w:val="00381AFB"/>
    <w:rsid w:val="003C7BEB"/>
    <w:rsid w:val="003F33D7"/>
    <w:rsid w:val="004442B9"/>
    <w:rsid w:val="0048382F"/>
    <w:rsid w:val="004A38DC"/>
    <w:rsid w:val="004C53E7"/>
    <w:rsid w:val="0050605F"/>
    <w:rsid w:val="00513CFA"/>
    <w:rsid w:val="005235A5"/>
    <w:rsid w:val="0058701F"/>
    <w:rsid w:val="005A4365"/>
    <w:rsid w:val="005D345C"/>
    <w:rsid w:val="005E4FBE"/>
    <w:rsid w:val="005F4FD5"/>
    <w:rsid w:val="0063249B"/>
    <w:rsid w:val="00690E9A"/>
    <w:rsid w:val="00693AA7"/>
    <w:rsid w:val="006C577B"/>
    <w:rsid w:val="006D7AAB"/>
    <w:rsid w:val="006E02C1"/>
    <w:rsid w:val="00713891"/>
    <w:rsid w:val="007412AC"/>
    <w:rsid w:val="007B5A7F"/>
    <w:rsid w:val="007C1712"/>
    <w:rsid w:val="0081044D"/>
    <w:rsid w:val="00816167"/>
    <w:rsid w:val="0084632A"/>
    <w:rsid w:val="008D328E"/>
    <w:rsid w:val="008E1DF8"/>
    <w:rsid w:val="008E2017"/>
    <w:rsid w:val="0090568F"/>
    <w:rsid w:val="009B72EB"/>
    <w:rsid w:val="009E7EFF"/>
    <w:rsid w:val="00A05155"/>
    <w:rsid w:val="00A15B4E"/>
    <w:rsid w:val="00A6152E"/>
    <w:rsid w:val="00A63FBB"/>
    <w:rsid w:val="00A757A6"/>
    <w:rsid w:val="00AA5552"/>
    <w:rsid w:val="00AA67DD"/>
    <w:rsid w:val="00B068F3"/>
    <w:rsid w:val="00B54347"/>
    <w:rsid w:val="00C667F0"/>
    <w:rsid w:val="00C6689F"/>
    <w:rsid w:val="00CA493E"/>
    <w:rsid w:val="00CC4C3F"/>
    <w:rsid w:val="00CF0DBC"/>
    <w:rsid w:val="00D1310C"/>
    <w:rsid w:val="00D854BF"/>
    <w:rsid w:val="00D92E00"/>
    <w:rsid w:val="00DA25ED"/>
    <w:rsid w:val="00E259AE"/>
    <w:rsid w:val="00E44B6A"/>
    <w:rsid w:val="00E50E4C"/>
    <w:rsid w:val="00E5253B"/>
    <w:rsid w:val="00E5266B"/>
    <w:rsid w:val="00E92576"/>
    <w:rsid w:val="00E9678D"/>
    <w:rsid w:val="00EC45AF"/>
    <w:rsid w:val="00ED2128"/>
    <w:rsid w:val="00F20CCB"/>
    <w:rsid w:val="00F90C75"/>
    <w:rsid w:val="00FB6D5D"/>
    <w:rsid w:val="00FC5FCD"/>
    <w:rsid w:val="00FE4FA4"/>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53E7"/>
    <w:rPr>
      <w:color w:val="0000FF"/>
      <w:u w:val="single"/>
    </w:rPr>
  </w:style>
  <w:style w:type="character" w:styleId="IntenseEmphasis">
    <w:name w:val="Intense Emphasis"/>
    <w:basedOn w:val="DefaultParagraphFont"/>
    <w:qFormat/>
    <w:rsid w:val="004C53E7"/>
    <w:rPr>
      <w:b/>
      <w:bCs/>
      <w:i/>
      <w:iCs/>
      <w:color w:val="4F81BD"/>
    </w:rPr>
  </w:style>
  <w:style w:type="paragraph" w:customStyle="1" w:styleId="Body1">
    <w:name w:val="Body 1"/>
    <w:basedOn w:val="Normal"/>
    <w:rsid w:val="004C53E7"/>
    <w:pPr>
      <w:keepLines/>
      <w:spacing w:before="60" w:after="60"/>
    </w:pPr>
    <w:rPr>
      <w:sz w:val="22"/>
      <w:szCs w:val="22"/>
    </w:rPr>
  </w:style>
  <w:style w:type="paragraph" w:styleId="NoSpacing">
    <w:name w:val="No Spacing"/>
    <w:uiPriority w:val="1"/>
    <w:qFormat/>
    <w:rsid w:val="00F20CC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styleId="CommentReference">
    <w:name w:val="annotation reference"/>
    <w:basedOn w:val="DefaultParagraphFont"/>
    <w:uiPriority w:val="99"/>
    <w:semiHidden/>
    <w:unhideWhenUsed/>
    <w:rsid w:val="00E5253B"/>
    <w:rPr>
      <w:sz w:val="16"/>
      <w:szCs w:val="16"/>
    </w:rPr>
  </w:style>
  <w:style w:type="paragraph" w:styleId="CommentText">
    <w:name w:val="annotation text"/>
    <w:basedOn w:val="Normal"/>
    <w:link w:val="CommentTextChar"/>
    <w:uiPriority w:val="99"/>
    <w:semiHidden/>
    <w:unhideWhenUsed/>
    <w:rsid w:val="00E5253B"/>
  </w:style>
  <w:style w:type="character" w:customStyle="1" w:styleId="CommentTextChar">
    <w:name w:val="Comment Text Char"/>
    <w:basedOn w:val="DefaultParagraphFont"/>
    <w:link w:val="CommentText"/>
    <w:uiPriority w:val="99"/>
    <w:semiHidden/>
    <w:rsid w:val="00E5253B"/>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E5253B"/>
    <w:rPr>
      <w:b/>
      <w:bCs/>
    </w:rPr>
  </w:style>
  <w:style w:type="character" w:customStyle="1" w:styleId="CommentSubjectChar">
    <w:name w:val="Comment Subject Char"/>
    <w:basedOn w:val="CommentTextChar"/>
    <w:link w:val="CommentSubject"/>
    <w:uiPriority w:val="99"/>
    <w:semiHidden/>
    <w:rsid w:val="00E5253B"/>
    <w:rPr>
      <w:rFonts w:ascii="Times New Roman" w:eastAsia="Times New Roman" w:hAnsi="Times New Roman" w:cs="Times New Roman"/>
      <w:b/>
      <w:bCs/>
      <w:sz w:val="20"/>
      <w:szCs w:val="20"/>
      <w:lang w:val="en-AU" w:eastAsia="en-GB"/>
    </w:rPr>
  </w:style>
  <w:style w:type="paragraph" w:styleId="BalloonText">
    <w:name w:val="Balloon Text"/>
    <w:basedOn w:val="Normal"/>
    <w:link w:val="BalloonTextChar"/>
    <w:uiPriority w:val="99"/>
    <w:semiHidden/>
    <w:unhideWhenUsed/>
    <w:rsid w:val="00E5253B"/>
    <w:rPr>
      <w:rFonts w:ascii="Tahoma" w:hAnsi="Tahoma" w:cs="Tahoma"/>
      <w:sz w:val="16"/>
      <w:szCs w:val="16"/>
    </w:rPr>
  </w:style>
  <w:style w:type="character" w:customStyle="1" w:styleId="BalloonTextChar">
    <w:name w:val="Balloon Text Char"/>
    <w:basedOn w:val="DefaultParagraphFont"/>
    <w:link w:val="BalloonText"/>
    <w:uiPriority w:val="99"/>
    <w:semiHidden/>
    <w:rsid w:val="00E5253B"/>
    <w:rPr>
      <w:rFonts w:ascii="Tahoma" w:eastAsia="Times New Roman" w:hAnsi="Tahoma" w:cs="Tahoma"/>
      <w:sz w:val="16"/>
      <w:szCs w:val="16"/>
      <w:lang w:val="en-AU" w:eastAsia="en-GB"/>
    </w:rPr>
  </w:style>
  <w:style w:type="paragraph" w:styleId="Header">
    <w:name w:val="header"/>
    <w:basedOn w:val="Normal"/>
    <w:link w:val="HeaderChar"/>
    <w:uiPriority w:val="99"/>
    <w:unhideWhenUsed/>
    <w:rsid w:val="007C1712"/>
    <w:pPr>
      <w:tabs>
        <w:tab w:val="center" w:pos="4513"/>
        <w:tab w:val="right" w:pos="9026"/>
      </w:tabs>
    </w:pPr>
  </w:style>
  <w:style w:type="character" w:customStyle="1" w:styleId="HeaderChar">
    <w:name w:val="Header Char"/>
    <w:basedOn w:val="DefaultParagraphFont"/>
    <w:link w:val="Header"/>
    <w:uiPriority w:val="99"/>
    <w:rsid w:val="007C1712"/>
    <w:rPr>
      <w:rFonts w:ascii="Times New Roman" w:eastAsia="Times New Roman" w:hAnsi="Times New Roman" w:cs="Times New Roman"/>
      <w:sz w:val="20"/>
      <w:szCs w:val="20"/>
      <w:lang w:val="en-AU" w:eastAsia="en-GB"/>
    </w:rPr>
  </w:style>
  <w:style w:type="paragraph" w:styleId="Footer">
    <w:name w:val="footer"/>
    <w:basedOn w:val="Normal"/>
    <w:link w:val="FooterChar"/>
    <w:uiPriority w:val="99"/>
    <w:unhideWhenUsed/>
    <w:rsid w:val="007C1712"/>
    <w:pPr>
      <w:tabs>
        <w:tab w:val="center" w:pos="4513"/>
        <w:tab w:val="right" w:pos="9026"/>
      </w:tabs>
    </w:pPr>
  </w:style>
  <w:style w:type="character" w:customStyle="1" w:styleId="FooterChar">
    <w:name w:val="Footer Char"/>
    <w:basedOn w:val="DefaultParagraphFont"/>
    <w:link w:val="Footer"/>
    <w:uiPriority w:val="99"/>
    <w:rsid w:val="007C1712"/>
    <w:rPr>
      <w:rFonts w:ascii="Times New Roman" w:eastAsia="Times New Roman" w:hAnsi="Times New Roman" w:cs="Times New Roman"/>
      <w:sz w:val="20"/>
      <w:szCs w:val="20"/>
      <w:lang w:val="en-AU" w:eastAsia="en-GB"/>
    </w:rPr>
  </w:style>
  <w:style w:type="paragraph" w:styleId="ListParagraph">
    <w:name w:val="List Paragraph"/>
    <w:basedOn w:val="Normal"/>
    <w:uiPriority w:val="34"/>
    <w:qFormat/>
    <w:rsid w:val="00A15B4E"/>
    <w:pPr>
      <w:ind w:left="720"/>
      <w:contextualSpacing/>
    </w:pPr>
  </w:style>
  <w:style w:type="paragraph" w:customStyle="1" w:styleId="CERNUMBERBULLET">
    <w:name w:val="CER NUMBER BULLET"/>
    <w:link w:val="CERNUMBERBULLETChar1"/>
    <w:rsid w:val="0048382F"/>
    <w:pPr>
      <w:numPr>
        <w:numId w:val="5"/>
      </w:numPr>
      <w:spacing w:before="120" w:after="120" w:line="240" w:lineRule="auto"/>
      <w:jc w:val="both"/>
    </w:pPr>
    <w:rPr>
      <w:rFonts w:ascii="Arial" w:eastAsia="Times New Roman" w:hAnsi="Arial" w:cs="Times New Roman"/>
      <w:color w:val="000000"/>
      <w:szCs w:val="24"/>
      <w:lang w:val="en-GB"/>
    </w:rPr>
  </w:style>
  <w:style w:type="character" w:customStyle="1" w:styleId="CERNUMBERBULLETChar1">
    <w:name w:val="CER NUMBER BULLET Char1"/>
    <w:basedOn w:val="DefaultParagraphFont"/>
    <w:link w:val="CERNUMBERBULLET"/>
    <w:locked/>
    <w:rsid w:val="0048382F"/>
    <w:rPr>
      <w:rFonts w:ascii="Arial" w:eastAsia="Times New Roman" w:hAnsi="Arial" w:cs="Times New Roman"/>
      <w:color w:val="00000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53E7"/>
    <w:rPr>
      <w:color w:val="0000FF"/>
      <w:u w:val="single"/>
    </w:rPr>
  </w:style>
  <w:style w:type="character" w:styleId="IntenseEmphasis">
    <w:name w:val="Intense Emphasis"/>
    <w:basedOn w:val="DefaultParagraphFont"/>
    <w:qFormat/>
    <w:rsid w:val="004C53E7"/>
    <w:rPr>
      <w:b/>
      <w:bCs/>
      <w:i/>
      <w:iCs/>
      <w:color w:val="4F81BD"/>
    </w:rPr>
  </w:style>
  <w:style w:type="paragraph" w:customStyle="1" w:styleId="Body1">
    <w:name w:val="Body 1"/>
    <w:basedOn w:val="Normal"/>
    <w:rsid w:val="004C53E7"/>
    <w:pPr>
      <w:keepLines/>
      <w:spacing w:before="60" w:after="60"/>
    </w:pPr>
    <w:rPr>
      <w:sz w:val="22"/>
      <w:szCs w:val="22"/>
    </w:rPr>
  </w:style>
  <w:style w:type="paragraph" w:styleId="NoSpacing">
    <w:name w:val="No Spacing"/>
    <w:uiPriority w:val="1"/>
    <w:qFormat/>
    <w:rsid w:val="00F20CC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styleId="CommentReference">
    <w:name w:val="annotation reference"/>
    <w:basedOn w:val="DefaultParagraphFont"/>
    <w:uiPriority w:val="99"/>
    <w:semiHidden/>
    <w:unhideWhenUsed/>
    <w:rsid w:val="00E5253B"/>
    <w:rPr>
      <w:sz w:val="16"/>
      <w:szCs w:val="16"/>
    </w:rPr>
  </w:style>
  <w:style w:type="paragraph" w:styleId="CommentText">
    <w:name w:val="annotation text"/>
    <w:basedOn w:val="Normal"/>
    <w:link w:val="CommentTextChar"/>
    <w:uiPriority w:val="99"/>
    <w:semiHidden/>
    <w:unhideWhenUsed/>
    <w:rsid w:val="00E5253B"/>
  </w:style>
  <w:style w:type="character" w:customStyle="1" w:styleId="CommentTextChar">
    <w:name w:val="Comment Text Char"/>
    <w:basedOn w:val="DefaultParagraphFont"/>
    <w:link w:val="CommentText"/>
    <w:uiPriority w:val="99"/>
    <w:semiHidden/>
    <w:rsid w:val="00E5253B"/>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E5253B"/>
    <w:rPr>
      <w:b/>
      <w:bCs/>
    </w:rPr>
  </w:style>
  <w:style w:type="character" w:customStyle="1" w:styleId="CommentSubjectChar">
    <w:name w:val="Comment Subject Char"/>
    <w:basedOn w:val="CommentTextChar"/>
    <w:link w:val="CommentSubject"/>
    <w:uiPriority w:val="99"/>
    <w:semiHidden/>
    <w:rsid w:val="00E5253B"/>
    <w:rPr>
      <w:rFonts w:ascii="Times New Roman" w:eastAsia="Times New Roman" w:hAnsi="Times New Roman" w:cs="Times New Roman"/>
      <w:b/>
      <w:bCs/>
      <w:sz w:val="20"/>
      <w:szCs w:val="20"/>
      <w:lang w:val="en-AU" w:eastAsia="en-GB"/>
    </w:rPr>
  </w:style>
  <w:style w:type="paragraph" w:styleId="BalloonText">
    <w:name w:val="Balloon Text"/>
    <w:basedOn w:val="Normal"/>
    <w:link w:val="BalloonTextChar"/>
    <w:uiPriority w:val="99"/>
    <w:semiHidden/>
    <w:unhideWhenUsed/>
    <w:rsid w:val="00E5253B"/>
    <w:rPr>
      <w:rFonts w:ascii="Tahoma" w:hAnsi="Tahoma" w:cs="Tahoma"/>
      <w:sz w:val="16"/>
      <w:szCs w:val="16"/>
    </w:rPr>
  </w:style>
  <w:style w:type="character" w:customStyle="1" w:styleId="BalloonTextChar">
    <w:name w:val="Balloon Text Char"/>
    <w:basedOn w:val="DefaultParagraphFont"/>
    <w:link w:val="BalloonText"/>
    <w:uiPriority w:val="99"/>
    <w:semiHidden/>
    <w:rsid w:val="00E5253B"/>
    <w:rPr>
      <w:rFonts w:ascii="Tahoma" w:eastAsia="Times New Roman" w:hAnsi="Tahoma" w:cs="Tahoma"/>
      <w:sz w:val="16"/>
      <w:szCs w:val="16"/>
      <w:lang w:val="en-AU" w:eastAsia="en-GB"/>
    </w:rPr>
  </w:style>
  <w:style w:type="paragraph" w:styleId="Header">
    <w:name w:val="header"/>
    <w:basedOn w:val="Normal"/>
    <w:link w:val="HeaderChar"/>
    <w:uiPriority w:val="99"/>
    <w:unhideWhenUsed/>
    <w:rsid w:val="007C1712"/>
    <w:pPr>
      <w:tabs>
        <w:tab w:val="center" w:pos="4513"/>
        <w:tab w:val="right" w:pos="9026"/>
      </w:tabs>
    </w:pPr>
  </w:style>
  <w:style w:type="character" w:customStyle="1" w:styleId="HeaderChar">
    <w:name w:val="Header Char"/>
    <w:basedOn w:val="DefaultParagraphFont"/>
    <w:link w:val="Header"/>
    <w:uiPriority w:val="99"/>
    <w:rsid w:val="007C1712"/>
    <w:rPr>
      <w:rFonts w:ascii="Times New Roman" w:eastAsia="Times New Roman" w:hAnsi="Times New Roman" w:cs="Times New Roman"/>
      <w:sz w:val="20"/>
      <w:szCs w:val="20"/>
      <w:lang w:val="en-AU" w:eastAsia="en-GB"/>
    </w:rPr>
  </w:style>
  <w:style w:type="paragraph" w:styleId="Footer">
    <w:name w:val="footer"/>
    <w:basedOn w:val="Normal"/>
    <w:link w:val="FooterChar"/>
    <w:uiPriority w:val="99"/>
    <w:unhideWhenUsed/>
    <w:rsid w:val="007C1712"/>
    <w:pPr>
      <w:tabs>
        <w:tab w:val="center" w:pos="4513"/>
        <w:tab w:val="right" w:pos="9026"/>
      </w:tabs>
    </w:pPr>
  </w:style>
  <w:style w:type="character" w:customStyle="1" w:styleId="FooterChar">
    <w:name w:val="Footer Char"/>
    <w:basedOn w:val="DefaultParagraphFont"/>
    <w:link w:val="Footer"/>
    <w:uiPriority w:val="99"/>
    <w:rsid w:val="007C1712"/>
    <w:rPr>
      <w:rFonts w:ascii="Times New Roman" w:eastAsia="Times New Roman" w:hAnsi="Times New Roman" w:cs="Times New Roman"/>
      <w:sz w:val="20"/>
      <w:szCs w:val="20"/>
      <w:lang w:val="en-AU" w:eastAsia="en-GB"/>
    </w:rPr>
  </w:style>
  <w:style w:type="paragraph" w:styleId="ListParagraph">
    <w:name w:val="List Paragraph"/>
    <w:basedOn w:val="Normal"/>
    <w:uiPriority w:val="34"/>
    <w:qFormat/>
    <w:rsid w:val="00A15B4E"/>
    <w:pPr>
      <w:ind w:left="720"/>
      <w:contextualSpacing/>
    </w:pPr>
  </w:style>
</w:styles>
</file>

<file path=word/webSettings.xml><?xml version="1.0" encoding="utf-8"?>
<w:webSettings xmlns:r="http://schemas.openxmlformats.org/officeDocument/2006/relationships" xmlns:w="http://schemas.openxmlformats.org/wordprocessingml/2006/main">
  <w:divs>
    <w:div w:id="1970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difications@sem-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romMMT xmlns="f69c7b9a-bbed-41f8-b24c-bbeb71979adf">true</FromMMT>
    <MMTID xmlns="f69c7b9a-bbed-41f8-b24c-bbeb71979adf">1370</MMTID>
    <ModID xmlns="bd8dd43f-48f8-46ce-9b8d-78f402b7750b">658</ModID>
  </documentManagement>
</p:properties>
</file>

<file path=customXml/item4.xml><?xml version="1.0" encoding="utf-8"?>
<ct:contentTypeSchema xmlns:ct="http://schemas.microsoft.com/office/2006/metadata/contentType" xmlns:ma="http://schemas.microsoft.com/office/2006/metadata/properties/metaAttributes" ct:_="" ma:_="" ma:contentTypeName="Modification Document" ma:contentTypeID="0x010100269864AADB634B43A1DAFE75AB6B7AEA00E694DBD827E2A74DAF8DBA9CA236CE9A" ma:contentTypeVersion="10" ma:contentTypeDescription="" ma:contentTypeScope="" ma:versionID="76444a00e0d344046184e9be4e4b7bda">
  <xsd:schema xmlns:xsd="http://www.w3.org/2001/XMLSchema" xmlns:p="http://schemas.microsoft.com/office/2006/metadata/properties" xmlns:ns2="f69c7b9a-bbed-41f8-b24c-bbeb71979adf" xmlns:ns3="bd8dd43f-48f8-46ce-9b8d-78f402b7750b" targetNamespace="http://schemas.microsoft.com/office/2006/metadata/properties" ma:root="true" ma:fieldsID="9f63ddca8ac484b9842f993b74a9b250" ns2:_="" ns3:_="">
    <xsd:import namespace="f69c7b9a-bbed-41f8-b24c-bbeb71979adf"/>
    <xsd:import namespace="bd8dd43f-48f8-46ce-9b8d-78f402b7750b"/>
    <xsd:element name="properties">
      <xsd:complexType>
        <xsd:sequence>
          <xsd:element name="documentManagement">
            <xsd:complexType>
              <xsd:all>
                <xsd:element ref="ns2:FromMMT" minOccurs="0"/>
                <xsd:element ref="ns2:MMTID" minOccurs="0"/>
                <xsd:element ref="ns3:ModID" minOccurs="0"/>
              </xsd:all>
            </xsd:complexType>
          </xsd:element>
        </xsd:sequence>
      </xsd:complexType>
    </xsd:element>
  </xsd:schema>
  <xsd:schema xmlns:xsd="http://www.w3.org/2001/XMLSchema" xmlns:dms="http://schemas.microsoft.com/office/2006/documentManagement/types" targetNamespace="f69c7b9a-bbed-41f8-b24c-bbeb71979adf" elementFormDefault="qualified">
    <xsd:import namespace="http://schemas.microsoft.com/office/2006/documentManagement/types"/>
    <xsd:element name="FromMMT" ma:index="1" nillable="true" ma:displayName="From MMT" ma:default="0" ma:description="Indicates if the item was published from MMT" ma:internalName="FromMMT">
      <xsd:simpleType>
        <xsd:restriction base="dms:Boolean"/>
      </xsd:simpleType>
    </xsd:element>
    <xsd:element name="MMTID" ma:index="2" nillable="true" ma:displayName="MMT ID" ma:decimals="0" ma:internalName="MMTID" ma:percentage="FALSE">
      <xsd:simpleType>
        <xsd:restriction base="dms:Number"/>
      </xsd:simpleType>
    </xsd:element>
  </xsd:schema>
  <xsd:schema xmlns:xsd="http://www.w3.org/2001/XMLSchema" xmlns:dms="http://schemas.microsoft.com/office/2006/documentManagement/types" targetNamespace="bd8dd43f-48f8-46ce-9b8d-78f402b7750b" elementFormDefault="qualified">
    <xsd:import namespace="http://schemas.microsoft.com/office/2006/documentManagement/types"/>
    <xsd:element name="ModID" ma:index="3" nillable="true" ma:displayName="Mod ID" ma:list="{fe5fb5e6-2196-48f2-87cb-9a5f0541640f}" ma:internalName="ModID" ma:showField="Modification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82506E0-2511-4C53-AF67-2EF73E5B9B12}"/>
</file>

<file path=customXml/itemProps2.xml><?xml version="1.0" encoding="utf-8"?>
<ds:datastoreItem xmlns:ds="http://schemas.openxmlformats.org/officeDocument/2006/customXml" ds:itemID="{3691B4B9-F906-4D01-BBC6-DF41446D2FB0}"/>
</file>

<file path=customXml/itemProps3.xml><?xml version="1.0" encoding="utf-8"?>
<ds:datastoreItem xmlns:ds="http://schemas.openxmlformats.org/officeDocument/2006/customXml" ds:itemID="{BAADFF31-0028-4EC7-930B-06A0E0628EB6}"/>
</file>

<file path=customXml/itemProps4.xml><?xml version="1.0" encoding="utf-8"?>
<ds:datastoreItem xmlns:ds="http://schemas.openxmlformats.org/officeDocument/2006/customXml" ds:itemID="{1834BD2D-978F-46B2-A103-B57FA2349A1C}"/>
</file>

<file path=docProps/app.xml><?xml version="1.0" encoding="utf-8"?>
<Properties xmlns="http://schemas.openxmlformats.org/officeDocument/2006/extended-properties" xmlns:vt="http://schemas.openxmlformats.org/officeDocument/2006/docPropsVTypes">
  <Template>Normal</Template>
  <TotalTime>10</TotalTime>
  <Pages>3</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Modification Proposal Form</vt:lpstr>
    </vt:vector>
  </TitlesOfParts>
  <Company>SEMO</Company>
  <LinksUpToDate>false</LinksUpToDate>
  <CharactersWithSpaces>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Proposal </dc:title>
  <dc:creator>aodonnell</dc:creator>
  <cp:lastModifiedBy>sking</cp:lastModifiedBy>
  <cp:revision>6</cp:revision>
  <cp:lastPrinted>2012-05-15T09:53:00Z</cp:lastPrinted>
  <dcterms:created xsi:type="dcterms:W3CDTF">2012-05-16T11:06:00Z</dcterms:created>
  <dcterms:modified xsi:type="dcterms:W3CDTF">2012-05-16T11:26:00Z</dcterms:modified>
  <cp:contentType>Modification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0x010100269864AADB634B43A1DAFE75AB6B7AEA00E694DBD827E2A74DAF8DBA9CA236CE9A</vt:lpwstr>
  </property>
  <property fmtid="{D5CDD505-2E9C-101B-9397-08002B2CF9AE}" pid="3" name="TemplateUrl">
    <vt:lpwstr/>
  </property>
  <property fmtid="{D5CDD505-2E9C-101B-9397-08002B2CF9AE}" pid="4" name="_SourceUrl">
    <vt:lpwstr/>
  </property>
  <property fmtid="{D5CDD505-2E9C-101B-9397-08002B2CF9AE}" pid="5" name="xd_Signature">
    <vt:bool>false</vt:bool>
  </property>
  <property fmtid="{D5CDD505-2E9C-101B-9397-08002B2CF9AE}" pid="6" name="xd_ProgID">
    <vt:lpwstr/>
  </property>
  <property fmtid="{D5CDD505-2E9C-101B-9397-08002B2CF9AE}" pid="9" name="Copy to Website">
    <vt:lpwstr>true</vt:lpwstr>
  </property>
  <property fmtid="{D5CDD505-2E9C-101B-9397-08002B2CF9AE}" pid="10" name="Mod ID">
    <vt:lpwstr>996</vt:lpwstr>
  </property>
  <property fmtid="{D5CDD505-2E9C-101B-9397-08002B2CF9AE}" pid="11" name="Year of Modification Proposal">
    <vt:lpwstr>2012</vt:lpwstr>
  </property>
  <property fmtid="{D5CDD505-2E9C-101B-9397-08002B2CF9AE}" pid="12" name="Document Type">
    <vt:lpwstr>Modification Proposal</vt:lpwstr>
  </property>
  <property fmtid="{D5CDD505-2E9C-101B-9397-08002B2CF9AE}" pid="14" name="_CopySource">
    <vt:lpwstr>Mod_11_12 Gaelectric.docx</vt:lpwstr>
  </property>
  <property fmtid="{D5CDD505-2E9C-101B-9397-08002B2CF9AE}" pid="15" name="Order">
    <vt:r8>326700</vt:r8>
  </property>
</Properties>
</file>