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B11773"/>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044"/>
        <w:gridCol w:w="1267"/>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p>
        </w:tc>
      </w:tr>
      <w:tr w:rsidR="004C53E7" w:rsidRPr="004C53E7" w:rsidTr="00693AA7">
        <w:tc>
          <w:tcPr>
            <w:tcW w:w="2088" w:type="dxa"/>
            <w:vAlign w:val="center"/>
          </w:tcPr>
          <w:p w:rsidR="004C53E7" w:rsidRPr="004C53E7" w:rsidRDefault="00CE134C" w:rsidP="00693AA7">
            <w:pPr>
              <w:jc w:val="center"/>
              <w:rPr>
                <w:rFonts w:ascii="Calibri" w:hAnsi="Calibri" w:cs="Arial"/>
                <w:b/>
                <w:lang w:val="en-IE"/>
              </w:rPr>
            </w:pPr>
            <w:r>
              <w:rPr>
                <w:rFonts w:ascii="Calibri" w:hAnsi="Calibri" w:cs="Arial"/>
                <w:b/>
                <w:lang w:val="en-IE"/>
              </w:rPr>
              <w:t xml:space="preserve">ElectroRoute Energy Trading </w:t>
            </w:r>
            <w:r w:rsidR="00223171">
              <w:rPr>
                <w:rFonts w:ascii="Calibri" w:hAnsi="Calibri" w:cs="Arial"/>
                <w:b/>
                <w:lang w:val="en-IE"/>
              </w:rPr>
              <w:t>Limited</w:t>
            </w:r>
          </w:p>
        </w:tc>
        <w:tc>
          <w:tcPr>
            <w:tcW w:w="2533" w:type="dxa"/>
            <w:gridSpan w:val="2"/>
            <w:vAlign w:val="center"/>
          </w:tcPr>
          <w:p w:rsidR="004C53E7" w:rsidRPr="004C53E7" w:rsidRDefault="00B11773" w:rsidP="00693AA7">
            <w:pPr>
              <w:jc w:val="center"/>
              <w:rPr>
                <w:rFonts w:ascii="Calibri" w:hAnsi="Calibri" w:cs="Arial"/>
                <w:b/>
                <w:lang w:val="en-IE"/>
              </w:rPr>
            </w:pPr>
            <w:r>
              <w:rPr>
                <w:rFonts w:ascii="Calibri" w:hAnsi="Calibri" w:cs="Arial"/>
                <w:b/>
                <w:lang w:val="en-IE"/>
              </w:rPr>
              <w:t>20</w:t>
            </w:r>
            <w:r w:rsidR="00000995">
              <w:rPr>
                <w:rFonts w:ascii="Calibri" w:hAnsi="Calibri" w:cs="Arial"/>
                <w:b/>
                <w:lang w:val="en-IE"/>
              </w:rPr>
              <w:t xml:space="preserve"> November 2014</w:t>
            </w:r>
          </w:p>
        </w:tc>
        <w:tc>
          <w:tcPr>
            <w:tcW w:w="2311" w:type="dxa"/>
            <w:gridSpan w:val="2"/>
            <w:vAlign w:val="center"/>
          </w:tcPr>
          <w:p w:rsidR="004C53E7" w:rsidRPr="004C53E7" w:rsidRDefault="00CE134C"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000995" w:rsidP="00693AA7">
            <w:pPr>
              <w:jc w:val="center"/>
              <w:rPr>
                <w:rFonts w:ascii="Calibri" w:hAnsi="Calibri" w:cs="Arial"/>
                <w:b/>
                <w:lang w:val="en-IE"/>
              </w:rPr>
            </w:pPr>
            <w:r>
              <w:rPr>
                <w:rFonts w:ascii="Calibri" w:hAnsi="Calibri" w:cs="Arial"/>
                <w:b/>
                <w:lang w:val="en-IE"/>
              </w:rPr>
              <w:t>Mod_11_14</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CE134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722"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578"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CE134C">
        <w:tc>
          <w:tcPr>
            <w:tcW w:w="2943" w:type="dxa"/>
            <w:gridSpan w:val="2"/>
            <w:vAlign w:val="center"/>
          </w:tcPr>
          <w:p w:rsidR="004C53E7" w:rsidRDefault="00CE134C" w:rsidP="00693AA7">
            <w:pPr>
              <w:rPr>
                <w:rFonts w:ascii="Calibri" w:hAnsi="Calibri" w:cs="Arial"/>
                <w:b/>
                <w:lang w:val="en-IE"/>
              </w:rPr>
            </w:pPr>
            <w:r>
              <w:rPr>
                <w:rFonts w:ascii="Calibri" w:hAnsi="Calibri" w:cs="Arial"/>
                <w:b/>
                <w:lang w:val="en-IE"/>
              </w:rPr>
              <w:t xml:space="preserve">Eamonn O’Donoghue </w:t>
            </w:r>
          </w:p>
          <w:p w:rsidR="00CE134C" w:rsidRPr="004C53E7" w:rsidRDefault="00CE134C" w:rsidP="00693AA7">
            <w:pPr>
              <w:rPr>
                <w:rFonts w:ascii="Calibri" w:hAnsi="Calibri" w:cs="Arial"/>
                <w:b/>
                <w:lang w:val="en-IE"/>
              </w:rPr>
            </w:pPr>
            <w:r>
              <w:rPr>
                <w:rFonts w:ascii="Calibri" w:hAnsi="Calibri" w:cs="Arial"/>
                <w:b/>
                <w:lang w:val="en-IE"/>
              </w:rPr>
              <w:t>Ronan Doherty</w:t>
            </w:r>
          </w:p>
        </w:tc>
        <w:tc>
          <w:tcPr>
            <w:tcW w:w="2722" w:type="dxa"/>
            <w:gridSpan w:val="2"/>
            <w:vAlign w:val="center"/>
          </w:tcPr>
          <w:p w:rsidR="004C53E7" w:rsidRDefault="00223171" w:rsidP="00693AA7">
            <w:pPr>
              <w:rPr>
                <w:rFonts w:ascii="Calibri" w:hAnsi="Calibri" w:cs="Arial"/>
                <w:b/>
                <w:lang w:val="en-IE"/>
              </w:rPr>
            </w:pPr>
            <w:r>
              <w:rPr>
                <w:rFonts w:ascii="Calibri" w:hAnsi="Calibri" w:cs="Arial"/>
                <w:b/>
                <w:lang w:val="en-IE"/>
              </w:rPr>
              <w:t>+353 (</w:t>
            </w:r>
            <w:r w:rsidR="00CE134C">
              <w:rPr>
                <w:rFonts w:ascii="Calibri" w:hAnsi="Calibri" w:cs="Arial"/>
                <w:b/>
                <w:lang w:val="en-IE"/>
              </w:rPr>
              <w:t>0</w:t>
            </w:r>
            <w:r>
              <w:rPr>
                <w:rFonts w:ascii="Calibri" w:hAnsi="Calibri" w:cs="Arial"/>
                <w:b/>
                <w:lang w:val="en-IE"/>
              </w:rPr>
              <w:t xml:space="preserve">) </w:t>
            </w:r>
            <w:r w:rsidR="00CE134C">
              <w:rPr>
                <w:rFonts w:ascii="Calibri" w:hAnsi="Calibri" w:cs="Arial"/>
                <w:b/>
                <w:lang w:val="en-IE"/>
              </w:rPr>
              <w:t>1 687</w:t>
            </w:r>
            <w:r>
              <w:rPr>
                <w:rFonts w:ascii="Calibri" w:hAnsi="Calibri" w:cs="Arial"/>
                <w:b/>
                <w:lang w:val="en-IE"/>
              </w:rPr>
              <w:t xml:space="preserve"> </w:t>
            </w:r>
            <w:r w:rsidR="00CE134C">
              <w:rPr>
                <w:rFonts w:ascii="Calibri" w:hAnsi="Calibri" w:cs="Arial"/>
                <w:b/>
                <w:lang w:val="en-IE"/>
              </w:rPr>
              <w:t>7122</w:t>
            </w:r>
          </w:p>
          <w:p w:rsidR="00CE134C" w:rsidRPr="004C53E7" w:rsidRDefault="00CE134C" w:rsidP="00693AA7">
            <w:pPr>
              <w:rPr>
                <w:rFonts w:ascii="Calibri" w:hAnsi="Calibri" w:cs="Arial"/>
                <w:b/>
                <w:lang w:val="en-IE"/>
              </w:rPr>
            </w:pPr>
          </w:p>
        </w:tc>
        <w:tc>
          <w:tcPr>
            <w:tcW w:w="3578" w:type="dxa"/>
            <w:gridSpan w:val="2"/>
            <w:vAlign w:val="center"/>
          </w:tcPr>
          <w:p w:rsidR="00CE134C" w:rsidRDefault="00323514" w:rsidP="00CE134C">
            <w:pPr>
              <w:rPr>
                <w:rFonts w:ascii="Calibri" w:hAnsi="Calibri" w:cs="Arial"/>
                <w:b/>
                <w:lang w:val="en-IE"/>
              </w:rPr>
            </w:pPr>
            <w:hyperlink r:id="rId7" w:history="1">
              <w:r w:rsidR="00CE134C" w:rsidRPr="00F3475B">
                <w:rPr>
                  <w:rStyle w:val="Hyperlink"/>
                  <w:rFonts w:ascii="Calibri" w:hAnsi="Calibri" w:cs="Arial"/>
                  <w:b/>
                  <w:lang w:val="en-IE"/>
                </w:rPr>
                <w:t>ronan.doherty@electroroute.com</w:t>
              </w:r>
            </w:hyperlink>
          </w:p>
          <w:p w:rsidR="00CE134C" w:rsidRPr="004C53E7" w:rsidRDefault="00323514" w:rsidP="00CE134C">
            <w:pPr>
              <w:rPr>
                <w:rFonts w:ascii="Calibri" w:hAnsi="Calibri" w:cs="Arial"/>
                <w:b/>
                <w:lang w:val="en-IE"/>
              </w:rPr>
            </w:pPr>
            <w:hyperlink r:id="rId8" w:history="1">
              <w:r w:rsidR="00CE134C" w:rsidRPr="00F3475B">
                <w:rPr>
                  <w:rStyle w:val="Hyperlink"/>
                  <w:rFonts w:ascii="Calibri" w:hAnsi="Calibri" w:cs="Arial"/>
                  <w:b/>
                  <w:lang w:val="en-IE"/>
                </w:rPr>
                <w:t>eamonn.odonoghue@electroroute.com</w:t>
              </w:r>
            </w:hyperlink>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1364BF" w:rsidRPr="004C53E7" w:rsidRDefault="001364BF" w:rsidP="001364BF">
            <w:pPr>
              <w:spacing w:line="480" w:lineRule="auto"/>
              <w:rPr>
                <w:rFonts w:ascii="Calibri" w:hAnsi="Calibri" w:cs="Arial"/>
                <w:b/>
                <w:bCs/>
                <w:color w:val="000000"/>
                <w:lang w:val="en-IE"/>
              </w:rPr>
            </w:pPr>
            <w:r>
              <w:rPr>
                <w:rFonts w:ascii="Calibri" w:hAnsi="Calibri" w:cs="Arial"/>
                <w:b/>
                <w:bCs/>
                <w:color w:val="000000"/>
                <w:lang w:val="en-IE"/>
              </w:rPr>
              <w:t>P</w:t>
            </w:r>
            <w:r w:rsidR="00B52E3C">
              <w:rPr>
                <w:rFonts w:ascii="Calibri" w:hAnsi="Calibri" w:cs="Arial"/>
                <w:b/>
                <w:bCs/>
                <w:color w:val="000000"/>
                <w:lang w:val="en-IE"/>
              </w:rPr>
              <w:t>ay-As-Bid</w:t>
            </w:r>
            <w:r w:rsidR="00E3322B">
              <w:rPr>
                <w:rFonts w:ascii="Calibri" w:hAnsi="Calibri" w:cs="Arial"/>
                <w:b/>
                <w:bCs/>
                <w:color w:val="000000"/>
                <w:lang w:val="en-IE"/>
              </w:rPr>
              <w:t xml:space="preserve"> </w:t>
            </w:r>
            <w:r w:rsidR="00007EFE">
              <w:rPr>
                <w:rFonts w:ascii="Calibri" w:hAnsi="Calibri" w:cs="Arial"/>
                <w:b/>
                <w:bCs/>
                <w:color w:val="000000"/>
                <w:lang w:val="en-IE"/>
              </w:rPr>
              <w:t>/</w:t>
            </w:r>
            <w:r w:rsidR="00E3322B">
              <w:rPr>
                <w:rFonts w:ascii="Calibri" w:hAnsi="Calibri" w:cs="Arial"/>
                <w:b/>
                <w:bCs/>
                <w:color w:val="000000"/>
                <w:lang w:val="en-IE"/>
              </w:rPr>
              <w:t xml:space="preserve"> </w:t>
            </w:r>
            <w:r w:rsidR="00007EFE">
              <w:rPr>
                <w:rFonts w:ascii="Calibri" w:hAnsi="Calibri" w:cs="Arial"/>
                <w:b/>
                <w:bCs/>
                <w:color w:val="000000"/>
                <w:lang w:val="en-IE"/>
              </w:rPr>
              <w:t>Paid-As-Bid</w:t>
            </w:r>
            <w:r w:rsidR="00B52E3C">
              <w:rPr>
                <w:rFonts w:ascii="Calibri" w:hAnsi="Calibri" w:cs="Arial"/>
                <w:b/>
                <w:bCs/>
                <w:color w:val="000000"/>
                <w:lang w:val="en-IE"/>
              </w:rPr>
              <w:t xml:space="preserve"> for Interconnector Units</w:t>
            </w:r>
            <w:r w:rsidR="00CE134C">
              <w:rPr>
                <w:rFonts w:ascii="Calibri" w:hAnsi="Calibri" w:cs="Arial"/>
                <w:b/>
                <w:bCs/>
                <w:color w:val="000000"/>
                <w:lang w:val="en-IE"/>
              </w:rPr>
              <w:t xml:space="preserve"> </w:t>
            </w:r>
          </w:p>
        </w:tc>
      </w:tr>
      <w:tr w:rsidR="004C53E7" w:rsidRPr="004C53E7" w:rsidTr="00CE134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p>
        </w:tc>
        <w:tc>
          <w:tcPr>
            <w:tcW w:w="2722"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578"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CE134C">
        <w:tc>
          <w:tcPr>
            <w:tcW w:w="2943" w:type="dxa"/>
            <w:gridSpan w:val="2"/>
            <w:shd w:val="clear" w:color="auto" w:fill="FFFFFF"/>
            <w:vAlign w:val="center"/>
          </w:tcPr>
          <w:p w:rsidR="00CE134C" w:rsidRPr="005A7D67" w:rsidRDefault="00CE134C" w:rsidP="00693AA7">
            <w:pPr>
              <w:jc w:val="center"/>
              <w:rPr>
                <w:rFonts w:ascii="Calibri" w:hAnsi="Calibri" w:cs="Arial"/>
                <w:b/>
                <w:lang w:val="en-IE"/>
              </w:rPr>
            </w:pPr>
          </w:p>
          <w:p w:rsidR="004C53E7" w:rsidRPr="005A7D67" w:rsidRDefault="004C53E7" w:rsidP="00693AA7">
            <w:pPr>
              <w:jc w:val="center"/>
              <w:rPr>
                <w:rFonts w:ascii="Calibri" w:hAnsi="Calibri" w:cs="Arial"/>
                <w:b/>
                <w:lang w:val="en-IE"/>
              </w:rPr>
            </w:pPr>
            <w:r w:rsidRPr="005A7D67">
              <w:rPr>
                <w:rFonts w:ascii="Calibri" w:hAnsi="Calibri" w:cs="Arial"/>
                <w:b/>
                <w:lang w:val="en-IE"/>
              </w:rPr>
              <w:t>T&amp;SC</w:t>
            </w:r>
          </w:p>
          <w:p w:rsidR="004C53E7" w:rsidRPr="005A7D67" w:rsidDel="00476388" w:rsidRDefault="004C53E7" w:rsidP="00693AA7">
            <w:pPr>
              <w:jc w:val="center"/>
              <w:rPr>
                <w:rFonts w:ascii="Calibri" w:hAnsi="Calibri" w:cs="Arial"/>
                <w:b/>
                <w:lang w:val="en-IE"/>
              </w:rPr>
            </w:pPr>
          </w:p>
        </w:tc>
        <w:tc>
          <w:tcPr>
            <w:tcW w:w="2722" w:type="dxa"/>
            <w:gridSpan w:val="2"/>
            <w:vAlign w:val="center"/>
          </w:tcPr>
          <w:p w:rsidR="00CE134C" w:rsidRPr="005A7D67" w:rsidRDefault="00CE134C" w:rsidP="00CE134C">
            <w:pPr>
              <w:jc w:val="center"/>
              <w:rPr>
                <w:rFonts w:ascii="Calibri" w:hAnsi="Calibri" w:cs="Arial"/>
                <w:b/>
                <w:lang w:val="en-IE"/>
              </w:rPr>
            </w:pPr>
          </w:p>
          <w:p w:rsidR="00CE134C" w:rsidRPr="005A7D67" w:rsidRDefault="00CE134C" w:rsidP="00CE134C">
            <w:pPr>
              <w:jc w:val="center"/>
              <w:rPr>
                <w:rFonts w:ascii="Calibri" w:hAnsi="Calibri" w:cs="Arial"/>
                <w:b/>
                <w:lang w:val="en-IE"/>
              </w:rPr>
            </w:pPr>
            <w:r w:rsidRPr="005A7D67">
              <w:rPr>
                <w:rFonts w:ascii="Calibri" w:hAnsi="Calibri" w:cs="Arial"/>
                <w:b/>
                <w:lang w:val="en-IE"/>
              </w:rPr>
              <w:t>T&amp;SC</w:t>
            </w:r>
            <w:r w:rsidR="005A7D67" w:rsidRPr="005A7D67">
              <w:rPr>
                <w:rFonts w:ascii="Calibri" w:hAnsi="Calibri" w:cs="Arial"/>
                <w:b/>
                <w:lang w:val="en-IE"/>
              </w:rPr>
              <w:t xml:space="preserve"> 5.91</w:t>
            </w:r>
          </w:p>
          <w:p w:rsidR="004C53E7" w:rsidRPr="005A7D67" w:rsidRDefault="004C53E7" w:rsidP="00CE134C">
            <w:pPr>
              <w:jc w:val="center"/>
              <w:rPr>
                <w:rFonts w:ascii="Calibri" w:hAnsi="Calibri" w:cs="Arial"/>
                <w:b/>
                <w:lang w:val="en-IE"/>
              </w:rPr>
            </w:pPr>
          </w:p>
        </w:tc>
        <w:tc>
          <w:tcPr>
            <w:tcW w:w="3578" w:type="dxa"/>
            <w:gridSpan w:val="2"/>
            <w:vAlign w:val="center"/>
          </w:tcPr>
          <w:p w:rsidR="00CE134C" w:rsidRPr="00CE134C" w:rsidRDefault="00CE134C" w:rsidP="00CE134C">
            <w:pPr>
              <w:jc w:val="center"/>
              <w:rPr>
                <w:rFonts w:ascii="Calibri" w:hAnsi="Calibri" w:cs="Arial"/>
                <w:b/>
                <w:color w:val="FF0000"/>
                <w:lang w:val="en-IE"/>
              </w:rPr>
            </w:pPr>
          </w:p>
          <w:p w:rsidR="00CE134C" w:rsidRPr="00CE134C" w:rsidRDefault="00CE134C" w:rsidP="00CE134C">
            <w:pPr>
              <w:jc w:val="center"/>
              <w:rPr>
                <w:rFonts w:ascii="Calibri" w:hAnsi="Calibri" w:cs="Arial"/>
                <w:b/>
                <w:color w:val="FF0000"/>
                <w:lang w:val="en-IE"/>
              </w:rPr>
            </w:pPr>
            <w:r w:rsidRPr="00A4552D">
              <w:rPr>
                <w:rFonts w:ascii="Calibri" w:hAnsi="Calibri" w:cs="Arial"/>
                <w:b/>
                <w:lang w:val="en-IE"/>
              </w:rPr>
              <w:t>T&amp;SC</w:t>
            </w:r>
            <w:r w:rsidR="00A4552D" w:rsidRPr="00A4552D">
              <w:rPr>
                <w:rFonts w:ascii="Calibri" w:hAnsi="Calibri" w:cs="Arial"/>
                <w:b/>
                <w:lang w:val="en-IE"/>
              </w:rPr>
              <w:t xml:space="preserve"> 16.0</w:t>
            </w:r>
          </w:p>
          <w:p w:rsidR="004C53E7" w:rsidRPr="004C53E7" w:rsidRDefault="004C53E7" w:rsidP="00CE134C">
            <w:pPr>
              <w:jc w:val="center"/>
              <w:rPr>
                <w:rFonts w:ascii="Calibri" w:hAnsi="Calibri" w:cs="Arial"/>
                <w:b/>
                <w:lang w:val="en-IE"/>
              </w:rPr>
            </w:pP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1364BF" w:rsidRDefault="001364BF" w:rsidP="00693AA7">
            <w:pPr>
              <w:rPr>
                <w:rFonts w:ascii="Calibri" w:hAnsi="Calibri" w:cs="Arial"/>
                <w:lang w:val="en-IE"/>
              </w:rPr>
            </w:pPr>
          </w:p>
          <w:p w:rsidR="001364BF" w:rsidRDefault="009F67C0" w:rsidP="00693AA7">
            <w:pPr>
              <w:rPr>
                <w:rFonts w:ascii="Calibri" w:hAnsi="Calibri" w:cs="Arial"/>
                <w:lang w:val="en-IE"/>
              </w:rPr>
            </w:pPr>
            <w:r>
              <w:rPr>
                <w:rFonts w:ascii="Calibri" w:hAnsi="Calibri" w:cs="Arial"/>
                <w:lang w:val="en-IE"/>
              </w:rPr>
              <w:t xml:space="preserve">The purpose of this modification is to amend the code </w:t>
            </w:r>
            <w:r w:rsidR="001364BF">
              <w:rPr>
                <w:rFonts w:ascii="Calibri" w:hAnsi="Calibri" w:cs="Arial"/>
                <w:lang w:val="en-IE"/>
              </w:rPr>
              <w:t xml:space="preserve">to remove disjointed price signals by introducing a </w:t>
            </w:r>
            <w:r w:rsidR="001364BF" w:rsidRPr="001364BF">
              <w:rPr>
                <w:rFonts w:ascii="Calibri" w:hAnsi="Calibri" w:cs="Arial"/>
                <w:lang w:val="en-IE"/>
              </w:rPr>
              <w:t xml:space="preserve">Pay-As-Bid/Paid-As-Bid </w:t>
            </w:r>
            <w:r w:rsidR="001364BF">
              <w:rPr>
                <w:rFonts w:ascii="Calibri" w:hAnsi="Calibri" w:cs="Arial"/>
                <w:lang w:val="en-IE"/>
              </w:rPr>
              <w:t xml:space="preserve">settlement process </w:t>
            </w:r>
            <w:r w:rsidR="001364BF" w:rsidRPr="001364BF">
              <w:rPr>
                <w:rFonts w:ascii="Calibri" w:hAnsi="Calibri" w:cs="Arial"/>
                <w:lang w:val="en-IE"/>
              </w:rPr>
              <w:t xml:space="preserve">for </w:t>
            </w:r>
            <w:r w:rsidR="001364BF">
              <w:rPr>
                <w:rFonts w:ascii="Calibri" w:hAnsi="Calibri" w:cs="Arial"/>
                <w:lang w:val="en-IE"/>
              </w:rPr>
              <w:t xml:space="preserve">all </w:t>
            </w:r>
            <w:r w:rsidR="001364BF" w:rsidRPr="001364BF">
              <w:rPr>
                <w:rFonts w:ascii="Calibri" w:hAnsi="Calibri" w:cs="Arial"/>
                <w:lang w:val="en-IE"/>
              </w:rPr>
              <w:t xml:space="preserve">Interconnector Units </w:t>
            </w:r>
          </w:p>
          <w:p w:rsidR="004C53E7" w:rsidRPr="004C53E7" w:rsidRDefault="009F67C0" w:rsidP="00693AA7">
            <w:pPr>
              <w:rPr>
                <w:rFonts w:ascii="Calibri" w:hAnsi="Calibri" w:cs="Arial"/>
                <w:lang w:val="en-IE"/>
              </w:rPr>
            </w:pPr>
            <w:r>
              <w:rPr>
                <w:rFonts w:ascii="Calibri" w:hAnsi="Calibri" w:cs="Arial"/>
                <w:lang w:val="en-IE"/>
              </w:rPr>
              <w:t xml:space="preserve"> </w:t>
            </w: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EE3DB6" w:rsidRDefault="00EE3DB6" w:rsidP="00EE3DB6">
            <w:pPr>
              <w:pStyle w:val="CERBODYChar"/>
              <w:numPr>
                <w:ilvl w:val="0"/>
                <w:numId w:val="0"/>
              </w:numPr>
              <w:ind w:left="738" w:hanging="567"/>
              <w:rPr>
                <w:b/>
              </w:rPr>
            </w:pPr>
            <w:bookmarkStart w:id="0" w:name="_Toc228073675"/>
            <w:bookmarkStart w:id="1" w:name="_Toc403722718"/>
          </w:p>
          <w:p w:rsidR="00EE3DB6" w:rsidRPr="00EE3DB6" w:rsidRDefault="00EE3DB6" w:rsidP="00EE3DB6">
            <w:pPr>
              <w:pStyle w:val="CERBODYChar"/>
              <w:numPr>
                <w:ilvl w:val="0"/>
                <w:numId w:val="0"/>
              </w:numPr>
              <w:ind w:left="738" w:hanging="567"/>
              <w:rPr>
                <w:b/>
                <w:color w:val="000000"/>
              </w:rPr>
            </w:pPr>
            <w:r w:rsidRPr="00EE3DB6">
              <w:rPr>
                <w:b/>
              </w:rPr>
              <w:t>Settlement</w:t>
            </w:r>
            <w:bookmarkEnd w:id="0"/>
            <w:bookmarkEnd w:id="1"/>
            <w:r w:rsidRPr="00EE3DB6">
              <w:rPr>
                <w:b/>
                <w:color w:val="000000"/>
              </w:rPr>
              <w:t xml:space="preserve"> </w:t>
            </w:r>
          </w:p>
          <w:p w:rsidR="00EE3DB6" w:rsidRDefault="00EE3DB6" w:rsidP="00EE3DB6">
            <w:pPr>
              <w:pStyle w:val="CERBODYChar"/>
              <w:numPr>
                <w:ilvl w:val="0"/>
                <w:numId w:val="0"/>
              </w:numPr>
              <w:ind w:left="738" w:hanging="567"/>
              <w:rPr>
                <w:ins w:id="2" w:author="Author"/>
                <w:color w:val="000000"/>
              </w:rPr>
            </w:pPr>
            <w:r>
              <w:rPr>
                <w:color w:val="000000"/>
              </w:rPr>
              <w:t xml:space="preserve">5.91  </w:t>
            </w:r>
            <w:r w:rsidRPr="002B665E">
              <w:rPr>
                <w:color w:val="000000"/>
              </w:rPr>
              <w:t>Following calculation of the values for Eligible Availability (</w:t>
            </w:r>
            <w:proofErr w:type="spellStart"/>
            <w:r w:rsidRPr="002B665E">
              <w:rPr>
                <w:color w:val="000000"/>
              </w:rPr>
              <w:t>EAuh</w:t>
            </w:r>
            <w:proofErr w:type="spellEnd"/>
            <w:r w:rsidRPr="002B665E">
              <w:rPr>
                <w:color w:val="000000"/>
              </w:rPr>
              <w:t>), Market Schedule Quantity (MSQuh), Dispatch Quantity (</w:t>
            </w:r>
            <w:proofErr w:type="spellStart"/>
            <w:r w:rsidRPr="002B665E">
              <w:rPr>
                <w:color w:val="000000"/>
              </w:rPr>
              <w:t>DQuh</w:t>
            </w:r>
            <w:proofErr w:type="spellEnd"/>
            <w:r w:rsidRPr="002B665E">
              <w:rPr>
                <w:color w:val="000000"/>
              </w:rPr>
              <w:t>) and Metered Generation (</w:t>
            </w:r>
            <w:proofErr w:type="spellStart"/>
            <w:r w:rsidRPr="002B665E">
              <w:rPr>
                <w:color w:val="000000"/>
              </w:rPr>
              <w:t>MGuh</w:t>
            </w:r>
            <w:proofErr w:type="spellEnd"/>
            <w:r w:rsidRPr="002B665E">
              <w:rPr>
                <w:color w:val="000000"/>
              </w:rPr>
              <w:t>), and, for Interconnector Residual Capacity Units, Constraint Payments (</w:t>
            </w:r>
            <w:proofErr w:type="spellStart"/>
            <w:r w:rsidRPr="002B665E">
              <w:rPr>
                <w:color w:val="000000"/>
              </w:rPr>
              <w:t>CONPuh</w:t>
            </w:r>
            <w:proofErr w:type="spellEnd"/>
            <w:r w:rsidRPr="002B665E">
              <w:rPr>
                <w:color w:val="000000"/>
              </w:rPr>
              <w:t>) as above, the Market Operator shall procure that Settlement</w:t>
            </w:r>
            <w:ins w:id="3" w:author="Author">
              <w:r>
                <w:rPr>
                  <w:color w:val="000000"/>
                </w:rPr>
                <w:t>:</w:t>
              </w:r>
            </w:ins>
          </w:p>
          <w:p w:rsidR="00EE3DB6" w:rsidRDefault="00EE3DB6" w:rsidP="00EE3DB6">
            <w:pPr>
              <w:pStyle w:val="CERBODYChar"/>
              <w:numPr>
                <w:ilvl w:val="0"/>
                <w:numId w:val="0"/>
              </w:numPr>
              <w:ind w:left="738" w:hanging="567"/>
              <w:rPr>
                <w:ins w:id="4" w:author="Author"/>
                <w:color w:val="000000"/>
              </w:rPr>
            </w:pPr>
            <w:ins w:id="5" w:author="Author">
              <w:r>
                <w:rPr>
                  <w:color w:val="000000"/>
                </w:rPr>
                <w:t>1.</w:t>
              </w:r>
            </w:ins>
            <w:r w:rsidRPr="002B665E">
              <w:rPr>
                <w:color w:val="000000"/>
              </w:rPr>
              <w:t xml:space="preserve"> </w:t>
            </w:r>
            <w:ins w:id="6" w:author="Author">
              <w:r>
                <w:rPr>
                  <w:color w:val="000000"/>
                </w:rPr>
                <w:t xml:space="preserve">       </w:t>
              </w:r>
            </w:ins>
            <w:r w:rsidRPr="002B665E">
              <w:rPr>
                <w:color w:val="000000"/>
              </w:rPr>
              <w:t xml:space="preserve">for each </w:t>
            </w:r>
            <w:del w:id="7" w:author="Author">
              <w:r w:rsidRPr="002B665E" w:rsidDel="00EE3DB6">
                <w:rPr>
                  <w:color w:val="000000"/>
                </w:rPr>
                <w:delText xml:space="preserve">Interconnector Unit, </w:delText>
              </w:r>
            </w:del>
            <w:r w:rsidRPr="002B665E">
              <w:rPr>
                <w:color w:val="000000"/>
              </w:rPr>
              <w:t>Interconnector Residual Capacity Unit and Interconnector Error Unit will otherwise be conducted in accordance with Section 4.</w:t>
            </w:r>
          </w:p>
          <w:p w:rsidR="00EE3DB6" w:rsidRPr="002B665E" w:rsidRDefault="00EE3DB6" w:rsidP="00EE3DB6">
            <w:pPr>
              <w:pStyle w:val="CERBODYChar"/>
              <w:numPr>
                <w:ilvl w:val="0"/>
                <w:numId w:val="0"/>
              </w:numPr>
              <w:ind w:left="738" w:hanging="567"/>
              <w:rPr>
                <w:color w:val="000000"/>
              </w:rPr>
            </w:pPr>
            <w:ins w:id="8" w:author="Author">
              <w:r>
                <w:rPr>
                  <w:color w:val="000000"/>
                </w:rPr>
                <w:t xml:space="preserve">2.      </w:t>
              </w:r>
              <w:r w:rsidRPr="002A6F8E">
                <w:rPr>
                  <w:rFonts w:cs="Arial"/>
                  <w:color w:val="0070C0"/>
                  <w:u w:val="single"/>
                </w:rPr>
                <w:t>for each Interconnector Unit will otherwise be conducted in accordance with Section 4, except that for the purposes of Settlement, Market Schedule Quantity (MSQuh) shall be set equal to 0 (zero).</w:t>
              </w:r>
              <w:r w:rsidRPr="002A6F8E">
                <w:rPr>
                  <w:rFonts w:cs="Arial"/>
                  <w:color w:val="000000"/>
                </w:rPr>
                <w:t>"</w:t>
              </w:r>
            </w:ins>
          </w:p>
          <w:p w:rsidR="003B7C28" w:rsidRPr="003B7C28" w:rsidDel="00404964" w:rsidRDefault="003B7C28" w:rsidP="00EE3DB6">
            <w:pPr>
              <w:spacing w:before="120" w:after="120"/>
              <w:ind w:left="1620" w:hanging="627"/>
              <w:jc w:val="both"/>
              <w:rPr>
                <w:rFonts w:ascii="Calibri" w:hAnsi="Calibri" w:cs="Arial"/>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9F67C0" w:rsidRDefault="009F67C0" w:rsidP="00693AA7">
            <w:pPr>
              <w:rPr>
                <w:rFonts w:ascii="Calibri" w:hAnsi="Calibri" w:cs="Arial"/>
                <w:b/>
                <w:lang w:val="en-IE"/>
              </w:rPr>
            </w:pPr>
            <w:r w:rsidRPr="009F67C0">
              <w:rPr>
                <w:rFonts w:ascii="Calibri" w:hAnsi="Calibri" w:cs="Arial"/>
                <w:b/>
                <w:lang w:val="en-IE"/>
              </w:rPr>
              <w:t xml:space="preserve">Background </w:t>
            </w:r>
            <w:r w:rsidR="00083D2F">
              <w:rPr>
                <w:rFonts w:ascii="Calibri" w:hAnsi="Calibri" w:cs="Arial"/>
                <w:b/>
                <w:lang w:val="en-IE"/>
              </w:rPr>
              <w:t>and J</w:t>
            </w:r>
            <w:r w:rsidR="000F6CD4">
              <w:rPr>
                <w:rFonts w:ascii="Calibri" w:hAnsi="Calibri" w:cs="Arial"/>
                <w:b/>
                <w:lang w:val="en-IE"/>
              </w:rPr>
              <w:t xml:space="preserve">ustification </w:t>
            </w:r>
            <w:r w:rsidRPr="009F67C0">
              <w:rPr>
                <w:rFonts w:ascii="Calibri" w:hAnsi="Calibri" w:cs="Arial"/>
                <w:b/>
                <w:lang w:val="en-IE"/>
              </w:rPr>
              <w:t xml:space="preserve"> </w:t>
            </w:r>
          </w:p>
          <w:p w:rsidR="00F05DFE" w:rsidRDefault="00F05DFE" w:rsidP="00693AA7">
            <w:pPr>
              <w:rPr>
                <w:rFonts w:ascii="Calibri" w:hAnsi="Calibri" w:cs="Arial"/>
                <w:lang w:val="en-IE"/>
              </w:rPr>
            </w:pPr>
          </w:p>
          <w:p w:rsidR="001307B4" w:rsidRDefault="009F67C0" w:rsidP="00693AA7">
            <w:pPr>
              <w:rPr>
                <w:rFonts w:ascii="Calibri" w:hAnsi="Calibri" w:cs="Arial"/>
                <w:lang w:val="en-IE"/>
              </w:rPr>
            </w:pPr>
            <w:r w:rsidRPr="009F67C0">
              <w:rPr>
                <w:rFonts w:ascii="Calibri" w:hAnsi="Calibri" w:cs="Arial"/>
                <w:lang w:val="en-IE"/>
              </w:rPr>
              <w:t xml:space="preserve">The current </w:t>
            </w:r>
            <w:r>
              <w:rPr>
                <w:rFonts w:ascii="Calibri" w:hAnsi="Calibri" w:cs="Arial"/>
                <w:lang w:val="en-IE"/>
              </w:rPr>
              <w:t xml:space="preserve">design </w:t>
            </w:r>
            <w:r w:rsidR="00223171">
              <w:rPr>
                <w:rFonts w:ascii="Calibri" w:hAnsi="Calibri" w:cs="Arial"/>
                <w:lang w:val="en-IE"/>
              </w:rPr>
              <w:t xml:space="preserve">of </w:t>
            </w:r>
            <w:r>
              <w:rPr>
                <w:rFonts w:ascii="Calibri" w:hAnsi="Calibri" w:cs="Arial"/>
                <w:lang w:val="en-IE"/>
              </w:rPr>
              <w:t xml:space="preserve">the SEM </w:t>
            </w:r>
            <w:r w:rsidR="00223171">
              <w:rPr>
                <w:rFonts w:ascii="Calibri" w:hAnsi="Calibri" w:cs="Arial"/>
                <w:lang w:val="en-IE"/>
              </w:rPr>
              <w:t xml:space="preserve">does not treat imports </w:t>
            </w:r>
            <w:r w:rsidR="007069B8">
              <w:rPr>
                <w:rFonts w:ascii="Calibri" w:hAnsi="Calibri" w:cs="Arial"/>
                <w:lang w:val="en-IE"/>
              </w:rPr>
              <w:t xml:space="preserve">from </w:t>
            </w:r>
            <w:r w:rsidR="00223171">
              <w:rPr>
                <w:rFonts w:ascii="Calibri" w:hAnsi="Calibri" w:cs="Arial"/>
                <w:lang w:val="en-IE"/>
              </w:rPr>
              <w:t>and exports to the neighbouring GB market equally.</w:t>
            </w:r>
            <w:r>
              <w:rPr>
                <w:rFonts w:ascii="Calibri" w:hAnsi="Calibri" w:cs="Arial"/>
                <w:lang w:val="en-IE"/>
              </w:rPr>
              <w:t xml:space="preserve"> </w:t>
            </w:r>
            <w:r w:rsidR="00223171">
              <w:rPr>
                <w:rFonts w:ascii="Calibri" w:hAnsi="Calibri" w:cs="Arial"/>
                <w:lang w:val="en-IE"/>
              </w:rPr>
              <w:t>The Regulatory Authorities have been aware of the issues that thi</w:t>
            </w:r>
            <w:r w:rsidR="00F05DFE">
              <w:rPr>
                <w:rFonts w:ascii="Calibri" w:hAnsi="Calibri" w:cs="Arial"/>
                <w:lang w:val="en-IE"/>
              </w:rPr>
              <w:t>s d</w:t>
            </w:r>
            <w:r w:rsidR="00223171">
              <w:rPr>
                <w:rFonts w:ascii="Calibri" w:hAnsi="Calibri" w:cs="Arial"/>
                <w:lang w:val="en-IE"/>
              </w:rPr>
              <w:t xml:space="preserve">isjoint raises for some time, </w:t>
            </w:r>
            <w:r w:rsidR="00F05DFE">
              <w:rPr>
                <w:rFonts w:ascii="Calibri" w:hAnsi="Calibri" w:cs="Arial"/>
                <w:lang w:val="en-IE"/>
              </w:rPr>
              <w:t xml:space="preserve">and </w:t>
            </w:r>
            <w:r w:rsidR="00223171">
              <w:rPr>
                <w:rFonts w:ascii="Calibri" w:hAnsi="Calibri" w:cs="Arial"/>
                <w:lang w:val="en-IE"/>
              </w:rPr>
              <w:t xml:space="preserve">indeed the proposer of the current modification </w:t>
            </w:r>
            <w:r w:rsidR="00FF2FCC">
              <w:rPr>
                <w:rFonts w:ascii="Calibri" w:hAnsi="Calibri" w:cs="Arial"/>
                <w:lang w:val="en-IE"/>
              </w:rPr>
              <w:t>presented on these topics t</w:t>
            </w:r>
            <w:bookmarkStart w:id="9" w:name="_GoBack"/>
            <w:bookmarkEnd w:id="9"/>
            <w:r w:rsidR="00FF2FCC">
              <w:rPr>
                <w:rFonts w:ascii="Calibri" w:hAnsi="Calibri" w:cs="Arial"/>
                <w:lang w:val="en-IE"/>
              </w:rPr>
              <w:t>o</w:t>
            </w:r>
            <w:r w:rsidR="00223171">
              <w:rPr>
                <w:rFonts w:ascii="Calibri" w:hAnsi="Calibri" w:cs="Arial"/>
                <w:lang w:val="en-IE"/>
              </w:rPr>
              <w:t xml:space="preserve"> the R</w:t>
            </w:r>
            <w:r w:rsidR="001C7F26">
              <w:rPr>
                <w:rFonts w:ascii="Calibri" w:hAnsi="Calibri" w:cs="Arial"/>
                <w:lang w:val="en-IE"/>
              </w:rPr>
              <w:t xml:space="preserve">egulatory </w:t>
            </w:r>
            <w:r w:rsidR="00223171">
              <w:rPr>
                <w:rFonts w:ascii="Calibri" w:hAnsi="Calibri" w:cs="Arial"/>
                <w:lang w:val="en-IE"/>
              </w:rPr>
              <w:t>A</w:t>
            </w:r>
            <w:r w:rsidR="001C7F26">
              <w:rPr>
                <w:rFonts w:ascii="Calibri" w:hAnsi="Calibri" w:cs="Arial"/>
                <w:lang w:val="en-IE"/>
              </w:rPr>
              <w:t>uthoritie</w:t>
            </w:r>
            <w:r w:rsidR="00223171">
              <w:rPr>
                <w:rFonts w:ascii="Calibri" w:hAnsi="Calibri" w:cs="Arial"/>
                <w:lang w:val="en-IE"/>
              </w:rPr>
              <w:t xml:space="preserve">s last year. </w:t>
            </w:r>
            <w:r w:rsidR="00007EFE">
              <w:rPr>
                <w:rFonts w:ascii="Calibri" w:hAnsi="Calibri" w:cs="Arial"/>
                <w:lang w:val="en-IE"/>
              </w:rPr>
              <w:t xml:space="preserve">Given </w:t>
            </w:r>
            <w:r w:rsidR="00E3322B">
              <w:rPr>
                <w:rFonts w:ascii="Calibri" w:hAnsi="Calibri" w:cs="Arial"/>
                <w:lang w:val="en-IE"/>
              </w:rPr>
              <w:t xml:space="preserve">the island of </w:t>
            </w:r>
            <w:r w:rsidR="00007EFE">
              <w:rPr>
                <w:rFonts w:ascii="Calibri" w:hAnsi="Calibri" w:cs="Arial"/>
                <w:lang w:val="en-IE"/>
              </w:rPr>
              <w:t>Ireland</w:t>
            </w:r>
            <w:r w:rsidR="00E3322B">
              <w:rPr>
                <w:rFonts w:ascii="Calibri" w:hAnsi="Calibri" w:cs="Arial"/>
                <w:lang w:val="en-IE"/>
              </w:rPr>
              <w:t>’</w:t>
            </w:r>
            <w:r w:rsidR="00007EFE">
              <w:rPr>
                <w:rFonts w:ascii="Calibri" w:hAnsi="Calibri" w:cs="Arial"/>
                <w:lang w:val="en-IE"/>
              </w:rPr>
              <w:t>s significant potential as an exporter of electricity and the importance of cross-border trade at a European level t</w:t>
            </w:r>
            <w:r w:rsidR="00FF2FCC">
              <w:rPr>
                <w:rFonts w:ascii="Calibri" w:hAnsi="Calibri" w:cs="Arial"/>
                <w:lang w:val="en-IE"/>
              </w:rPr>
              <w:t xml:space="preserve">he proposer welcomes renewed attention on this important topic and would </w:t>
            </w:r>
            <w:r w:rsidR="00FF2FCC">
              <w:rPr>
                <w:rFonts w:ascii="Calibri" w:hAnsi="Calibri" w:cs="Arial"/>
                <w:lang w:val="en-IE"/>
              </w:rPr>
              <w:lastRenderedPageBreak/>
              <w:t xml:space="preserve">hope to see positive </w:t>
            </w:r>
            <w:r w:rsidR="006F458D">
              <w:rPr>
                <w:rFonts w:ascii="Calibri" w:hAnsi="Calibri" w:cs="Arial"/>
                <w:lang w:val="en-IE"/>
              </w:rPr>
              <w:t xml:space="preserve">steps emerge towards </w:t>
            </w:r>
            <w:r w:rsidR="00FF2FCC">
              <w:rPr>
                <w:rFonts w:ascii="Calibri" w:hAnsi="Calibri" w:cs="Arial"/>
                <w:lang w:val="en-IE"/>
              </w:rPr>
              <w:t>improv</w:t>
            </w:r>
            <w:r w:rsidR="006F458D">
              <w:rPr>
                <w:rFonts w:ascii="Calibri" w:hAnsi="Calibri" w:cs="Arial"/>
                <w:lang w:val="en-IE"/>
              </w:rPr>
              <w:t>ing</w:t>
            </w:r>
            <w:r w:rsidR="00FF2FCC">
              <w:rPr>
                <w:rFonts w:ascii="Calibri" w:hAnsi="Calibri" w:cs="Arial"/>
                <w:lang w:val="en-IE"/>
              </w:rPr>
              <w:t xml:space="preserve"> the </w:t>
            </w:r>
            <w:r w:rsidR="006F458D">
              <w:rPr>
                <w:rFonts w:ascii="Calibri" w:hAnsi="Calibri" w:cs="Arial"/>
                <w:lang w:val="en-IE"/>
              </w:rPr>
              <w:t xml:space="preserve">efficiency of </w:t>
            </w:r>
            <w:r w:rsidR="003E46F1">
              <w:rPr>
                <w:rFonts w:ascii="Calibri" w:hAnsi="Calibri" w:cs="Arial"/>
                <w:lang w:val="en-IE"/>
              </w:rPr>
              <w:t>the international energy import</w:t>
            </w:r>
            <w:r w:rsidR="006F458D">
              <w:rPr>
                <w:rFonts w:ascii="Calibri" w:hAnsi="Calibri" w:cs="Arial"/>
                <w:lang w:val="en-IE"/>
              </w:rPr>
              <w:t>/export arrangements</w:t>
            </w:r>
            <w:r w:rsidR="00FF2FCC">
              <w:rPr>
                <w:rFonts w:ascii="Calibri" w:hAnsi="Calibri" w:cs="Arial"/>
                <w:lang w:val="en-IE"/>
              </w:rPr>
              <w:t>.</w:t>
            </w:r>
          </w:p>
          <w:p w:rsidR="001307B4" w:rsidRDefault="001307B4" w:rsidP="00693AA7">
            <w:pPr>
              <w:rPr>
                <w:rFonts w:ascii="Calibri" w:hAnsi="Calibri" w:cs="Arial"/>
                <w:lang w:val="en-IE"/>
              </w:rPr>
            </w:pPr>
          </w:p>
          <w:p w:rsidR="006B275D" w:rsidRDefault="00AE3A43" w:rsidP="00693AA7">
            <w:pPr>
              <w:rPr>
                <w:rFonts w:ascii="Calibri" w:hAnsi="Calibri" w:cs="Arial"/>
                <w:lang w:val="en-IE"/>
              </w:rPr>
            </w:pPr>
            <w:r>
              <w:rPr>
                <w:rFonts w:ascii="Calibri" w:hAnsi="Calibri" w:cs="Arial"/>
                <w:lang w:val="en-IE"/>
              </w:rPr>
              <w:t xml:space="preserve">The essential problem for exporters from the SEM market is that the </w:t>
            </w:r>
            <w:r w:rsidR="00F05DFE">
              <w:rPr>
                <w:rFonts w:ascii="Calibri" w:hAnsi="Calibri" w:cs="Arial"/>
                <w:lang w:val="en-IE"/>
              </w:rPr>
              <w:t xml:space="preserve">core </w:t>
            </w:r>
            <w:r>
              <w:rPr>
                <w:rFonts w:ascii="Calibri" w:hAnsi="Calibri" w:cs="Arial"/>
                <w:lang w:val="en-IE"/>
              </w:rPr>
              <w:t>market design dictates that the</w:t>
            </w:r>
            <w:r w:rsidR="00F05DFE">
              <w:rPr>
                <w:rFonts w:ascii="Calibri" w:hAnsi="Calibri" w:cs="Arial"/>
                <w:lang w:val="en-IE"/>
              </w:rPr>
              <w:t xml:space="preserve"> participant is locked </w:t>
            </w:r>
            <w:r w:rsidR="002A6F8E">
              <w:rPr>
                <w:rFonts w:ascii="Calibri" w:hAnsi="Calibri" w:cs="Arial"/>
                <w:lang w:val="en-IE"/>
              </w:rPr>
              <w:t xml:space="preserve">ahead of time </w:t>
            </w:r>
            <w:r w:rsidR="00F05DFE">
              <w:rPr>
                <w:rFonts w:ascii="Calibri" w:hAnsi="Calibri" w:cs="Arial"/>
                <w:lang w:val="en-IE"/>
              </w:rPr>
              <w:t>into</w:t>
            </w:r>
            <w:r>
              <w:rPr>
                <w:rFonts w:ascii="Calibri" w:hAnsi="Calibri" w:cs="Arial"/>
                <w:lang w:val="en-IE"/>
              </w:rPr>
              <w:t xml:space="preserve"> a</w:t>
            </w:r>
            <w:r w:rsidR="002A6F8E">
              <w:rPr>
                <w:rFonts w:ascii="Calibri" w:hAnsi="Calibri" w:cs="Arial"/>
                <w:lang w:val="en-IE"/>
              </w:rPr>
              <w:t xml:space="preserve"> fixed</w:t>
            </w:r>
            <w:r>
              <w:rPr>
                <w:rFonts w:ascii="Calibri" w:hAnsi="Calibri" w:cs="Arial"/>
                <w:lang w:val="en-IE"/>
              </w:rPr>
              <w:t xml:space="preserve"> </w:t>
            </w:r>
            <w:r w:rsidR="00F05DFE">
              <w:rPr>
                <w:rFonts w:ascii="Calibri" w:hAnsi="Calibri" w:cs="Arial"/>
                <w:lang w:val="en-IE"/>
              </w:rPr>
              <w:t>flow volume</w:t>
            </w:r>
            <w:r>
              <w:rPr>
                <w:rFonts w:ascii="Calibri" w:hAnsi="Calibri" w:cs="Arial"/>
                <w:lang w:val="en-IE"/>
              </w:rPr>
              <w:t xml:space="preserve">, </w:t>
            </w:r>
            <w:r w:rsidR="00F05DFE">
              <w:rPr>
                <w:rFonts w:ascii="Calibri" w:hAnsi="Calibri" w:cs="Arial"/>
                <w:lang w:val="en-IE"/>
              </w:rPr>
              <w:t xml:space="preserve">whilst simultaneously </w:t>
            </w:r>
            <w:r>
              <w:rPr>
                <w:rFonts w:ascii="Calibri" w:hAnsi="Calibri" w:cs="Arial"/>
                <w:lang w:val="en-IE"/>
              </w:rPr>
              <w:t>hav</w:t>
            </w:r>
            <w:r w:rsidR="00F05DFE">
              <w:rPr>
                <w:rFonts w:ascii="Calibri" w:hAnsi="Calibri" w:cs="Arial"/>
                <w:lang w:val="en-IE"/>
              </w:rPr>
              <w:t>ing</w:t>
            </w:r>
            <w:r>
              <w:rPr>
                <w:rFonts w:ascii="Calibri" w:hAnsi="Calibri" w:cs="Arial"/>
                <w:lang w:val="en-IE"/>
              </w:rPr>
              <w:t xml:space="preserve"> no control over </w:t>
            </w:r>
            <w:r w:rsidR="00F05DFE">
              <w:rPr>
                <w:rFonts w:ascii="Calibri" w:hAnsi="Calibri" w:cs="Arial"/>
                <w:lang w:val="en-IE"/>
              </w:rPr>
              <w:t>its</w:t>
            </w:r>
            <w:r>
              <w:rPr>
                <w:rFonts w:ascii="Calibri" w:hAnsi="Calibri" w:cs="Arial"/>
                <w:lang w:val="en-IE"/>
              </w:rPr>
              <w:t xml:space="preserve"> costs due to the </w:t>
            </w:r>
            <w:r w:rsidR="00F05DFE">
              <w:rPr>
                <w:rFonts w:ascii="Calibri" w:hAnsi="Calibri" w:cs="Arial"/>
                <w:lang w:val="en-IE"/>
              </w:rPr>
              <w:t xml:space="preserve">ex-post </w:t>
            </w:r>
            <w:r>
              <w:rPr>
                <w:rFonts w:ascii="Calibri" w:hAnsi="Calibri" w:cs="Arial"/>
                <w:lang w:val="en-IE"/>
              </w:rPr>
              <w:t xml:space="preserve">uplift mechanism. The </w:t>
            </w:r>
            <w:r w:rsidR="00F05DFE">
              <w:rPr>
                <w:rFonts w:ascii="Calibri" w:hAnsi="Calibri" w:cs="Arial"/>
                <w:lang w:val="en-IE"/>
              </w:rPr>
              <w:t xml:space="preserve">Make Whole Payment mechanism in the </w:t>
            </w:r>
            <w:r>
              <w:rPr>
                <w:rFonts w:ascii="Calibri" w:hAnsi="Calibri" w:cs="Arial"/>
                <w:lang w:val="en-IE"/>
              </w:rPr>
              <w:t>T</w:t>
            </w:r>
            <w:r w:rsidR="00F05DFE">
              <w:rPr>
                <w:rFonts w:ascii="Calibri" w:hAnsi="Calibri" w:cs="Arial"/>
                <w:lang w:val="en-IE"/>
              </w:rPr>
              <w:t>&amp;SC</w:t>
            </w:r>
            <w:r>
              <w:rPr>
                <w:rFonts w:ascii="Calibri" w:hAnsi="Calibri" w:cs="Arial"/>
                <w:lang w:val="en-IE"/>
              </w:rPr>
              <w:t xml:space="preserve"> was designed to address this </w:t>
            </w:r>
            <w:r w:rsidR="00F05DFE">
              <w:rPr>
                <w:rFonts w:ascii="Calibri" w:hAnsi="Calibri" w:cs="Arial"/>
                <w:lang w:val="en-IE"/>
              </w:rPr>
              <w:t>failing</w:t>
            </w:r>
            <w:r w:rsidR="00371569">
              <w:rPr>
                <w:rFonts w:ascii="Calibri" w:hAnsi="Calibri" w:cs="Arial"/>
                <w:lang w:val="en-IE"/>
              </w:rPr>
              <w:t xml:space="preserve"> </w:t>
            </w:r>
            <w:r>
              <w:rPr>
                <w:rFonts w:ascii="Calibri" w:hAnsi="Calibri" w:cs="Arial"/>
                <w:lang w:val="en-IE"/>
              </w:rPr>
              <w:t xml:space="preserve">and </w:t>
            </w:r>
            <w:r w:rsidR="00F05DFE">
              <w:rPr>
                <w:rFonts w:ascii="Calibri" w:hAnsi="Calibri" w:cs="Arial"/>
                <w:lang w:val="en-IE"/>
              </w:rPr>
              <w:t>ensure that efficient cross border trade in both directions is possible.</w:t>
            </w:r>
          </w:p>
          <w:p w:rsidR="006B275D" w:rsidRDefault="006B275D" w:rsidP="00693AA7">
            <w:pPr>
              <w:rPr>
                <w:rFonts w:ascii="Calibri" w:hAnsi="Calibri" w:cs="Arial"/>
                <w:lang w:val="en-IE"/>
              </w:rPr>
            </w:pPr>
          </w:p>
          <w:p w:rsidR="006B275D" w:rsidRDefault="00F05DFE" w:rsidP="00693AA7">
            <w:pPr>
              <w:rPr>
                <w:rFonts w:ascii="Calibri" w:hAnsi="Calibri" w:cs="Arial"/>
                <w:lang w:val="en-IE"/>
              </w:rPr>
            </w:pPr>
            <w:r>
              <w:rPr>
                <w:rFonts w:ascii="Calibri" w:hAnsi="Calibri" w:cs="Arial"/>
                <w:lang w:val="en-IE"/>
              </w:rPr>
              <w:t>On 14</w:t>
            </w:r>
            <w:r w:rsidR="006B275D">
              <w:rPr>
                <w:rFonts w:ascii="Calibri" w:hAnsi="Calibri" w:cs="Arial"/>
                <w:lang w:val="en-IE"/>
              </w:rPr>
              <w:t xml:space="preserve"> November 2014 the R</w:t>
            </w:r>
            <w:r w:rsidR="00452F49">
              <w:rPr>
                <w:rFonts w:ascii="Calibri" w:hAnsi="Calibri" w:cs="Arial"/>
                <w:lang w:val="en-IE"/>
              </w:rPr>
              <w:t xml:space="preserve">egulatory </w:t>
            </w:r>
            <w:r w:rsidR="006B275D">
              <w:rPr>
                <w:rFonts w:ascii="Calibri" w:hAnsi="Calibri" w:cs="Arial"/>
                <w:lang w:val="en-IE"/>
              </w:rPr>
              <w:t>A</w:t>
            </w:r>
            <w:r w:rsidR="00452F49">
              <w:rPr>
                <w:rFonts w:ascii="Calibri" w:hAnsi="Calibri" w:cs="Arial"/>
                <w:lang w:val="en-IE"/>
              </w:rPr>
              <w:t>uthoritie</w:t>
            </w:r>
            <w:r w:rsidR="006B275D">
              <w:rPr>
                <w:rFonts w:ascii="Calibri" w:hAnsi="Calibri" w:cs="Arial"/>
                <w:lang w:val="en-IE"/>
              </w:rPr>
              <w:t xml:space="preserve">s raised two </w:t>
            </w:r>
            <w:r>
              <w:rPr>
                <w:rFonts w:ascii="Calibri" w:hAnsi="Calibri" w:cs="Arial"/>
                <w:lang w:val="en-IE"/>
              </w:rPr>
              <w:t xml:space="preserve">T&amp;SC </w:t>
            </w:r>
            <w:r w:rsidR="006B275D">
              <w:rPr>
                <w:rFonts w:ascii="Calibri" w:hAnsi="Calibri" w:cs="Arial"/>
                <w:lang w:val="en-IE"/>
              </w:rPr>
              <w:t>modifi</w:t>
            </w:r>
            <w:r>
              <w:rPr>
                <w:rFonts w:ascii="Calibri" w:hAnsi="Calibri" w:cs="Arial"/>
                <w:lang w:val="en-IE"/>
              </w:rPr>
              <w:t xml:space="preserve">cations </w:t>
            </w:r>
            <w:r w:rsidR="00371569">
              <w:rPr>
                <w:rFonts w:ascii="Calibri" w:hAnsi="Calibri" w:cs="Arial"/>
                <w:lang w:val="en-IE"/>
              </w:rPr>
              <w:t xml:space="preserve">aimed at reducing </w:t>
            </w:r>
            <w:r>
              <w:rPr>
                <w:rFonts w:ascii="Calibri" w:hAnsi="Calibri" w:cs="Arial"/>
                <w:lang w:val="en-IE"/>
              </w:rPr>
              <w:t xml:space="preserve">total </w:t>
            </w:r>
            <w:r w:rsidR="00007EFE">
              <w:rPr>
                <w:rFonts w:ascii="Calibri" w:hAnsi="Calibri" w:cs="Arial"/>
                <w:lang w:val="en-IE"/>
              </w:rPr>
              <w:t>Make Whole Payments (</w:t>
            </w:r>
            <w:r w:rsidR="00371569">
              <w:rPr>
                <w:rFonts w:ascii="Calibri" w:hAnsi="Calibri" w:cs="Arial"/>
                <w:lang w:val="en-IE"/>
              </w:rPr>
              <w:t>MWPs</w:t>
            </w:r>
            <w:r w:rsidR="00007EFE">
              <w:rPr>
                <w:rFonts w:ascii="Calibri" w:hAnsi="Calibri" w:cs="Arial"/>
                <w:lang w:val="en-IE"/>
              </w:rPr>
              <w:t>)</w:t>
            </w:r>
            <w:r>
              <w:rPr>
                <w:rFonts w:ascii="Calibri" w:hAnsi="Calibri" w:cs="Arial"/>
                <w:lang w:val="en-IE"/>
              </w:rPr>
              <w:t xml:space="preserve">, justified </w:t>
            </w:r>
            <w:r w:rsidR="00371569">
              <w:rPr>
                <w:rFonts w:ascii="Calibri" w:hAnsi="Calibri" w:cs="Arial"/>
                <w:lang w:val="en-IE"/>
              </w:rPr>
              <w:t>on the basis that the</w:t>
            </w:r>
            <w:r>
              <w:rPr>
                <w:rFonts w:ascii="Calibri" w:hAnsi="Calibri" w:cs="Arial"/>
                <w:lang w:val="en-IE"/>
              </w:rPr>
              <w:t xml:space="preserve"> MWP costs </w:t>
            </w:r>
            <w:r w:rsidR="00371569">
              <w:rPr>
                <w:rFonts w:ascii="Calibri" w:hAnsi="Calibri" w:cs="Arial"/>
                <w:lang w:val="en-IE"/>
              </w:rPr>
              <w:t xml:space="preserve">have increased </w:t>
            </w:r>
            <w:r w:rsidR="001364BF">
              <w:rPr>
                <w:rFonts w:ascii="Calibri" w:hAnsi="Calibri" w:cs="Arial"/>
                <w:lang w:val="en-IE"/>
              </w:rPr>
              <w:t>by €2-3m per annum over the last two years, and the consequent effect that this has</w:t>
            </w:r>
            <w:r w:rsidR="00452F49">
              <w:rPr>
                <w:rFonts w:ascii="Calibri" w:hAnsi="Calibri" w:cs="Arial"/>
                <w:lang w:val="en-IE"/>
              </w:rPr>
              <w:t xml:space="preserve"> had</w:t>
            </w:r>
            <w:r w:rsidR="001364BF">
              <w:rPr>
                <w:rFonts w:ascii="Calibri" w:hAnsi="Calibri" w:cs="Arial"/>
                <w:lang w:val="en-IE"/>
              </w:rPr>
              <w:t xml:space="preserve"> on the Imperfections Charge to the market (</w:t>
            </w:r>
            <w:r w:rsidR="002A6F8E">
              <w:rPr>
                <w:rFonts w:ascii="Calibri" w:hAnsi="Calibri" w:cs="Arial"/>
                <w:lang w:val="en-IE"/>
              </w:rPr>
              <w:t xml:space="preserve">which </w:t>
            </w:r>
            <w:r w:rsidR="00452F49">
              <w:rPr>
                <w:rFonts w:ascii="Calibri" w:hAnsi="Calibri" w:cs="Arial"/>
                <w:lang w:val="en-IE"/>
              </w:rPr>
              <w:t xml:space="preserve">including other contributing factors </w:t>
            </w:r>
            <w:r w:rsidR="002A6F8E">
              <w:rPr>
                <w:rFonts w:ascii="Calibri" w:hAnsi="Calibri" w:cs="Arial"/>
                <w:lang w:val="en-IE"/>
              </w:rPr>
              <w:t xml:space="preserve">totalled </w:t>
            </w:r>
            <w:r w:rsidR="001364BF">
              <w:rPr>
                <w:rFonts w:ascii="Calibri" w:hAnsi="Calibri" w:cs="Arial"/>
                <w:lang w:val="en-IE"/>
              </w:rPr>
              <w:t xml:space="preserve">roughly €180 million in the same period). </w:t>
            </w:r>
            <w:r w:rsidR="006F458D">
              <w:rPr>
                <w:rFonts w:ascii="Calibri" w:hAnsi="Calibri" w:cs="Arial"/>
                <w:lang w:val="en-IE"/>
              </w:rPr>
              <w:t xml:space="preserve"> The modifications that the R</w:t>
            </w:r>
            <w:r w:rsidR="00452F49">
              <w:rPr>
                <w:rFonts w:ascii="Calibri" w:hAnsi="Calibri" w:cs="Arial"/>
                <w:lang w:val="en-IE"/>
              </w:rPr>
              <w:t xml:space="preserve">egulatory </w:t>
            </w:r>
            <w:r w:rsidR="006F458D">
              <w:rPr>
                <w:rFonts w:ascii="Calibri" w:hAnsi="Calibri" w:cs="Arial"/>
                <w:lang w:val="en-IE"/>
              </w:rPr>
              <w:t>A</w:t>
            </w:r>
            <w:r w:rsidR="00452F49">
              <w:rPr>
                <w:rFonts w:ascii="Calibri" w:hAnsi="Calibri" w:cs="Arial"/>
                <w:lang w:val="en-IE"/>
              </w:rPr>
              <w:t>uthoritie</w:t>
            </w:r>
            <w:r w:rsidR="006F458D">
              <w:rPr>
                <w:rFonts w:ascii="Calibri" w:hAnsi="Calibri" w:cs="Arial"/>
                <w:lang w:val="en-IE"/>
              </w:rPr>
              <w:t xml:space="preserve">s proposed </w:t>
            </w:r>
            <w:r w:rsidR="006C274D">
              <w:rPr>
                <w:rFonts w:ascii="Calibri" w:hAnsi="Calibri" w:cs="Arial"/>
                <w:lang w:val="en-IE"/>
              </w:rPr>
              <w:t>address this recent increase in imperfection charges</w:t>
            </w:r>
            <w:r w:rsidR="006F458D">
              <w:rPr>
                <w:rFonts w:ascii="Calibri" w:hAnsi="Calibri" w:cs="Arial"/>
                <w:lang w:val="en-IE"/>
              </w:rPr>
              <w:t xml:space="preserve"> </w:t>
            </w:r>
            <w:r w:rsidR="00452F49">
              <w:rPr>
                <w:rFonts w:ascii="Calibri" w:hAnsi="Calibri" w:cs="Arial"/>
                <w:lang w:val="en-IE"/>
              </w:rPr>
              <w:t xml:space="preserve">by </w:t>
            </w:r>
            <w:r w:rsidR="006F458D">
              <w:rPr>
                <w:rFonts w:ascii="Calibri" w:hAnsi="Calibri" w:cs="Arial"/>
                <w:lang w:val="en-IE"/>
              </w:rPr>
              <w:t>reducing or removing Make Whole Payments to Interconnector Users.</w:t>
            </w:r>
          </w:p>
          <w:p w:rsidR="006B275D" w:rsidRDefault="006B275D" w:rsidP="00693AA7">
            <w:pPr>
              <w:rPr>
                <w:rFonts w:ascii="Calibri" w:hAnsi="Calibri" w:cs="Arial"/>
                <w:lang w:val="en-IE"/>
              </w:rPr>
            </w:pPr>
          </w:p>
          <w:p w:rsidR="002A6F8E" w:rsidRDefault="002A6F8E" w:rsidP="00693AA7">
            <w:pPr>
              <w:rPr>
                <w:rFonts w:ascii="Calibri" w:hAnsi="Calibri" w:cs="Arial"/>
                <w:lang w:val="en-IE"/>
              </w:rPr>
            </w:pPr>
            <w:r>
              <w:rPr>
                <w:rFonts w:ascii="Calibri" w:hAnsi="Calibri" w:cs="Arial"/>
                <w:lang w:val="en-IE"/>
              </w:rPr>
              <w:t>The proposer</w:t>
            </w:r>
            <w:r w:rsidRPr="002A6F8E">
              <w:rPr>
                <w:rFonts w:ascii="Calibri" w:hAnsi="Calibri" w:cs="Arial"/>
                <w:lang w:val="en-IE"/>
              </w:rPr>
              <w:t xml:space="preserve"> believe</w:t>
            </w:r>
            <w:r>
              <w:rPr>
                <w:rFonts w:ascii="Calibri" w:hAnsi="Calibri" w:cs="Arial"/>
                <w:lang w:val="en-IE"/>
              </w:rPr>
              <w:t>s</w:t>
            </w:r>
            <w:r w:rsidRPr="002A6F8E">
              <w:rPr>
                <w:rFonts w:ascii="Calibri" w:hAnsi="Calibri" w:cs="Arial"/>
                <w:lang w:val="en-IE"/>
              </w:rPr>
              <w:t xml:space="preserve"> that the impact of the R</w:t>
            </w:r>
            <w:r>
              <w:rPr>
                <w:rFonts w:ascii="Calibri" w:hAnsi="Calibri" w:cs="Arial"/>
                <w:lang w:val="en-IE"/>
              </w:rPr>
              <w:t xml:space="preserve">egulatory </w:t>
            </w:r>
            <w:r w:rsidRPr="002A6F8E">
              <w:rPr>
                <w:rFonts w:ascii="Calibri" w:hAnsi="Calibri" w:cs="Arial"/>
                <w:lang w:val="en-IE"/>
              </w:rPr>
              <w:t>A</w:t>
            </w:r>
            <w:r>
              <w:rPr>
                <w:rFonts w:ascii="Calibri" w:hAnsi="Calibri" w:cs="Arial"/>
                <w:lang w:val="en-IE"/>
              </w:rPr>
              <w:t>uthorities</w:t>
            </w:r>
            <w:r w:rsidRPr="002A6F8E">
              <w:rPr>
                <w:rFonts w:ascii="Calibri" w:hAnsi="Calibri" w:cs="Arial"/>
                <w:lang w:val="en-IE"/>
              </w:rPr>
              <w:t>’ mod</w:t>
            </w:r>
            <w:r>
              <w:rPr>
                <w:rFonts w:ascii="Calibri" w:hAnsi="Calibri" w:cs="Arial"/>
                <w:lang w:val="en-IE"/>
              </w:rPr>
              <w:t>ification proposals, if enacted,</w:t>
            </w:r>
            <w:r w:rsidRPr="002A6F8E">
              <w:rPr>
                <w:rFonts w:ascii="Calibri" w:hAnsi="Calibri" w:cs="Arial"/>
                <w:lang w:val="en-IE"/>
              </w:rPr>
              <w:t xml:space="preserve"> </w:t>
            </w:r>
            <w:r>
              <w:rPr>
                <w:rFonts w:ascii="Calibri" w:hAnsi="Calibri" w:cs="Arial"/>
                <w:lang w:val="en-IE"/>
              </w:rPr>
              <w:t>would</w:t>
            </w:r>
            <w:r w:rsidRPr="002A6F8E">
              <w:rPr>
                <w:rFonts w:ascii="Calibri" w:hAnsi="Calibri" w:cs="Arial"/>
                <w:lang w:val="en-IE"/>
              </w:rPr>
              <w:t xml:space="preserve"> be to radically reduce exports</w:t>
            </w:r>
            <w:r>
              <w:rPr>
                <w:rFonts w:ascii="Calibri" w:hAnsi="Calibri" w:cs="Arial"/>
                <w:lang w:val="en-IE"/>
              </w:rPr>
              <w:t xml:space="preserve"> from SEM into GB.</w:t>
            </w:r>
          </w:p>
          <w:p w:rsidR="002A6F8E" w:rsidRDefault="002A6F8E" w:rsidP="00693AA7">
            <w:pPr>
              <w:rPr>
                <w:rFonts w:ascii="Calibri" w:hAnsi="Calibri" w:cs="Arial"/>
                <w:lang w:val="en-IE"/>
              </w:rPr>
            </w:pPr>
          </w:p>
          <w:p w:rsidR="001307B4" w:rsidRDefault="001307B4" w:rsidP="00693AA7">
            <w:pPr>
              <w:rPr>
                <w:rFonts w:ascii="Calibri" w:hAnsi="Calibri" w:cs="Arial"/>
                <w:lang w:val="en-IE"/>
              </w:rPr>
            </w:pPr>
            <w:r>
              <w:rPr>
                <w:rFonts w:ascii="Calibri" w:hAnsi="Calibri" w:cs="Arial"/>
                <w:lang w:val="en-IE"/>
              </w:rPr>
              <w:t>Whil</w:t>
            </w:r>
            <w:r w:rsidR="00F05DFE">
              <w:rPr>
                <w:rFonts w:ascii="Calibri" w:hAnsi="Calibri" w:cs="Arial"/>
                <w:lang w:val="en-IE"/>
              </w:rPr>
              <w:t>st</w:t>
            </w:r>
            <w:r>
              <w:rPr>
                <w:rFonts w:ascii="Calibri" w:hAnsi="Calibri" w:cs="Arial"/>
                <w:lang w:val="en-IE"/>
              </w:rPr>
              <w:t xml:space="preserve"> the issues are complex and multi-faceted</w:t>
            </w:r>
            <w:r w:rsidR="00F05DFE">
              <w:rPr>
                <w:rFonts w:ascii="Calibri" w:hAnsi="Calibri" w:cs="Arial"/>
                <w:lang w:val="en-IE"/>
              </w:rPr>
              <w:t>, t</w:t>
            </w:r>
            <w:r>
              <w:rPr>
                <w:rFonts w:ascii="Calibri" w:hAnsi="Calibri" w:cs="Arial"/>
                <w:lang w:val="en-IE"/>
              </w:rPr>
              <w:t xml:space="preserve">he key aspects are broadly </w:t>
            </w:r>
            <w:r w:rsidR="00A16E21">
              <w:rPr>
                <w:rFonts w:ascii="Calibri" w:hAnsi="Calibri" w:cs="Arial"/>
                <w:lang w:val="en-IE"/>
              </w:rPr>
              <w:t>outlined</w:t>
            </w:r>
            <w:r>
              <w:rPr>
                <w:rFonts w:ascii="Calibri" w:hAnsi="Calibri" w:cs="Arial"/>
                <w:lang w:val="en-IE"/>
              </w:rPr>
              <w:t xml:space="preserve"> below:</w:t>
            </w:r>
          </w:p>
          <w:p w:rsidR="001307B4" w:rsidRDefault="001307B4" w:rsidP="00693AA7">
            <w:pPr>
              <w:rPr>
                <w:rFonts w:ascii="Calibri" w:hAnsi="Calibri" w:cs="Arial"/>
                <w:lang w:val="en-IE"/>
              </w:rPr>
            </w:pPr>
          </w:p>
          <w:p w:rsidR="0059342C" w:rsidRDefault="00A13E23" w:rsidP="001307B4">
            <w:pPr>
              <w:pStyle w:val="ListParagraph"/>
              <w:numPr>
                <w:ilvl w:val="0"/>
                <w:numId w:val="3"/>
              </w:numPr>
              <w:rPr>
                <w:rFonts w:ascii="Calibri" w:hAnsi="Calibri" w:cs="Arial"/>
                <w:lang w:val="en-IE"/>
              </w:rPr>
            </w:pPr>
            <w:r>
              <w:rPr>
                <w:rFonts w:ascii="Calibri" w:hAnsi="Calibri" w:cs="Arial"/>
                <w:lang w:val="en-IE"/>
              </w:rPr>
              <w:t>Make Whole P</w:t>
            </w:r>
            <w:r w:rsidR="0059342C">
              <w:rPr>
                <w:rFonts w:ascii="Calibri" w:hAnsi="Calibri" w:cs="Arial"/>
                <w:lang w:val="en-IE"/>
              </w:rPr>
              <w:t xml:space="preserve">ayments are inextricably linked to export flows from the SEM to the GB market. A recent increase in </w:t>
            </w:r>
            <w:r w:rsidR="00F3026A">
              <w:rPr>
                <w:rFonts w:ascii="Calibri" w:hAnsi="Calibri" w:cs="Arial"/>
                <w:lang w:val="en-IE"/>
              </w:rPr>
              <w:t>Make W</w:t>
            </w:r>
            <w:r w:rsidR="0059342C">
              <w:rPr>
                <w:rFonts w:ascii="Calibri" w:hAnsi="Calibri" w:cs="Arial"/>
                <w:lang w:val="en-IE"/>
              </w:rPr>
              <w:t xml:space="preserve">hole </w:t>
            </w:r>
            <w:r w:rsidR="00F3026A">
              <w:rPr>
                <w:rFonts w:ascii="Calibri" w:hAnsi="Calibri" w:cs="Arial"/>
                <w:lang w:val="en-IE"/>
              </w:rPr>
              <w:t xml:space="preserve">Payments </w:t>
            </w:r>
            <w:r w:rsidR="0059342C">
              <w:rPr>
                <w:rFonts w:ascii="Calibri" w:hAnsi="Calibri" w:cs="Arial"/>
                <w:lang w:val="en-IE"/>
              </w:rPr>
              <w:t>relates to an increase in export trade activity from the SEM market.</w:t>
            </w:r>
            <w:r w:rsidR="004F5877">
              <w:rPr>
                <w:rFonts w:ascii="Calibri" w:hAnsi="Calibri" w:cs="Arial"/>
                <w:lang w:val="en-IE"/>
              </w:rPr>
              <w:t xml:space="preserve"> </w:t>
            </w:r>
            <w:r w:rsidR="0059342C">
              <w:rPr>
                <w:rFonts w:ascii="Calibri" w:hAnsi="Calibri" w:cs="Arial"/>
                <w:lang w:val="en-IE"/>
              </w:rPr>
              <w:t xml:space="preserve">  </w:t>
            </w:r>
          </w:p>
          <w:p w:rsidR="00A67563" w:rsidRDefault="00A67563" w:rsidP="00A67563">
            <w:pPr>
              <w:pStyle w:val="ListParagraph"/>
              <w:rPr>
                <w:rFonts w:ascii="Calibri" w:hAnsi="Calibri" w:cs="Arial"/>
                <w:lang w:val="en-IE"/>
              </w:rPr>
            </w:pPr>
          </w:p>
          <w:p w:rsidR="0059342C" w:rsidRDefault="0059342C" w:rsidP="001307B4">
            <w:pPr>
              <w:pStyle w:val="ListParagraph"/>
              <w:numPr>
                <w:ilvl w:val="0"/>
                <w:numId w:val="3"/>
              </w:numPr>
              <w:rPr>
                <w:rFonts w:ascii="Calibri" w:hAnsi="Calibri" w:cs="Arial"/>
                <w:lang w:val="en-IE"/>
              </w:rPr>
            </w:pPr>
            <w:r>
              <w:rPr>
                <w:rFonts w:ascii="Calibri" w:hAnsi="Calibri" w:cs="Arial"/>
                <w:lang w:val="en-IE"/>
              </w:rPr>
              <w:t xml:space="preserve">With the SEM and GB market converging in price over the coming </w:t>
            </w:r>
            <w:r w:rsidR="00A67563">
              <w:rPr>
                <w:rFonts w:ascii="Calibri" w:hAnsi="Calibri" w:cs="Arial"/>
                <w:lang w:val="en-IE"/>
              </w:rPr>
              <w:t>years</w:t>
            </w:r>
            <w:r w:rsidR="00F05DFE">
              <w:rPr>
                <w:rFonts w:ascii="Calibri" w:hAnsi="Calibri" w:cs="Arial"/>
                <w:lang w:val="en-IE"/>
              </w:rPr>
              <w:t>,</w:t>
            </w:r>
            <w:r>
              <w:rPr>
                <w:rFonts w:ascii="Calibri" w:hAnsi="Calibri" w:cs="Arial"/>
                <w:lang w:val="en-IE"/>
              </w:rPr>
              <w:t xml:space="preserve"> export trades will become an increasingly important and permanent aspect of the SEM market. </w:t>
            </w:r>
            <w:r w:rsidR="00F05DFE">
              <w:rPr>
                <w:rFonts w:ascii="Calibri" w:hAnsi="Calibri" w:cs="Arial"/>
                <w:lang w:val="en-IE"/>
              </w:rPr>
              <w:t xml:space="preserve">The proposer </w:t>
            </w:r>
            <w:r>
              <w:rPr>
                <w:rFonts w:ascii="Calibri" w:hAnsi="Calibri" w:cs="Arial"/>
                <w:lang w:val="en-IE"/>
              </w:rPr>
              <w:t>estimates there may be around €500</w:t>
            </w:r>
            <w:r w:rsidR="00F05DFE">
              <w:rPr>
                <w:rFonts w:ascii="Calibri" w:hAnsi="Calibri" w:cs="Arial"/>
                <w:lang w:val="en-IE"/>
              </w:rPr>
              <w:t xml:space="preserve"> million </w:t>
            </w:r>
            <w:r>
              <w:rPr>
                <w:rFonts w:ascii="Calibri" w:hAnsi="Calibri" w:cs="Arial"/>
                <w:lang w:val="en-IE"/>
              </w:rPr>
              <w:t>of export trades between now and the go-live of the I-SEM market. Given the scale of this figure</w:t>
            </w:r>
            <w:r w:rsidR="004F5877">
              <w:rPr>
                <w:rFonts w:ascii="Calibri" w:hAnsi="Calibri" w:cs="Arial"/>
                <w:lang w:val="en-IE"/>
              </w:rPr>
              <w:t xml:space="preserve">, </w:t>
            </w:r>
            <w:r w:rsidR="00A16E21">
              <w:rPr>
                <w:rFonts w:ascii="Calibri" w:hAnsi="Calibri" w:cs="Arial"/>
                <w:lang w:val="en-IE"/>
              </w:rPr>
              <w:t>its value to the SEM</w:t>
            </w:r>
            <w:r w:rsidR="00A13E23">
              <w:rPr>
                <w:rFonts w:ascii="Calibri" w:hAnsi="Calibri" w:cs="Arial"/>
                <w:lang w:val="en-IE"/>
              </w:rPr>
              <w:t>, its value to the Irish economy</w:t>
            </w:r>
            <w:r w:rsidR="00A16E21">
              <w:rPr>
                <w:rFonts w:ascii="Calibri" w:hAnsi="Calibri" w:cs="Arial"/>
                <w:lang w:val="en-IE"/>
              </w:rPr>
              <w:t xml:space="preserve"> </w:t>
            </w:r>
            <w:r w:rsidR="004F5877">
              <w:rPr>
                <w:rFonts w:ascii="Calibri" w:hAnsi="Calibri" w:cs="Arial"/>
                <w:lang w:val="en-IE"/>
              </w:rPr>
              <w:t xml:space="preserve">and </w:t>
            </w:r>
            <w:r w:rsidR="00BD55AA">
              <w:rPr>
                <w:rFonts w:ascii="Calibri" w:hAnsi="Calibri" w:cs="Arial"/>
                <w:lang w:val="en-IE"/>
              </w:rPr>
              <w:t xml:space="preserve">the </w:t>
            </w:r>
            <w:r w:rsidR="004F5877">
              <w:rPr>
                <w:rFonts w:ascii="Calibri" w:hAnsi="Calibri" w:cs="Arial"/>
                <w:lang w:val="en-IE"/>
              </w:rPr>
              <w:t xml:space="preserve">role </w:t>
            </w:r>
            <w:r w:rsidR="00BD55AA">
              <w:rPr>
                <w:rFonts w:ascii="Calibri" w:hAnsi="Calibri" w:cs="Arial"/>
                <w:lang w:val="en-IE"/>
              </w:rPr>
              <w:t xml:space="preserve">interconnector export has </w:t>
            </w:r>
            <w:r w:rsidR="004F5877">
              <w:rPr>
                <w:rFonts w:ascii="Calibri" w:hAnsi="Calibri" w:cs="Arial"/>
                <w:lang w:val="en-IE"/>
              </w:rPr>
              <w:t>in reducing undue wind curtailment,</w:t>
            </w:r>
            <w:r>
              <w:rPr>
                <w:rFonts w:ascii="Calibri" w:hAnsi="Calibri" w:cs="Arial"/>
                <w:lang w:val="en-IE"/>
              </w:rPr>
              <w:t xml:space="preserve"> it is vitally important </w:t>
            </w:r>
            <w:r w:rsidR="00A16E21">
              <w:rPr>
                <w:rFonts w:ascii="Calibri" w:hAnsi="Calibri" w:cs="Arial"/>
                <w:lang w:val="en-IE"/>
              </w:rPr>
              <w:t xml:space="preserve">that </w:t>
            </w:r>
            <w:r>
              <w:rPr>
                <w:rFonts w:ascii="Calibri" w:hAnsi="Calibri" w:cs="Arial"/>
                <w:lang w:val="en-IE"/>
              </w:rPr>
              <w:t>the SEM</w:t>
            </w:r>
            <w:r w:rsidR="00083D2F">
              <w:rPr>
                <w:rFonts w:ascii="Calibri" w:hAnsi="Calibri" w:cs="Arial"/>
                <w:lang w:val="en-IE"/>
              </w:rPr>
              <w:t xml:space="preserve"> </w:t>
            </w:r>
            <w:r w:rsidR="00A16E21">
              <w:rPr>
                <w:rFonts w:ascii="Calibri" w:hAnsi="Calibri" w:cs="Arial"/>
                <w:lang w:val="en-IE"/>
              </w:rPr>
              <w:t xml:space="preserve">has </w:t>
            </w:r>
            <w:r>
              <w:rPr>
                <w:rFonts w:ascii="Calibri" w:hAnsi="Calibri" w:cs="Arial"/>
                <w:lang w:val="en-IE"/>
              </w:rPr>
              <w:t xml:space="preserve">the most appropriate mechanism with respect to export trades.      </w:t>
            </w:r>
          </w:p>
          <w:p w:rsidR="00A67563" w:rsidRPr="00A67563" w:rsidRDefault="0059342C" w:rsidP="00A67563">
            <w:pPr>
              <w:pStyle w:val="ListParagraph"/>
              <w:rPr>
                <w:rFonts w:ascii="Calibri" w:hAnsi="Calibri" w:cs="Arial"/>
                <w:lang w:val="en-IE"/>
              </w:rPr>
            </w:pPr>
            <w:r>
              <w:rPr>
                <w:rFonts w:ascii="Calibri" w:hAnsi="Calibri" w:cs="Arial"/>
                <w:lang w:val="en-IE"/>
              </w:rPr>
              <w:t xml:space="preserve"> </w:t>
            </w:r>
          </w:p>
          <w:p w:rsidR="00452F49" w:rsidRDefault="00452F49" w:rsidP="00452F49">
            <w:pPr>
              <w:pStyle w:val="ListParagraph"/>
              <w:numPr>
                <w:ilvl w:val="0"/>
                <w:numId w:val="3"/>
              </w:numPr>
              <w:rPr>
                <w:rFonts w:ascii="Calibri" w:hAnsi="Calibri" w:cs="Arial"/>
                <w:lang w:val="en-IE"/>
              </w:rPr>
            </w:pPr>
            <w:r>
              <w:rPr>
                <w:rFonts w:ascii="Calibri" w:hAnsi="Calibri" w:cs="Arial"/>
                <w:lang w:val="en-IE"/>
              </w:rPr>
              <w:t>The unconstrained market schedule is rarely an accurate reflection of Dispatch Quantities (DQs) for any given unit in the SEM. For example at any time an out-of-merit generator may be dispatched at above its Market Schedule Quantity (MSQ) if the System Operator chooses. If remunerated at only System Marginal Price the example generator will not recover its costs, but this shortfall is recognised by the T&amp;SC and the generator receives constraint payments from SEMO in order to make it whole.</w:t>
            </w:r>
          </w:p>
          <w:p w:rsidR="00452F49" w:rsidRDefault="00452F49" w:rsidP="00452F49">
            <w:pPr>
              <w:pStyle w:val="ListParagraph"/>
              <w:rPr>
                <w:rFonts w:ascii="Calibri" w:hAnsi="Calibri" w:cs="Arial"/>
                <w:lang w:val="en-IE"/>
              </w:rPr>
            </w:pPr>
          </w:p>
          <w:p w:rsidR="00452F49" w:rsidRDefault="00452F49" w:rsidP="002A6F8E">
            <w:pPr>
              <w:ind w:left="720"/>
              <w:rPr>
                <w:rFonts w:ascii="Calibri" w:hAnsi="Calibri" w:cs="Arial"/>
                <w:lang w:val="en-IE"/>
              </w:rPr>
            </w:pPr>
            <w:r w:rsidRPr="002A6F8E">
              <w:rPr>
                <w:rFonts w:ascii="Calibri" w:hAnsi="Calibri" w:cs="Arial"/>
                <w:lang w:val="en-IE"/>
              </w:rPr>
              <w:t>For Interconnector Units, Make Whole Payments fulfil an equivalent role: namely to prevent the Interconnector Unit from being compelled to flow at an uneconomic price. This is because</w:t>
            </w:r>
            <w:r>
              <w:rPr>
                <w:rFonts w:ascii="Calibri" w:hAnsi="Calibri" w:cs="Arial"/>
                <w:lang w:val="en-IE"/>
              </w:rPr>
              <w:t xml:space="preserve"> </w:t>
            </w:r>
            <w:r w:rsidR="001307B4" w:rsidRPr="002A6F8E">
              <w:rPr>
                <w:rFonts w:ascii="Calibri" w:hAnsi="Calibri" w:cs="Arial"/>
                <w:lang w:val="en-IE"/>
              </w:rPr>
              <w:t xml:space="preserve">Interconnector units are the only units </w:t>
            </w:r>
            <w:r w:rsidR="00A16E21" w:rsidRPr="002A6F8E">
              <w:rPr>
                <w:rFonts w:ascii="Calibri" w:hAnsi="Calibri" w:cs="Arial"/>
                <w:lang w:val="en-IE"/>
              </w:rPr>
              <w:t xml:space="preserve">in the SEM </w:t>
            </w:r>
            <w:r w:rsidR="001307B4" w:rsidRPr="002A6F8E">
              <w:rPr>
                <w:rFonts w:ascii="Calibri" w:hAnsi="Calibri" w:cs="Arial"/>
                <w:lang w:val="en-IE"/>
              </w:rPr>
              <w:t xml:space="preserve">to have their volumes fixed in the ex-ante time frame. As such </w:t>
            </w:r>
            <w:r w:rsidR="004F5877" w:rsidRPr="002A6F8E">
              <w:rPr>
                <w:rFonts w:ascii="Calibri" w:hAnsi="Calibri" w:cs="Arial"/>
                <w:lang w:val="en-IE"/>
              </w:rPr>
              <w:t>export</w:t>
            </w:r>
            <w:r w:rsidR="001307B4" w:rsidRPr="002A6F8E">
              <w:rPr>
                <w:rFonts w:ascii="Calibri" w:hAnsi="Calibri" w:cs="Arial"/>
                <w:lang w:val="en-IE"/>
              </w:rPr>
              <w:t xml:space="preserve"> purchases from the SEM market are exposed to significant ex-post price risk. For example a</w:t>
            </w:r>
            <w:r w:rsidR="001364BF" w:rsidRPr="002A6F8E">
              <w:rPr>
                <w:rFonts w:ascii="Calibri" w:hAnsi="Calibri" w:cs="Arial"/>
                <w:lang w:val="en-IE"/>
              </w:rPr>
              <w:t>n</w:t>
            </w:r>
            <w:r w:rsidR="001307B4" w:rsidRPr="002A6F8E">
              <w:rPr>
                <w:rFonts w:ascii="Calibri" w:hAnsi="Calibri" w:cs="Arial"/>
                <w:lang w:val="en-IE"/>
              </w:rPr>
              <w:t xml:space="preserve"> interconnector trader can bid in to export at a price of </w:t>
            </w:r>
            <w:r w:rsidR="00321749" w:rsidRPr="002A6F8E">
              <w:rPr>
                <w:rFonts w:ascii="Calibri" w:hAnsi="Calibri" w:cs="Arial"/>
                <w:lang w:val="en-IE"/>
              </w:rPr>
              <w:t>€</w:t>
            </w:r>
            <w:r w:rsidR="001307B4" w:rsidRPr="002A6F8E">
              <w:rPr>
                <w:rFonts w:ascii="Calibri" w:hAnsi="Calibri" w:cs="Arial"/>
                <w:lang w:val="en-IE"/>
              </w:rPr>
              <w:t>50/</w:t>
            </w:r>
            <w:proofErr w:type="spellStart"/>
            <w:r w:rsidR="001307B4" w:rsidRPr="002A6F8E">
              <w:rPr>
                <w:rFonts w:ascii="Calibri" w:hAnsi="Calibri" w:cs="Arial"/>
                <w:lang w:val="en-IE"/>
              </w:rPr>
              <w:t>MWh</w:t>
            </w:r>
            <w:proofErr w:type="spellEnd"/>
            <w:r w:rsidR="001307B4" w:rsidRPr="002A6F8E">
              <w:rPr>
                <w:rFonts w:ascii="Calibri" w:hAnsi="Calibri" w:cs="Arial"/>
                <w:lang w:val="en-IE"/>
              </w:rPr>
              <w:t xml:space="preserve"> and be dispatched</w:t>
            </w:r>
            <w:r w:rsidR="00A67563" w:rsidRPr="002A6F8E">
              <w:rPr>
                <w:rFonts w:ascii="Calibri" w:hAnsi="Calibri" w:cs="Arial"/>
                <w:lang w:val="en-IE"/>
              </w:rPr>
              <w:t>,</w:t>
            </w:r>
            <w:r w:rsidR="001307B4" w:rsidRPr="002A6F8E">
              <w:rPr>
                <w:rFonts w:ascii="Calibri" w:hAnsi="Calibri" w:cs="Arial"/>
                <w:lang w:val="en-IE"/>
              </w:rPr>
              <w:t xml:space="preserve"> fixing its volume in the ex-ante time frame. </w:t>
            </w:r>
            <w:r w:rsidR="004435EF" w:rsidRPr="002A6F8E">
              <w:rPr>
                <w:rFonts w:ascii="Calibri" w:hAnsi="Calibri" w:cs="Arial"/>
                <w:lang w:val="en-IE"/>
              </w:rPr>
              <w:t>At times</w:t>
            </w:r>
            <w:r w:rsidR="0059342C" w:rsidRPr="002A6F8E">
              <w:rPr>
                <w:rFonts w:ascii="Calibri" w:hAnsi="Calibri" w:cs="Arial"/>
                <w:lang w:val="en-IE"/>
              </w:rPr>
              <w:t>,</w:t>
            </w:r>
            <w:r w:rsidR="001307B4" w:rsidRPr="002A6F8E">
              <w:rPr>
                <w:rFonts w:ascii="Calibri" w:hAnsi="Calibri" w:cs="Arial"/>
                <w:lang w:val="en-IE"/>
              </w:rPr>
              <w:t xml:space="preserve"> the same volume could</w:t>
            </w:r>
            <w:r w:rsidR="00EA43C3" w:rsidRPr="002A6F8E">
              <w:rPr>
                <w:rFonts w:ascii="Calibri" w:hAnsi="Calibri" w:cs="Arial"/>
                <w:lang w:val="en-IE"/>
              </w:rPr>
              <w:t xml:space="preserve"> eventually</w:t>
            </w:r>
            <w:r w:rsidR="001307B4" w:rsidRPr="002A6F8E">
              <w:rPr>
                <w:rFonts w:ascii="Calibri" w:hAnsi="Calibri" w:cs="Arial"/>
                <w:lang w:val="en-IE"/>
              </w:rPr>
              <w:t xml:space="preserve"> be charged </w:t>
            </w:r>
            <w:r w:rsidR="00321749" w:rsidRPr="002A6F8E">
              <w:rPr>
                <w:rFonts w:ascii="Calibri" w:hAnsi="Calibri" w:cs="Arial"/>
                <w:lang w:val="en-IE"/>
              </w:rPr>
              <w:t>€</w:t>
            </w:r>
            <w:r w:rsidR="001307B4" w:rsidRPr="002A6F8E">
              <w:rPr>
                <w:rFonts w:ascii="Calibri" w:hAnsi="Calibri" w:cs="Arial"/>
                <w:lang w:val="en-IE"/>
              </w:rPr>
              <w:t>250/</w:t>
            </w:r>
            <w:proofErr w:type="spellStart"/>
            <w:r w:rsidR="001307B4" w:rsidRPr="002A6F8E">
              <w:rPr>
                <w:rFonts w:ascii="Calibri" w:hAnsi="Calibri" w:cs="Arial"/>
                <w:lang w:val="en-IE"/>
              </w:rPr>
              <w:t>MWh</w:t>
            </w:r>
            <w:proofErr w:type="spellEnd"/>
            <w:r w:rsidR="00EA43C3" w:rsidRPr="002A6F8E">
              <w:rPr>
                <w:rFonts w:ascii="Calibri" w:hAnsi="Calibri" w:cs="Arial"/>
                <w:lang w:val="en-IE"/>
              </w:rPr>
              <w:t xml:space="preserve"> ex-post</w:t>
            </w:r>
            <w:r w:rsidR="001364BF" w:rsidRPr="002A6F8E">
              <w:rPr>
                <w:rFonts w:ascii="Calibri" w:hAnsi="Calibri" w:cs="Arial"/>
                <w:lang w:val="en-IE"/>
              </w:rPr>
              <w:t xml:space="preserve"> (or more depending on the outcome of the uplift mechanism). This represents</w:t>
            </w:r>
            <w:r w:rsidR="00A67563" w:rsidRPr="002A6F8E">
              <w:rPr>
                <w:rFonts w:ascii="Calibri" w:hAnsi="Calibri" w:cs="Arial"/>
                <w:lang w:val="en-IE"/>
              </w:rPr>
              <w:t xml:space="preserve"> a</w:t>
            </w:r>
            <w:r w:rsidR="004F5877" w:rsidRPr="002A6F8E">
              <w:rPr>
                <w:rFonts w:ascii="Calibri" w:hAnsi="Calibri" w:cs="Arial"/>
                <w:lang w:val="en-IE"/>
              </w:rPr>
              <w:t xml:space="preserve"> </w:t>
            </w:r>
            <w:r w:rsidR="001307B4" w:rsidRPr="002A6F8E">
              <w:rPr>
                <w:rFonts w:ascii="Calibri" w:hAnsi="Calibri" w:cs="Arial"/>
                <w:lang w:val="en-IE"/>
              </w:rPr>
              <w:t xml:space="preserve">price far in excess of what the interconnector </w:t>
            </w:r>
            <w:r w:rsidR="00EA43C3" w:rsidRPr="002A6F8E">
              <w:rPr>
                <w:rFonts w:ascii="Calibri" w:hAnsi="Calibri" w:cs="Arial"/>
                <w:lang w:val="en-IE"/>
              </w:rPr>
              <w:t xml:space="preserve">user </w:t>
            </w:r>
            <w:r w:rsidR="001307B4" w:rsidRPr="002A6F8E">
              <w:rPr>
                <w:rFonts w:ascii="Calibri" w:hAnsi="Calibri" w:cs="Arial"/>
                <w:lang w:val="en-IE"/>
              </w:rPr>
              <w:t xml:space="preserve">stated </w:t>
            </w:r>
            <w:r w:rsidR="00EA43C3" w:rsidRPr="002A6F8E">
              <w:rPr>
                <w:rFonts w:ascii="Calibri" w:hAnsi="Calibri" w:cs="Arial"/>
                <w:lang w:val="en-IE"/>
              </w:rPr>
              <w:t xml:space="preserve">that </w:t>
            </w:r>
            <w:r w:rsidR="001307B4" w:rsidRPr="002A6F8E">
              <w:rPr>
                <w:rFonts w:ascii="Calibri" w:hAnsi="Calibri" w:cs="Arial"/>
                <w:lang w:val="en-IE"/>
              </w:rPr>
              <w:t>it would be willing to pay.</w:t>
            </w:r>
            <w:r w:rsidR="0059342C" w:rsidRPr="002A6F8E">
              <w:rPr>
                <w:rFonts w:ascii="Calibri" w:hAnsi="Calibri" w:cs="Arial"/>
                <w:lang w:val="en-IE"/>
              </w:rPr>
              <w:t xml:space="preserve"> Make </w:t>
            </w:r>
            <w:r>
              <w:rPr>
                <w:rFonts w:ascii="Calibri" w:hAnsi="Calibri" w:cs="Arial"/>
                <w:lang w:val="en-IE"/>
              </w:rPr>
              <w:t>W</w:t>
            </w:r>
            <w:r w:rsidRPr="002A6F8E">
              <w:rPr>
                <w:rFonts w:ascii="Calibri" w:hAnsi="Calibri" w:cs="Arial"/>
                <w:lang w:val="en-IE"/>
              </w:rPr>
              <w:t xml:space="preserve">hole </w:t>
            </w:r>
            <w:r>
              <w:rPr>
                <w:rFonts w:ascii="Calibri" w:hAnsi="Calibri" w:cs="Arial"/>
                <w:lang w:val="en-IE"/>
              </w:rPr>
              <w:t>P</w:t>
            </w:r>
            <w:r w:rsidRPr="002A6F8E">
              <w:rPr>
                <w:rFonts w:ascii="Calibri" w:hAnsi="Calibri" w:cs="Arial"/>
                <w:lang w:val="en-IE"/>
              </w:rPr>
              <w:t xml:space="preserve">ayments </w:t>
            </w:r>
            <w:r w:rsidR="0059342C" w:rsidRPr="002A6F8E">
              <w:rPr>
                <w:rFonts w:ascii="Calibri" w:hAnsi="Calibri" w:cs="Arial"/>
                <w:lang w:val="en-IE"/>
              </w:rPr>
              <w:t>have a simple but vital role in correcting this over charge.</w:t>
            </w:r>
          </w:p>
          <w:p w:rsidR="00452F49" w:rsidRDefault="00452F49" w:rsidP="002A6F8E">
            <w:pPr>
              <w:ind w:left="720"/>
              <w:rPr>
                <w:rFonts w:ascii="Calibri" w:hAnsi="Calibri" w:cs="Arial"/>
                <w:lang w:val="en-IE"/>
              </w:rPr>
            </w:pPr>
          </w:p>
          <w:p w:rsidR="00A67563" w:rsidRPr="002A6F8E" w:rsidRDefault="00452F49" w:rsidP="002A6F8E">
            <w:pPr>
              <w:pStyle w:val="ListParagraph"/>
              <w:numPr>
                <w:ilvl w:val="0"/>
                <w:numId w:val="3"/>
              </w:numPr>
              <w:rPr>
                <w:rFonts w:ascii="Calibri" w:hAnsi="Calibri" w:cs="Arial"/>
                <w:lang w:val="en-IE"/>
              </w:rPr>
            </w:pPr>
            <w:r w:rsidRPr="00452F49">
              <w:rPr>
                <w:rFonts w:ascii="Calibri" w:hAnsi="Calibri" w:cs="Arial"/>
                <w:lang w:val="en-IE"/>
              </w:rPr>
              <w:t xml:space="preserve">A change to the constraint payment mechanism </w:t>
            </w:r>
            <w:r>
              <w:rPr>
                <w:rFonts w:ascii="Calibri" w:hAnsi="Calibri" w:cs="Arial"/>
                <w:lang w:val="en-IE"/>
              </w:rPr>
              <w:t>with</w:t>
            </w:r>
            <w:r w:rsidRPr="00452F49">
              <w:rPr>
                <w:rFonts w:ascii="Calibri" w:hAnsi="Calibri" w:cs="Arial"/>
                <w:lang w:val="en-IE"/>
              </w:rPr>
              <w:t>in the T&amp;SC with regards to generators would be considered momentous, and similarly a</w:t>
            </w:r>
            <w:r w:rsidR="0059342C" w:rsidRPr="002A6F8E">
              <w:rPr>
                <w:rFonts w:ascii="Calibri" w:hAnsi="Calibri" w:cs="Arial"/>
                <w:lang w:val="en-IE"/>
              </w:rPr>
              <w:t>ny change in th</w:t>
            </w:r>
            <w:r>
              <w:rPr>
                <w:rFonts w:ascii="Calibri" w:hAnsi="Calibri" w:cs="Arial"/>
                <w:lang w:val="en-IE"/>
              </w:rPr>
              <w:t>e</w:t>
            </w:r>
            <w:r w:rsidR="0059342C" w:rsidRPr="002A6F8E">
              <w:rPr>
                <w:rFonts w:ascii="Calibri" w:hAnsi="Calibri" w:cs="Arial"/>
                <w:lang w:val="en-IE"/>
              </w:rPr>
              <w:t xml:space="preserve"> </w:t>
            </w:r>
            <w:r>
              <w:rPr>
                <w:rFonts w:ascii="Calibri" w:hAnsi="Calibri" w:cs="Arial"/>
                <w:lang w:val="en-IE"/>
              </w:rPr>
              <w:t xml:space="preserve">Make Whole Payment </w:t>
            </w:r>
            <w:r w:rsidR="0059342C" w:rsidRPr="002A6F8E">
              <w:rPr>
                <w:rFonts w:ascii="Calibri" w:hAnsi="Calibri" w:cs="Arial"/>
                <w:lang w:val="en-IE"/>
              </w:rPr>
              <w:t xml:space="preserve">principle </w:t>
            </w:r>
            <w:r>
              <w:rPr>
                <w:rFonts w:ascii="Calibri" w:hAnsi="Calibri" w:cs="Arial"/>
                <w:lang w:val="en-IE"/>
              </w:rPr>
              <w:t>sh</w:t>
            </w:r>
            <w:r w:rsidRPr="002A6F8E">
              <w:rPr>
                <w:rFonts w:ascii="Calibri" w:hAnsi="Calibri" w:cs="Arial"/>
                <w:lang w:val="en-IE"/>
              </w:rPr>
              <w:t xml:space="preserve">ould </w:t>
            </w:r>
            <w:r>
              <w:rPr>
                <w:rFonts w:ascii="Calibri" w:hAnsi="Calibri" w:cs="Arial"/>
                <w:lang w:val="en-IE"/>
              </w:rPr>
              <w:t xml:space="preserve">be understood to </w:t>
            </w:r>
            <w:r w:rsidR="0059342C" w:rsidRPr="002A6F8E">
              <w:rPr>
                <w:rFonts w:ascii="Calibri" w:hAnsi="Calibri" w:cs="Arial"/>
                <w:lang w:val="en-IE"/>
              </w:rPr>
              <w:t xml:space="preserve">represent </w:t>
            </w:r>
            <w:r w:rsidR="00EA43C3" w:rsidRPr="002A6F8E">
              <w:rPr>
                <w:rFonts w:ascii="Calibri" w:hAnsi="Calibri" w:cs="Arial"/>
                <w:lang w:val="en-IE"/>
              </w:rPr>
              <w:t xml:space="preserve">a </w:t>
            </w:r>
            <w:r w:rsidR="00A16E21" w:rsidRPr="002A6F8E">
              <w:rPr>
                <w:rFonts w:ascii="Calibri" w:hAnsi="Calibri" w:cs="Arial"/>
                <w:lang w:val="en-IE"/>
              </w:rPr>
              <w:t xml:space="preserve">targeted </w:t>
            </w:r>
            <w:r w:rsidR="00EA43C3" w:rsidRPr="002A6F8E">
              <w:rPr>
                <w:rFonts w:ascii="Calibri" w:hAnsi="Calibri" w:cs="Arial"/>
                <w:lang w:val="en-IE"/>
              </w:rPr>
              <w:t xml:space="preserve">intervention </w:t>
            </w:r>
            <w:r w:rsidR="0059342C" w:rsidRPr="002A6F8E">
              <w:rPr>
                <w:rFonts w:ascii="Calibri" w:hAnsi="Calibri" w:cs="Arial"/>
                <w:lang w:val="en-IE"/>
              </w:rPr>
              <w:t>discriminatin</w:t>
            </w:r>
            <w:r w:rsidR="00EA43C3" w:rsidRPr="002A6F8E">
              <w:rPr>
                <w:rFonts w:ascii="Calibri" w:hAnsi="Calibri" w:cs="Arial"/>
                <w:lang w:val="en-IE"/>
              </w:rPr>
              <w:t>g</w:t>
            </w:r>
            <w:r w:rsidR="0059342C" w:rsidRPr="002A6F8E">
              <w:rPr>
                <w:rFonts w:ascii="Calibri" w:hAnsi="Calibri" w:cs="Arial"/>
                <w:lang w:val="en-IE"/>
              </w:rPr>
              <w:t xml:space="preserve"> against interconnector units in the SEM</w:t>
            </w:r>
            <w:r w:rsidR="004F5877" w:rsidRPr="002A6F8E">
              <w:rPr>
                <w:rFonts w:ascii="Calibri" w:hAnsi="Calibri" w:cs="Arial"/>
                <w:lang w:val="en-IE"/>
              </w:rPr>
              <w:t xml:space="preserve"> compared to generator units</w:t>
            </w:r>
            <w:r w:rsidR="0059342C" w:rsidRPr="002A6F8E">
              <w:rPr>
                <w:rFonts w:ascii="Calibri" w:hAnsi="Calibri" w:cs="Arial"/>
                <w:lang w:val="en-IE"/>
              </w:rPr>
              <w:t xml:space="preserve">. </w:t>
            </w:r>
            <w:r w:rsidR="00EA43C3" w:rsidRPr="002A6F8E">
              <w:rPr>
                <w:rFonts w:ascii="Calibri" w:hAnsi="Calibri" w:cs="Arial"/>
                <w:lang w:val="en-IE"/>
              </w:rPr>
              <w:t>As well as being out of step with national and European legislation and guidelines encouraging cross-border trade, this is also</w:t>
            </w:r>
            <w:r w:rsidR="0059342C" w:rsidRPr="002A6F8E">
              <w:rPr>
                <w:rFonts w:ascii="Calibri" w:hAnsi="Calibri" w:cs="Arial"/>
                <w:lang w:val="en-IE"/>
              </w:rPr>
              <w:t xml:space="preserve"> directly contrary to </w:t>
            </w:r>
            <w:r w:rsidR="00A13E23">
              <w:rPr>
                <w:rFonts w:ascii="Calibri" w:hAnsi="Calibri" w:cs="Arial"/>
                <w:lang w:val="en-IE"/>
              </w:rPr>
              <w:t xml:space="preserve">the </w:t>
            </w:r>
            <w:r w:rsidR="0059342C" w:rsidRPr="002A6F8E">
              <w:rPr>
                <w:rFonts w:ascii="Calibri" w:hAnsi="Calibri" w:cs="Arial"/>
                <w:lang w:val="en-IE"/>
              </w:rPr>
              <w:t>stated Code Objective</w:t>
            </w:r>
            <w:r w:rsidR="002A6F8E">
              <w:rPr>
                <w:rFonts w:ascii="Calibri" w:hAnsi="Calibri" w:cs="Arial"/>
                <w:lang w:val="en-IE"/>
              </w:rPr>
              <w:t xml:space="preserve">: </w:t>
            </w:r>
            <w:r w:rsidR="002A6F8E">
              <w:t xml:space="preserve"> </w:t>
            </w:r>
            <w:r w:rsidR="002A6F8E" w:rsidRPr="002A6F8E">
              <w:rPr>
                <w:rFonts w:ascii="Calibri" w:hAnsi="Calibri" w:cs="Arial"/>
                <w:lang w:val="en-IE"/>
              </w:rPr>
              <w:t>“</w:t>
            </w:r>
            <w:r w:rsidR="002A6F8E" w:rsidRPr="004A3F0E">
              <w:rPr>
                <w:rFonts w:ascii="Calibri" w:hAnsi="Calibri" w:cs="Arial"/>
                <w:i/>
                <w:lang w:val="en-IE"/>
              </w:rPr>
              <w:t>to ensure no undue discrimination between persons who are parties to the Code</w:t>
            </w:r>
            <w:r w:rsidR="002A6F8E" w:rsidRPr="002A6F8E">
              <w:rPr>
                <w:rFonts w:ascii="Calibri" w:hAnsi="Calibri" w:cs="Arial"/>
                <w:lang w:val="en-IE"/>
              </w:rPr>
              <w:t>”</w:t>
            </w:r>
            <w:r>
              <w:rPr>
                <w:rFonts w:ascii="Calibri" w:hAnsi="Calibri" w:cs="Arial"/>
                <w:lang w:val="en-IE"/>
              </w:rPr>
              <w:t xml:space="preserve"> </w:t>
            </w:r>
            <w:r w:rsidR="004435EF" w:rsidRPr="002A6F8E">
              <w:rPr>
                <w:rFonts w:ascii="Calibri" w:hAnsi="Calibri" w:cs="Arial"/>
                <w:lang w:val="en-IE"/>
              </w:rPr>
              <w:t>(</w:t>
            </w:r>
            <w:r>
              <w:rPr>
                <w:rFonts w:ascii="Calibri" w:hAnsi="Calibri" w:cs="Arial"/>
                <w:lang w:val="en-IE"/>
              </w:rPr>
              <w:t xml:space="preserve">see </w:t>
            </w:r>
            <w:r w:rsidR="004435EF" w:rsidRPr="002A6F8E">
              <w:rPr>
                <w:rFonts w:ascii="Calibri" w:hAnsi="Calibri" w:cs="Arial"/>
                <w:lang w:val="en-IE"/>
              </w:rPr>
              <w:t>T</w:t>
            </w:r>
            <w:r>
              <w:rPr>
                <w:rFonts w:ascii="Calibri" w:hAnsi="Calibri" w:cs="Arial"/>
                <w:lang w:val="en-IE"/>
              </w:rPr>
              <w:t>&amp;</w:t>
            </w:r>
            <w:r w:rsidR="004435EF" w:rsidRPr="002A6F8E">
              <w:rPr>
                <w:rFonts w:ascii="Calibri" w:hAnsi="Calibri" w:cs="Arial"/>
                <w:lang w:val="en-IE"/>
              </w:rPr>
              <w:t>SC 1.3.6</w:t>
            </w:r>
            <w:r>
              <w:rPr>
                <w:rFonts w:ascii="Calibri" w:hAnsi="Calibri" w:cs="Arial"/>
                <w:lang w:val="en-IE"/>
              </w:rPr>
              <w:t>).</w:t>
            </w:r>
          </w:p>
          <w:p w:rsidR="00A67563" w:rsidRPr="00A67563" w:rsidRDefault="00A67563" w:rsidP="00A67563">
            <w:pPr>
              <w:pStyle w:val="ListParagraph"/>
              <w:rPr>
                <w:rFonts w:ascii="Calibri" w:hAnsi="Calibri" w:cs="Arial"/>
                <w:lang w:val="en-IE"/>
              </w:rPr>
            </w:pPr>
          </w:p>
          <w:p w:rsidR="00A67563" w:rsidRDefault="001364BF" w:rsidP="001307B4">
            <w:pPr>
              <w:pStyle w:val="ListParagraph"/>
              <w:numPr>
                <w:ilvl w:val="0"/>
                <w:numId w:val="3"/>
              </w:numPr>
              <w:rPr>
                <w:rFonts w:ascii="Calibri" w:hAnsi="Calibri" w:cs="Arial"/>
                <w:lang w:val="en-IE"/>
              </w:rPr>
            </w:pPr>
            <w:r>
              <w:rPr>
                <w:rFonts w:ascii="Calibri" w:hAnsi="Calibri" w:cs="Arial"/>
                <w:lang w:val="en-IE"/>
              </w:rPr>
              <w:t>The relevant</w:t>
            </w:r>
            <w:r w:rsidR="00A4552D">
              <w:rPr>
                <w:rFonts w:ascii="Calibri" w:hAnsi="Calibri" w:cs="Arial"/>
                <w:lang w:val="en-IE"/>
              </w:rPr>
              <w:t xml:space="preserve"> </w:t>
            </w:r>
            <w:r w:rsidR="00A67563">
              <w:rPr>
                <w:rFonts w:ascii="Calibri" w:hAnsi="Calibri" w:cs="Arial"/>
                <w:lang w:val="en-IE"/>
              </w:rPr>
              <w:t xml:space="preserve">disjoint in the market design relates to the price signals the </w:t>
            </w:r>
            <w:r w:rsidR="004435EF">
              <w:rPr>
                <w:rFonts w:ascii="Calibri" w:hAnsi="Calibri" w:cs="Arial"/>
                <w:lang w:val="en-IE"/>
              </w:rPr>
              <w:t>SEM</w:t>
            </w:r>
            <w:r w:rsidR="00A67563">
              <w:rPr>
                <w:rFonts w:ascii="Calibri" w:hAnsi="Calibri" w:cs="Arial"/>
                <w:lang w:val="en-IE"/>
              </w:rPr>
              <w:t xml:space="preserve"> gives to import trades </w:t>
            </w:r>
            <w:r w:rsidR="00A67563">
              <w:rPr>
                <w:rFonts w:ascii="Calibri" w:hAnsi="Calibri" w:cs="Arial"/>
                <w:lang w:val="en-IE"/>
              </w:rPr>
              <w:lastRenderedPageBreak/>
              <w:t>and export trades respectively. Assuming that import trades and export trades are executed from differen</w:t>
            </w:r>
            <w:r w:rsidR="004F5877">
              <w:rPr>
                <w:rFonts w:ascii="Calibri" w:hAnsi="Calibri" w:cs="Arial"/>
                <w:lang w:val="en-IE"/>
              </w:rPr>
              <w:t>t</w:t>
            </w:r>
            <w:r w:rsidR="00A67563">
              <w:rPr>
                <w:rFonts w:ascii="Calibri" w:hAnsi="Calibri" w:cs="Arial"/>
                <w:lang w:val="en-IE"/>
              </w:rPr>
              <w:t xml:space="preserve"> ex-ante gates</w:t>
            </w:r>
            <w:r w:rsidR="00A4552D">
              <w:rPr>
                <w:rFonts w:ascii="Calibri" w:hAnsi="Calibri" w:cs="Arial"/>
                <w:lang w:val="en-IE"/>
              </w:rPr>
              <w:t>, at present</w:t>
            </w:r>
            <w:r w:rsidR="00A67563">
              <w:rPr>
                <w:rFonts w:ascii="Calibri" w:hAnsi="Calibri" w:cs="Arial"/>
                <w:lang w:val="en-IE"/>
              </w:rPr>
              <w:t xml:space="preserve"> the respective price signal can be simplified as follows:</w:t>
            </w:r>
          </w:p>
          <w:p w:rsidR="00A67563" w:rsidRPr="00A67563" w:rsidRDefault="00A67563" w:rsidP="00A67563">
            <w:pPr>
              <w:pStyle w:val="ListParagraph"/>
              <w:rPr>
                <w:rFonts w:ascii="Calibri" w:hAnsi="Calibri" w:cs="Arial"/>
                <w:lang w:val="en-IE"/>
              </w:rPr>
            </w:pPr>
          </w:p>
          <w:p w:rsidR="00A67563" w:rsidRDefault="00A67563" w:rsidP="00A67563">
            <w:pPr>
              <w:pStyle w:val="ListParagraph"/>
              <w:numPr>
                <w:ilvl w:val="0"/>
                <w:numId w:val="3"/>
              </w:numPr>
              <w:ind w:left="1447"/>
              <w:rPr>
                <w:rFonts w:ascii="Calibri" w:hAnsi="Calibri" w:cs="Arial"/>
                <w:lang w:val="en-IE"/>
              </w:rPr>
            </w:pPr>
            <w:r>
              <w:rPr>
                <w:rFonts w:ascii="Calibri" w:hAnsi="Calibri" w:cs="Arial"/>
                <w:lang w:val="en-IE"/>
              </w:rPr>
              <w:t>Import Trade Price Signal based on :   SMP + CPGP</w:t>
            </w:r>
          </w:p>
          <w:p w:rsidR="00A67563" w:rsidRDefault="00A67563" w:rsidP="00100279">
            <w:pPr>
              <w:pStyle w:val="ListParagraph"/>
              <w:numPr>
                <w:ilvl w:val="0"/>
                <w:numId w:val="3"/>
              </w:numPr>
              <w:ind w:left="1447"/>
              <w:rPr>
                <w:rFonts w:ascii="Calibri" w:hAnsi="Calibri" w:cs="Arial"/>
                <w:lang w:val="en-IE"/>
              </w:rPr>
            </w:pPr>
            <w:r w:rsidRPr="00A67563">
              <w:rPr>
                <w:rFonts w:ascii="Calibri" w:hAnsi="Calibri" w:cs="Arial"/>
                <w:lang w:val="en-IE"/>
              </w:rPr>
              <w:t xml:space="preserve">Export Trade Price Signal based on: </w:t>
            </w:r>
            <w:r>
              <w:rPr>
                <w:rFonts w:ascii="Calibri" w:hAnsi="Calibri" w:cs="Arial"/>
                <w:lang w:val="en-IE"/>
              </w:rPr>
              <w:t xml:space="preserve">   </w:t>
            </w:r>
            <w:r w:rsidRPr="00A67563">
              <w:rPr>
                <w:rFonts w:ascii="Calibri" w:hAnsi="Calibri" w:cs="Arial"/>
                <w:lang w:val="en-IE"/>
              </w:rPr>
              <w:t>Bid Price + CPGP</w:t>
            </w:r>
          </w:p>
          <w:p w:rsidR="00A67563" w:rsidRDefault="00A67563" w:rsidP="00A67563">
            <w:pPr>
              <w:pStyle w:val="ListParagraph"/>
              <w:ind w:left="738"/>
              <w:rPr>
                <w:rFonts w:ascii="Calibri" w:hAnsi="Calibri" w:cs="Arial"/>
                <w:lang w:val="en-IE"/>
              </w:rPr>
            </w:pPr>
            <w:r>
              <w:rPr>
                <w:rFonts w:ascii="Calibri" w:hAnsi="Calibri" w:cs="Arial"/>
                <w:lang w:val="en-IE"/>
              </w:rPr>
              <w:t xml:space="preserve"> </w:t>
            </w:r>
          </w:p>
          <w:p w:rsidR="00A67563" w:rsidRPr="00D42ED1" w:rsidRDefault="00A67563" w:rsidP="00D42ED1">
            <w:pPr>
              <w:ind w:left="720"/>
              <w:rPr>
                <w:rFonts w:ascii="Calibri" w:hAnsi="Calibri" w:cs="Arial"/>
                <w:lang w:val="en-IE"/>
              </w:rPr>
            </w:pPr>
            <w:r w:rsidRPr="00D42ED1">
              <w:rPr>
                <w:rFonts w:ascii="Calibri" w:hAnsi="Calibri" w:cs="Arial"/>
                <w:lang w:val="en-IE"/>
              </w:rPr>
              <w:t>Both price signals a</w:t>
            </w:r>
            <w:r w:rsidR="004435EF" w:rsidRPr="00D42ED1">
              <w:rPr>
                <w:rFonts w:ascii="Calibri" w:hAnsi="Calibri" w:cs="Arial"/>
                <w:lang w:val="en-IE"/>
              </w:rPr>
              <w:t>re</w:t>
            </w:r>
            <w:r w:rsidRPr="00D42ED1">
              <w:rPr>
                <w:rFonts w:ascii="Calibri" w:hAnsi="Calibri" w:cs="Arial"/>
                <w:lang w:val="en-IE"/>
              </w:rPr>
              <w:t xml:space="preserve"> </w:t>
            </w:r>
            <w:r w:rsidR="00A4552D">
              <w:rPr>
                <w:rFonts w:ascii="Calibri" w:hAnsi="Calibri" w:cs="Arial"/>
                <w:lang w:val="en-IE"/>
              </w:rPr>
              <w:t xml:space="preserve">undoubtedly </w:t>
            </w:r>
            <w:r w:rsidRPr="00D42ED1">
              <w:rPr>
                <w:rFonts w:ascii="Calibri" w:hAnsi="Calibri" w:cs="Arial"/>
                <w:lang w:val="en-IE"/>
              </w:rPr>
              <w:t>valid in of themselves</w:t>
            </w:r>
            <w:r w:rsidR="00A4552D">
              <w:rPr>
                <w:rFonts w:ascii="Calibri" w:hAnsi="Calibri" w:cs="Arial"/>
                <w:lang w:val="en-IE"/>
              </w:rPr>
              <w:t>,</w:t>
            </w:r>
            <w:r w:rsidRPr="00D42ED1">
              <w:rPr>
                <w:rFonts w:ascii="Calibri" w:hAnsi="Calibri" w:cs="Arial"/>
                <w:lang w:val="en-IE"/>
              </w:rPr>
              <w:t xml:space="preserve"> with the export price signal closer </w:t>
            </w:r>
            <w:r w:rsidR="004F5877" w:rsidRPr="00D42ED1">
              <w:rPr>
                <w:rFonts w:ascii="Calibri" w:hAnsi="Calibri" w:cs="Arial"/>
                <w:lang w:val="en-IE"/>
              </w:rPr>
              <w:t xml:space="preserve">to </w:t>
            </w:r>
            <w:r w:rsidRPr="00D42ED1">
              <w:rPr>
                <w:rFonts w:ascii="Calibri" w:hAnsi="Calibri" w:cs="Arial"/>
                <w:lang w:val="en-IE"/>
              </w:rPr>
              <w:t xml:space="preserve">pure “social welfare maximising” market principles. However, the </w:t>
            </w:r>
            <w:r w:rsidR="00321749">
              <w:rPr>
                <w:rFonts w:ascii="Calibri" w:hAnsi="Calibri" w:cs="Arial"/>
                <w:lang w:val="en-IE"/>
              </w:rPr>
              <w:t>discrepancy in</w:t>
            </w:r>
            <w:r w:rsidR="00321749" w:rsidRPr="00D42ED1">
              <w:rPr>
                <w:rFonts w:ascii="Calibri" w:hAnsi="Calibri" w:cs="Arial"/>
                <w:lang w:val="en-IE"/>
              </w:rPr>
              <w:t xml:space="preserve"> </w:t>
            </w:r>
            <w:r w:rsidRPr="00D42ED1">
              <w:rPr>
                <w:rFonts w:ascii="Calibri" w:hAnsi="Calibri" w:cs="Arial"/>
                <w:lang w:val="en-IE"/>
              </w:rPr>
              <w:t>price signal</w:t>
            </w:r>
            <w:r w:rsidR="004F5877" w:rsidRPr="00D42ED1">
              <w:rPr>
                <w:rFonts w:ascii="Calibri" w:hAnsi="Calibri" w:cs="Arial"/>
                <w:lang w:val="en-IE"/>
              </w:rPr>
              <w:t>s</w:t>
            </w:r>
            <w:r w:rsidRPr="00D42ED1">
              <w:rPr>
                <w:rFonts w:ascii="Calibri" w:hAnsi="Calibri" w:cs="Arial"/>
                <w:lang w:val="en-IE"/>
              </w:rPr>
              <w:t xml:space="preserve"> can at times </w:t>
            </w:r>
            <w:r w:rsidR="004F5877" w:rsidRPr="00D42ED1">
              <w:rPr>
                <w:rFonts w:ascii="Calibri" w:hAnsi="Calibri" w:cs="Arial"/>
                <w:lang w:val="en-IE"/>
              </w:rPr>
              <w:t xml:space="preserve">result in import and export flows being rationally dispatched in different ex-ante gates in the same half hour period. This netted flow and its interaction with the </w:t>
            </w:r>
            <w:r w:rsidR="002A6F8E">
              <w:rPr>
                <w:rFonts w:ascii="Calibri" w:hAnsi="Calibri" w:cs="Arial"/>
                <w:lang w:val="en-IE"/>
              </w:rPr>
              <w:t>M</w:t>
            </w:r>
            <w:r w:rsidR="002A6F8E" w:rsidRPr="00D42ED1">
              <w:rPr>
                <w:rFonts w:ascii="Calibri" w:hAnsi="Calibri" w:cs="Arial"/>
                <w:lang w:val="en-IE"/>
              </w:rPr>
              <w:t xml:space="preserve">ake </w:t>
            </w:r>
            <w:r w:rsidR="002A6F8E">
              <w:rPr>
                <w:rFonts w:ascii="Calibri" w:hAnsi="Calibri" w:cs="Arial"/>
                <w:lang w:val="en-IE"/>
              </w:rPr>
              <w:t>W</w:t>
            </w:r>
            <w:r w:rsidR="002A6F8E" w:rsidRPr="00D42ED1">
              <w:rPr>
                <w:rFonts w:ascii="Calibri" w:hAnsi="Calibri" w:cs="Arial"/>
                <w:lang w:val="en-IE"/>
              </w:rPr>
              <w:t xml:space="preserve">hole </w:t>
            </w:r>
            <w:r w:rsidR="002A6F8E">
              <w:rPr>
                <w:rFonts w:ascii="Calibri" w:hAnsi="Calibri" w:cs="Arial"/>
                <w:lang w:val="en-IE"/>
              </w:rPr>
              <w:t>P</w:t>
            </w:r>
            <w:r w:rsidR="002A6F8E" w:rsidRPr="00D42ED1">
              <w:rPr>
                <w:rFonts w:ascii="Calibri" w:hAnsi="Calibri" w:cs="Arial"/>
                <w:lang w:val="en-IE"/>
              </w:rPr>
              <w:t xml:space="preserve">ayment </w:t>
            </w:r>
            <w:r w:rsidR="004F5877" w:rsidRPr="00D42ED1">
              <w:rPr>
                <w:rFonts w:ascii="Calibri" w:hAnsi="Calibri" w:cs="Arial"/>
                <w:lang w:val="en-IE"/>
              </w:rPr>
              <w:t>mechanism gives rise to the concerns expressed by the Regulatory authorities Mod_09_14</w:t>
            </w:r>
            <w:r w:rsidR="00610D1D" w:rsidRPr="00D42ED1">
              <w:rPr>
                <w:rFonts w:ascii="Calibri" w:hAnsi="Calibri" w:cs="Arial"/>
                <w:lang w:val="en-IE"/>
              </w:rPr>
              <w:t xml:space="preserve">. </w:t>
            </w:r>
            <w:r w:rsidR="004F5877" w:rsidRPr="00D42ED1">
              <w:rPr>
                <w:rFonts w:ascii="Calibri" w:hAnsi="Calibri" w:cs="Arial"/>
                <w:lang w:val="en-IE"/>
              </w:rPr>
              <w:t xml:space="preserve"> </w:t>
            </w:r>
            <w:r w:rsidRPr="00D42ED1">
              <w:rPr>
                <w:rFonts w:ascii="Calibri" w:hAnsi="Calibri" w:cs="Arial"/>
                <w:lang w:val="en-IE"/>
              </w:rPr>
              <w:t xml:space="preserve"> </w:t>
            </w:r>
          </w:p>
          <w:p w:rsidR="00A67563" w:rsidRPr="00A67563" w:rsidRDefault="00A67563" w:rsidP="00A67563">
            <w:pPr>
              <w:pStyle w:val="ListParagraph"/>
              <w:rPr>
                <w:rFonts w:ascii="Calibri" w:hAnsi="Calibri" w:cs="Arial"/>
                <w:lang w:val="en-IE"/>
              </w:rPr>
            </w:pPr>
          </w:p>
          <w:p w:rsidR="00610D1D" w:rsidRPr="00D42ED1" w:rsidRDefault="00EA43C3" w:rsidP="00D42ED1">
            <w:pPr>
              <w:rPr>
                <w:rFonts w:ascii="Calibri" w:hAnsi="Calibri" w:cs="Arial"/>
                <w:lang w:val="en-IE"/>
              </w:rPr>
            </w:pPr>
            <w:r>
              <w:rPr>
                <w:rFonts w:ascii="Calibri" w:hAnsi="Calibri" w:cs="Arial"/>
                <w:lang w:val="en-IE"/>
              </w:rPr>
              <w:t>The proposer</w:t>
            </w:r>
            <w:r w:rsidR="00610D1D" w:rsidRPr="00D42ED1">
              <w:rPr>
                <w:rFonts w:ascii="Calibri" w:hAnsi="Calibri" w:cs="Arial"/>
                <w:lang w:val="en-IE"/>
              </w:rPr>
              <w:t xml:space="preserve"> strongly oppose</w:t>
            </w:r>
            <w:r>
              <w:rPr>
                <w:rFonts w:ascii="Calibri" w:hAnsi="Calibri" w:cs="Arial"/>
                <w:lang w:val="en-IE"/>
              </w:rPr>
              <w:t>s</w:t>
            </w:r>
            <w:r w:rsidR="00610D1D" w:rsidRPr="00D42ED1">
              <w:rPr>
                <w:rFonts w:ascii="Calibri" w:hAnsi="Calibri" w:cs="Arial"/>
                <w:lang w:val="en-IE"/>
              </w:rPr>
              <w:t xml:space="preserve"> the discriminatory removal of </w:t>
            </w:r>
            <w:r w:rsidR="002A6F8E">
              <w:rPr>
                <w:rFonts w:ascii="Calibri" w:hAnsi="Calibri" w:cs="Arial"/>
                <w:lang w:val="en-IE"/>
              </w:rPr>
              <w:t>M</w:t>
            </w:r>
            <w:r w:rsidR="002A6F8E" w:rsidRPr="00D42ED1">
              <w:rPr>
                <w:rFonts w:ascii="Calibri" w:hAnsi="Calibri" w:cs="Arial"/>
                <w:lang w:val="en-IE"/>
              </w:rPr>
              <w:t xml:space="preserve">ake </w:t>
            </w:r>
            <w:r w:rsidR="002A6F8E">
              <w:rPr>
                <w:rFonts w:ascii="Calibri" w:hAnsi="Calibri" w:cs="Arial"/>
                <w:lang w:val="en-IE"/>
              </w:rPr>
              <w:t>W</w:t>
            </w:r>
            <w:r w:rsidR="002A6F8E" w:rsidRPr="00D42ED1">
              <w:rPr>
                <w:rFonts w:ascii="Calibri" w:hAnsi="Calibri" w:cs="Arial"/>
                <w:lang w:val="en-IE"/>
              </w:rPr>
              <w:t xml:space="preserve">hole </w:t>
            </w:r>
            <w:r w:rsidR="002A6F8E">
              <w:rPr>
                <w:rFonts w:ascii="Calibri" w:hAnsi="Calibri" w:cs="Arial"/>
                <w:lang w:val="en-IE"/>
              </w:rPr>
              <w:t>P</w:t>
            </w:r>
            <w:r w:rsidR="002A6F8E" w:rsidRPr="00D42ED1">
              <w:rPr>
                <w:rFonts w:ascii="Calibri" w:hAnsi="Calibri" w:cs="Arial"/>
                <w:lang w:val="en-IE"/>
              </w:rPr>
              <w:t xml:space="preserve">ayments </w:t>
            </w:r>
            <w:r w:rsidR="00A16E21" w:rsidRPr="00D42ED1">
              <w:rPr>
                <w:rFonts w:ascii="Calibri" w:hAnsi="Calibri" w:cs="Arial"/>
                <w:lang w:val="en-IE"/>
              </w:rPr>
              <w:t xml:space="preserve">for a single class of </w:t>
            </w:r>
            <w:r w:rsidR="00321749">
              <w:rPr>
                <w:rFonts w:ascii="Calibri" w:hAnsi="Calibri" w:cs="Arial"/>
                <w:lang w:val="en-IE"/>
              </w:rPr>
              <w:t>generator units.</w:t>
            </w:r>
            <w:r w:rsidR="00837FC2">
              <w:rPr>
                <w:rFonts w:ascii="Calibri" w:hAnsi="Calibri" w:cs="Arial"/>
                <w:lang w:val="en-IE"/>
              </w:rPr>
              <w:t xml:space="preserve"> However, the proposer </w:t>
            </w:r>
            <w:r w:rsidR="00610D1D" w:rsidRPr="00D42ED1">
              <w:rPr>
                <w:rFonts w:ascii="Calibri" w:hAnsi="Calibri" w:cs="Arial"/>
                <w:lang w:val="en-IE"/>
              </w:rPr>
              <w:t xml:space="preserve">does agree with the regulators </w:t>
            </w:r>
            <w:r w:rsidR="00452F49">
              <w:rPr>
                <w:rFonts w:ascii="Calibri" w:hAnsi="Calibri" w:cs="Arial"/>
                <w:lang w:val="en-IE"/>
              </w:rPr>
              <w:t>there is no need for</w:t>
            </w:r>
            <w:r w:rsidR="00610D1D" w:rsidRPr="00D42ED1">
              <w:rPr>
                <w:rFonts w:ascii="Calibri" w:hAnsi="Calibri" w:cs="Arial"/>
                <w:lang w:val="en-IE"/>
              </w:rPr>
              <w:t xml:space="preserve"> netted import/export volumes across the interconnector </w:t>
            </w:r>
            <w:r w:rsidR="00452F49">
              <w:rPr>
                <w:rFonts w:ascii="Calibri" w:hAnsi="Calibri" w:cs="Arial"/>
                <w:lang w:val="en-IE"/>
              </w:rPr>
              <w:t>to</w:t>
            </w:r>
            <w:r w:rsidR="00837FC2">
              <w:rPr>
                <w:rFonts w:ascii="Calibri" w:hAnsi="Calibri" w:cs="Arial"/>
                <w:lang w:val="en-IE"/>
              </w:rPr>
              <w:t xml:space="preserve"> </w:t>
            </w:r>
            <w:r w:rsidR="00DC6A59">
              <w:rPr>
                <w:rFonts w:ascii="Calibri" w:hAnsi="Calibri" w:cs="Arial"/>
                <w:lang w:val="en-IE"/>
              </w:rPr>
              <w:t>be eligible for</w:t>
            </w:r>
            <w:r w:rsidR="00610D1D" w:rsidRPr="00D42ED1">
              <w:rPr>
                <w:rFonts w:ascii="Calibri" w:hAnsi="Calibri" w:cs="Arial"/>
                <w:lang w:val="en-IE"/>
              </w:rPr>
              <w:t xml:space="preserve"> </w:t>
            </w:r>
            <w:r w:rsidR="00F3026A">
              <w:rPr>
                <w:rFonts w:ascii="Calibri" w:hAnsi="Calibri" w:cs="Arial"/>
                <w:lang w:val="en-IE"/>
              </w:rPr>
              <w:t>M</w:t>
            </w:r>
            <w:r w:rsidR="00F3026A" w:rsidRPr="00D42ED1">
              <w:rPr>
                <w:rFonts w:ascii="Calibri" w:hAnsi="Calibri" w:cs="Arial"/>
                <w:lang w:val="en-IE"/>
              </w:rPr>
              <w:t xml:space="preserve">ake </w:t>
            </w:r>
            <w:r w:rsidR="00F3026A">
              <w:rPr>
                <w:rFonts w:ascii="Calibri" w:hAnsi="Calibri" w:cs="Arial"/>
                <w:lang w:val="en-IE"/>
              </w:rPr>
              <w:t>W</w:t>
            </w:r>
            <w:r w:rsidR="00F3026A" w:rsidRPr="00D42ED1">
              <w:rPr>
                <w:rFonts w:ascii="Calibri" w:hAnsi="Calibri" w:cs="Arial"/>
                <w:lang w:val="en-IE"/>
              </w:rPr>
              <w:t xml:space="preserve">hole </w:t>
            </w:r>
            <w:r w:rsidR="00F3026A">
              <w:rPr>
                <w:rFonts w:ascii="Calibri" w:hAnsi="Calibri" w:cs="Arial"/>
                <w:lang w:val="en-IE"/>
              </w:rPr>
              <w:t>P</w:t>
            </w:r>
            <w:r w:rsidR="00F3026A" w:rsidRPr="00D42ED1">
              <w:rPr>
                <w:rFonts w:ascii="Calibri" w:hAnsi="Calibri" w:cs="Arial"/>
                <w:lang w:val="en-IE"/>
              </w:rPr>
              <w:t>ayments</w:t>
            </w:r>
            <w:r w:rsidR="00610D1D" w:rsidRPr="00D42ED1">
              <w:rPr>
                <w:rFonts w:ascii="Calibri" w:hAnsi="Calibri" w:cs="Arial"/>
                <w:lang w:val="en-IE"/>
              </w:rPr>
              <w:t xml:space="preserve">. </w:t>
            </w:r>
            <w:r w:rsidR="00DC6A59">
              <w:rPr>
                <w:rFonts w:ascii="Calibri" w:hAnsi="Calibri" w:cs="Arial"/>
                <w:lang w:val="en-IE"/>
              </w:rPr>
              <w:t>Such n</w:t>
            </w:r>
            <w:r w:rsidR="00837FC2">
              <w:rPr>
                <w:rFonts w:ascii="Calibri" w:hAnsi="Calibri" w:cs="Arial"/>
                <w:lang w:val="en-IE"/>
              </w:rPr>
              <w:t>etted volumes are i</w:t>
            </w:r>
            <w:r w:rsidR="00837FC2" w:rsidRPr="00837FC2">
              <w:rPr>
                <w:rFonts w:ascii="Calibri" w:hAnsi="Calibri" w:cs="Arial"/>
                <w:lang w:val="en-IE"/>
              </w:rPr>
              <w:t xml:space="preserve">n a class of issues </w:t>
            </w:r>
            <w:r w:rsidR="00837FC2">
              <w:rPr>
                <w:rFonts w:ascii="Calibri" w:hAnsi="Calibri" w:cs="Arial"/>
                <w:lang w:val="en-IE"/>
              </w:rPr>
              <w:t>which includes</w:t>
            </w:r>
            <w:r w:rsidR="00837FC2" w:rsidRPr="00837FC2">
              <w:rPr>
                <w:rFonts w:ascii="Calibri" w:hAnsi="Calibri" w:cs="Arial"/>
                <w:lang w:val="en-IE"/>
              </w:rPr>
              <w:t xml:space="preserve"> the </w:t>
            </w:r>
            <w:r w:rsidR="00837FC2">
              <w:rPr>
                <w:rFonts w:ascii="Calibri" w:hAnsi="Calibri" w:cs="Arial"/>
                <w:lang w:val="en-IE"/>
              </w:rPr>
              <w:t>“</w:t>
            </w:r>
            <w:r w:rsidR="00837FC2" w:rsidRPr="00837FC2">
              <w:rPr>
                <w:rFonts w:ascii="Calibri" w:hAnsi="Calibri" w:cs="Arial"/>
                <w:lang w:val="en-IE"/>
              </w:rPr>
              <w:t>flow-based</w:t>
            </w:r>
            <w:r w:rsidR="00837FC2">
              <w:rPr>
                <w:rFonts w:ascii="Calibri" w:hAnsi="Calibri" w:cs="Arial"/>
                <w:lang w:val="en-IE"/>
              </w:rPr>
              <w:t>”</w:t>
            </w:r>
            <w:r w:rsidR="00837FC2" w:rsidRPr="00837FC2">
              <w:rPr>
                <w:rFonts w:ascii="Calibri" w:hAnsi="Calibri" w:cs="Arial"/>
                <w:lang w:val="en-IE"/>
              </w:rPr>
              <w:t xml:space="preserve"> versus </w:t>
            </w:r>
            <w:r w:rsidR="00837FC2">
              <w:rPr>
                <w:rFonts w:ascii="Calibri" w:hAnsi="Calibri" w:cs="Arial"/>
                <w:lang w:val="en-IE"/>
              </w:rPr>
              <w:t>“</w:t>
            </w:r>
            <w:r w:rsidR="00837FC2" w:rsidRPr="00837FC2">
              <w:rPr>
                <w:rFonts w:ascii="Calibri" w:hAnsi="Calibri" w:cs="Arial"/>
                <w:lang w:val="en-IE"/>
              </w:rPr>
              <w:t>flow-based-intuitive</w:t>
            </w:r>
            <w:r w:rsidR="00837FC2">
              <w:rPr>
                <w:rFonts w:ascii="Calibri" w:hAnsi="Calibri" w:cs="Arial"/>
                <w:lang w:val="en-IE"/>
              </w:rPr>
              <w:t>”</w:t>
            </w:r>
            <w:r w:rsidR="00837FC2" w:rsidRPr="00837FC2">
              <w:rPr>
                <w:rFonts w:ascii="Calibri" w:hAnsi="Calibri" w:cs="Arial"/>
                <w:lang w:val="en-IE"/>
              </w:rPr>
              <w:t xml:space="preserve"> debate in Continental Europe at present</w:t>
            </w:r>
            <w:r w:rsidR="001364BF">
              <w:rPr>
                <w:rFonts w:ascii="Calibri" w:hAnsi="Calibri" w:cs="Arial"/>
                <w:lang w:val="en-IE"/>
              </w:rPr>
              <w:t>.</w:t>
            </w:r>
          </w:p>
          <w:p w:rsidR="00610D1D" w:rsidRPr="00610D1D" w:rsidRDefault="00610D1D" w:rsidP="00D42ED1">
            <w:pPr>
              <w:rPr>
                <w:rFonts w:ascii="Calibri" w:hAnsi="Calibri" w:cs="Arial"/>
                <w:lang w:val="en-IE"/>
              </w:rPr>
            </w:pPr>
          </w:p>
          <w:p w:rsidR="00610D1D" w:rsidRPr="00A67563" w:rsidRDefault="00837FC2" w:rsidP="00D42ED1">
            <w:pPr>
              <w:rPr>
                <w:rFonts w:ascii="Calibri" w:hAnsi="Calibri" w:cs="Arial"/>
                <w:lang w:val="en-IE"/>
              </w:rPr>
            </w:pPr>
            <w:r>
              <w:rPr>
                <w:rFonts w:ascii="Calibri" w:hAnsi="Calibri" w:cs="Arial"/>
                <w:lang w:val="en-IE"/>
              </w:rPr>
              <w:t xml:space="preserve">The proposer </w:t>
            </w:r>
            <w:r w:rsidR="00610D1D">
              <w:rPr>
                <w:rFonts w:ascii="Calibri" w:hAnsi="Calibri" w:cs="Arial"/>
                <w:lang w:val="en-IE"/>
              </w:rPr>
              <w:t>believe</w:t>
            </w:r>
            <w:r>
              <w:rPr>
                <w:rFonts w:ascii="Calibri" w:hAnsi="Calibri" w:cs="Arial"/>
                <w:lang w:val="en-IE"/>
              </w:rPr>
              <w:t>s</w:t>
            </w:r>
            <w:r w:rsidR="00610D1D">
              <w:rPr>
                <w:rFonts w:ascii="Calibri" w:hAnsi="Calibri" w:cs="Arial"/>
                <w:lang w:val="en-IE"/>
              </w:rPr>
              <w:t xml:space="preserve"> there are </w:t>
            </w:r>
            <w:r>
              <w:rPr>
                <w:rFonts w:ascii="Calibri" w:hAnsi="Calibri" w:cs="Arial"/>
                <w:lang w:val="en-IE"/>
              </w:rPr>
              <w:t xml:space="preserve">two </w:t>
            </w:r>
            <w:r w:rsidR="00610D1D">
              <w:rPr>
                <w:rFonts w:ascii="Calibri" w:hAnsi="Calibri" w:cs="Arial"/>
                <w:lang w:val="en-IE"/>
              </w:rPr>
              <w:t xml:space="preserve">clear ways of </w:t>
            </w:r>
            <w:r w:rsidR="00A16E21">
              <w:rPr>
                <w:rFonts w:ascii="Calibri" w:hAnsi="Calibri" w:cs="Arial"/>
                <w:lang w:val="en-IE"/>
              </w:rPr>
              <w:t>eliminating the disjoint</w:t>
            </w:r>
            <w:r w:rsidR="00610D1D">
              <w:rPr>
                <w:rFonts w:ascii="Calibri" w:hAnsi="Calibri" w:cs="Arial"/>
                <w:lang w:val="en-IE"/>
              </w:rPr>
              <w:t xml:space="preserve"> in the market without unduly hampering efficient cross border trading or discriminating against any particular </w:t>
            </w:r>
            <w:r>
              <w:rPr>
                <w:rFonts w:ascii="Calibri" w:hAnsi="Calibri" w:cs="Arial"/>
                <w:lang w:val="en-IE"/>
              </w:rPr>
              <w:t xml:space="preserve">class of </w:t>
            </w:r>
            <w:r w:rsidR="00610D1D">
              <w:rPr>
                <w:rFonts w:ascii="Calibri" w:hAnsi="Calibri" w:cs="Arial"/>
                <w:lang w:val="en-IE"/>
              </w:rPr>
              <w:t>market participant</w:t>
            </w:r>
            <w:r w:rsidR="004A3F0E">
              <w:rPr>
                <w:rFonts w:ascii="Calibri" w:hAnsi="Calibri" w:cs="Arial"/>
                <w:lang w:val="en-IE"/>
              </w:rPr>
              <w:t>:</w:t>
            </w:r>
          </w:p>
          <w:p w:rsidR="00837FC2" w:rsidRDefault="00837FC2" w:rsidP="00837FC2">
            <w:pPr>
              <w:ind w:left="1163"/>
              <w:rPr>
                <w:rFonts w:ascii="Calibri" w:hAnsi="Calibri" w:cs="Arial"/>
                <w:lang w:val="en-IE"/>
              </w:rPr>
            </w:pPr>
          </w:p>
          <w:p w:rsidR="00610D1D" w:rsidRDefault="00610D1D" w:rsidP="00610D1D">
            <w:pPr>
              <w:pStyle w:val="ListParagraph"/>
              <w:numPr>
                <w:ilvl w:val="0"/>
                <w:numId w:val="4"/>
              </w:numPr>
              <w:ind w:left="1163"/>
              <w:rPr>
                <w:rFonts w:ascii="Calibri" w:hAnsi="Calibri" w:cs="Arial"/>
                <w:b/>
                <w:lang w:val="en-IE"/>
              </w:rPr>
            </w:pPr>
            <w:r w:rsidRPr="00610D1D">
              <w:rPr>
                <w:rFonts w:ascii="Calibri" w:hAnsi="Calibri" w:cs="Arial"/>
                <w:b/>
                <w:lang w:val="en-IE"/>
              </w:rPr>
              <w:t>Remove the</w:t>
            </w:r>
            <w:r w:rsidR="004435EF">
              <w:rPr>
                <w:rFonts w:ascii="Calibri" w:hAnsi="Calibri" w:cs="Arial"/>
                <w:b/>
                <w:lang w:val="en-IE"/>
              </w:rPr>
              <w:t xml:space="preserve"> netting</w:t>
            </w:r>
            <w:r w:rsidRPr="00610D1D">
              <w:rPr>
                <w:rFonts w:ascii="Calibri" w:hAnsi="Calibri" w:cs="Arial"/>
                <w:b/>
                <w:lang w:val="en-IE"/>
              </w:rPr>
              <w:t xml:space="preserve"> import/export </w:t>
            </w:r>
            <w:r>
              <w:rPr>
                <w:rFonts w:ascii="Calibri" w:hAnsi="Calibri" w:cs="Arial"/>
                <w:b/>
                <w:lang w:val="en-IE"/>
              </w:rPr>
              <w:t>period</w:t>
            </w:r>
            <w:r w:rsidR="004435EF">
              <w:rPr>
                <w:rFonts w:ascii="Calibri" w:hAnsi="Calibri" w:cs="Arial"/>
                <w:b/>
                <w:lang w:val="en-IE"/>
              </w:rPr>
              <w:t>s</w:t>
            </w:r>
            <w:r w:rsidRPr="00610D1D">
              <w:rPr>
                <w:rFonts w:ascii="Calibri" w:hAnsi="Calibri" w:cs="Arial"/>
                <w:b/>
                <w:lang w:val="en-IE"/>
              </w:rPr>
              <w:t xml:space="preserve"> from the </w:t>
            </w:r>
            <w:r w:rsidR="00F3026A">
              <w:rPr>
                <w:rFonts w:ascii="Calibri" w:hAnsi="Calibri" w:cs="Arial"/>
                <w:b/>
                <w:lang w:val="en-IE"/>
              </w:rPr>
              <w:t>M</w:t>
            </w:r>
            <w:r w:rsidR="00F3026A" w:rsidRPr="00610D1D">
              <w:rPr>
                <w:rFonts w:ascii="Calibri" w:hAnsi="Calibri" w:cs="Arial"/>
                <w:b/>
                <w:lang w:val="en-IE"/>
              </w:rPr>
              <w:t xml:space="preserve">ake </w:t>
            </w:r>
            <w:r w:rsidR="00F3026A">
              <w:rPr>
                <w:rFonts w:ascii="Calibri" w:hAnsi="Calibri" w:cs="Arial"/>
                <w:b/>
                <w:lang w:val="en-IE"/>
              </w:rPr>
              <w:t>W</w:t>
            </w:r>
            <w:r w:rsidR="00F3026A" w:rsidRPr="00610D1D">
              <w:rPr>
                <w:rFonts w:ascii="Calibri" w:hAnsi="Calibri" w:cs="Arial"/>
                <w:b/>
                <w:lang w:val="en-IE"/>
              </w:rPr>
              <w:t xml:space="preserve">hole </w:t>
            </w:r>
            <w:r w:rsidR="00F3026A">
              <w:rPr>
                <w:rFonts w:ascii="Calibri" w:hAnsi="Calibri" w:cs="Arial"/>
                <w:b/>
                <w:lang w:val="en-IE"/>
              </w:rPr>
              <w:t>P</w:t>
            </w:r>
            <w:r w:rsidR="00F3026A" w:rsidRPr="00610D1D">
              <w:rPr>
                <w:rFonts w:ascii="Calibri" w:hAnsi="Calibri" w:cs="Arial"/>
                <w:b/>
                <w:lang w:val="en-IE"/>
              </w:rPr>
              <w:t xml:space="preserve">ayment </w:t>
            </w:r>
            <w:r w:rsidRPr="00610D1D">
              <w:rPr>
                <w:rFonts w:ascii="Calibri" w:hAnsi="Calibri" w:cs="Arial"/>
                <w:b/>
                <w:lang w:val="en-IE"/>
              </w:rPr>
              <w:t xml:space="preserve">mechanism </w:t>
            </w:r>
          </w:p>
          <w:p w:rsidR="00837FC2" w:rsidRDefault="00610D1D" w:rsidP="00837FC2">
            <w:pPr>
              <w:ind w:left="1163"/>
              <w:rPr>
                <w:rFonts w:ascii="Calibri" w:hAnsi="Calibri" w:cs="Arial"/>
                <w:lang w:val="en-IE"/>
              </w:rPr>
            </w:pPr>
            <w:r>
              <w:rPr>
                <w:rFonts w:ascii="Calibri" w:hAnsi="Calibri" w:cs="Arial"/>
                <w:lang w:val="en-IE"/>
              </w:rPr>
              <w:t>This allow</w:t>
            </w:r>
            <w:r w:rsidR="000F6CD4">
              <w:rPr>
                <w:rFonts w:ascii="Calibri" w:hAnsi="Calibri" w:cs="Arial"/>
                <w:lang w:val="en-IE"/>
              </w:rPr>
              <w:t>s</w:t>
            </w:r>
            <w:r>
              <w:rPr>
                <w:rFonts w:ascii="Calibri" w:hAnsi="Calibri" w:cs="Arial"/>
                <w:lang w:val="en-IE"/>
              </w:rPr>
              <w:t xml:space="preserve"> interconnector unit to simply arrange trades by deciding what periods of the day they wish to import and export.</w:t>
            </w:r>
            <w:r w:rsidR="005E2B8A">
              <w:rPr>
                <w:rFonts w:ascii="Calibri" w:hAnsi="Calibri" w:cs="Arial"/>
                <w:lang w:val="en-IE"/>
              </w:rPr>
              <w:t xml:space="preserve"> The </w:t>
            </w:r>
            <w:r w:rsidR="00F3026A">
              <w:rPr>
                <w:rFonts w:ascii="Calibri" w:hAnsi="Calibri" w:cs="Arial"/>
                <w:lang w:val="en-IE"/>
              </w:rPr>
              <w:t xml:space="preserve">Make Whole Payment </w:t>
            </w:r>
            <w:r w:rsidR="005E2B8A">
              <w:rPr>
                <w:rFonts w:ascii="Calibri" w:hAnsi="Calibri" w:cs="Arial"/>
                <w:lang w:val="en-IE"/>
              </w:rPr>
              <w:t xml:space="preserve">mechanism </w:t>
            </w:r>
            <w:r w:rsidR="00A16E21">
              <w:rPr>
                <w:rFonts w:ascii="Calibri" w:hAnsi="Calibri" w:cs="Arial"/>
                <w:lang w:val="en-IE"/>
              </w:rPr>
              <w:t>would no longer</w:t>
            </w:r>
            <w:r w:rsidR="005E2B8A">
              <w:rPr>
                <w:rFonts w:ascii="Calibri" w:hAnsi="Calibri" w:cs="Arial"/>
                <w:lang w:val="en-IE"/>
              </w:rPr>
              <w:t xml:space="preserve"> be exposed to payments where import and export volumes are scheduled simultaneously in the same period. </w:t>
            </w:r>
            <w:r w:rsidR="00DC6A59">
              <w:rPr>
                <w:rFonts w:ascii="Calibri" w:hAnsi="Calibri" w:cs="Arial"/>
                <w:lang w:val="en-IE"/>
              </w:rPr>
              <w:t xml:space="preserve">The proposer </w:t>
            </w:r>
            <w:r w:rsidR="005E2B8A">
              <w:rPr>
                <w:rFonts w:ascii="Calibri" w:hAnsi="Calibri" w:cs="Arial"/>
                <w:lang w:val="en-IE"/>
              </w:rPr>
              <w:t>believe</w:t>
            </w:r>
            <w:r w:rsidR="00DC6A59">
              <w:rPr>
                <w:rFonts w:ascii="Calibri" w:hAnsi="Calibri" w:cs="Arial"/>
                <w:lang w:val="en-IE"/>
              </w:rPr>
              <w:t>s</w:t>
            </w:r>
            <w:r w:rsidR="005E2B8A">
              <w:rPr>
                <w:rFonts w:ascii="Calibri" w:hAnsi="Calibri" w:cs="Arial"/>
                <w:lang w:val="en-IE"/>
              </w:rPr>
              <w:t xml:space="preserve"> </w:t>
            </w:r>
            <w:r w:rsidR="00DC6A59">
              <w:rPr>
                <w:rFonts w:ascii="Calibri" w:hAnsi="Calibri" w:cs="Arial"/>
                <w:lang w:val="en-IE"/>
              </w:rPr>
              <w:t xml:space="preserve">that </w:t>
            </w:r>
            <w:r w:rsidR="005E2B8A">
              <w:rPr>
                <w:rFonts w:ascii="Calibri" w:hAnsi="Calibri" w:cs="Arial"/>
                <w:lang w:val="en-IE"/>
              </w:rPr>
              <w:t xml:space="preserve">this represents the </w:t>
            </w:r>
            <w:r w:rsidR="002B3972">
              <w:rPr>
                <w:rFonts w:ascii="Calibri" w:hAnsi="Calibri" w:cs="Arial"/>
                <w:lang w:val="en-IE"/>
              </w:rPr>
              <w:t xml:space="preserve">most practical </w:t>
            </w:r>
            <w:r w:rsidR="005E2B8A">
              <w:rPr>
                <w:rFonts w:ascii="Calibri" w:hAnsi="Calibri" w:cs="Arial"/>
                <w:lang w:val="en-IE"/>
              </w:rPr>
              <w:t>fix to the issue.</w:t>
            </w:r>
            <w:r w:rsidR="00837FC2">
              <w:rPr>
                <w:rFonts w:ascii="Calibri" w:hAnsi="Calibri" w:cs="Arial"/>
                <w:lang w:val="en-IE"/>
              </w:rPr>
              <w:t xml:space="preserve"> </w:t>
            </w:r>
            <w:r w:rsidR="00F3026A" w:rsidRPr="00F3026A">
              <w:rPr>
                <w:rFonts w:ascii="Calibri" w:hAnsi="Calibri" w:cs="Arial"/>
                <w:lang w:val="en-IE"/>
              </w:rPr>
              <w:t>This approach is subject to a separate alternative modification by the proposer entitled “</w:t>
            </w:r>
            <w:r w:rsidR="002C746B">
              <w:rPr>
                <w:rFonts w:ascii="Calibri" w:hAnsi="Calibri" w:cs="Arial"/>
                <w:b/>
                <w:bCs/>
                <w:color w:val="000000"/>
                <w:lang w:val="en-IE"/>
              </w:rPr>
              <w:t>Amendment to Make Whole Mechanism to remove Settlement Periods of simultaneous import and export flows”</w:t>
            </w:r>
            <w:r w:rsidR="002C746B" w:rsidRPr="002C746B">
              <w:rPr>
                <w:rFonts w:ascii="Calibri" w:hAnsi="Calibri" w:cs="Arial"/>
                <w:bCs/>
                <w:color w:val="000000"/>
                <w:lang w:val="en-IE"/>
              </w:rPr>
              <w:t>.</w:t>
            </w:r>
          </w:p>
          <w:p w:rsidR="00007EFE" w:rsidRDefault="00007EFE" w:rsidP="00837FC2">
            <w:pPr>
              <w:ind w:left="1163"/>
              <w:rPr>
                <w:rFonts w:ascii="Calibri" w:hAnsi="Calibri" w:cs="Arial"/>
                <w:lang w:val="en-IE"/>
              </w:rPr>
            </w:pPr>
          </w:p>
          <w:p w:rsidR="00007EFE" w:rsidRDefault="00007EFE" w:rsidP="00007EFE">
            <w:pPr>
              <w:pStyle w:val="ListParagraph"/>
              <w:numPr>
                <w:ilvl w:val="0"/>
                <w:numId w:val="4"/>
              </w:numPr>
              <w:ind w:left="1163"/>
              <w:rPr>
                <w:rFonts w:ascii="Calibri" w:hAnsi="Calibri" w:cs="Arial"/>
                <w:b/>
                <w:lang w:val="en-IE"/>
              </w:rPr>
            </w:pPr>
            <w:r w:rsidRPr="005E2B8A">
              <w:rPr>
                <w:rFonts w:ascii="Calibri" w:hAnsi="Calibri" w:cs="Arial"/>
                <w:b/>
                <w:lang w:val="en-IE"/>
              </w:rPr>
              <w:t xml:space="preserve">Elimination of the </w:t>
            </w:r>
            <w:r>
              <w:rPr>
                <w:rFonts w:ascii="Calibri" w:hAnsi="Calibri" w:cs="Arial"/>
                <w:b/>
                <w:lang w:val="en-IE"/>
              </w:rPr>
              <w:t>disjointed import/export price signal by moving all interconnector units to a pay as bid principle in the SEM</w:t>
            </w:r>
          </w:p>
          <w:p w:rsidR="005E2B8A" w:rsidRDefault="006C274D" w:rsidP="00610D1D">
            <w:pPr>
              <w:pStyle w:val="ListParagraph"/>
              <w:ind w:left="1163"/>
              <w:rPr>
                <w:rFonts w:ascii="Calibri" w:hAnsi="Calibri" w:cs="Arial"/>
                <w:lang w:val="en-IE"/>
              </w:rPr>
            </w:pPr>
            <w:r>
              <w:rPr>
                <w:rFonts w:ascii="Calibri" w:hAnsi="Calibri" w:cs="Arial"/>
                <w:lang w:val="en-IE"/>
              </w:rPr>
              <w:t>Alternatively t</w:t>
            </w:r>
            <w:r w:rsidR="00007EFE">
              <w:rPr>
                <w:rFonts w:ascii="Calibri" w:hAnsi="Calibri" w:cs="Arial"/>
                <w:lang w:val="en-IE"/>
              </w:rPr>
              <w:t xml:space="preserve">he issue could be resolved by moving all interconnector units to a “pay as bid / paid as bid” mechanism in the SEM. This will eliminate the disjointed price signal and ensure that there is only one dominant trade direction in each half hour period. A </w:t>
            </w:r>
            <w:r>
              <w:rPr>
                <w:rFonts w:ascii="Calibri" w:hAnsi="Calibri" w:cs="Arial"/>
                <w:lang w:val="en-IE"/>
              </w:rPr>
              <w:t xml:space="preserve">“pay as bid / paid as bid” </w:t>
            </w:r>
            <w:r w:rsidR="00007EFE">
              <w:rPr>
                <w:rFonts w:ascii="Calibri" w:hAnsi="Calibri" w:cs="Arial"/>
                <w:lang w:val="en-IE"/>
              </w:rPr>
              <w:t>mechanism will remove the significant ex-post price risk interconnector units face and will ef</w:t>
            </w:r>
            <w:r w:rsidR="00A13E23">
              <w:rPr>
                <w:rFonts w:ascii="Calibri" w:hAnsi="Calibri" w:cs="Arial"/>
                <w:lang w:val="en-IE"/>
              </w:rPr>
              <w:t>fectively remove them from the Make W</w:t>
            </w:r>
            <w:r w:rsidR="00007EFE">
              <w:rPr>
                <w:rFonts w:ascii="Calibri" w:hAnsi="Calibri" w:cs="Arial"/>
                <w:lang w:val="en-IE"/>
              </w:rPr>
              <w:t xml:space="preserve">hole mechanism entirely. At current market prices this approach would likely result in a positive contribution to the imperfection charges pot. </w:t>
            </w:r>
            <w:r w:rsidR="00FB2DD2" w:rsidRPr="00A13E23">
              <w:rPr>
                <w:rFonts w:ascii="Calibri" w:hAnsi="Calibri" w:cs="Arial"/>
                <w:lang w:val="en-IE"/>
              </w:rPr>
              <w:t xml:space="preserve">This approach is the subject of this modification proposal. </w:t>
            </w:r>
          </w:p>
          <w:p w:rsidR="00452F49" w:rsidRDefault="00452F49" w:rsidP="000F6CD4">
            <w:pPr>
              <w:rPr>
                <w:rFonts w:ascii="Calibri" w:hAnsi="Calibri" w:cs="Arial"/>
                <w:b/>
                <w:lang w:val="en-IE"/>
              </w:rPr>
            </w:pPr>
          </w:p>
          <w:p w:rsidR="008312F4" w:rsidRDefault="008312F4" w:rsidP="000F6CD4">
            <w:pPr>
              <w:rPr>
                <w:rFonts w:ascii="Calibri" w:hAnsi="Calibri" w:cs="Arial"/>
                <w:b/>
                <w:lang w:val="en-IE"/>
              </w:rPr>
            </w:pPr>
            <w:r>
              <w:rPr>
                <w:rFonts w:ascii="Calibri" w:hAnsi="Calibri" w:cs="Arial"/>
                <w:b/>
                <w:lang w:val="en-IE"/>
              </w:rPr>
              <w:t>Note on the intent of the legal drafting above</w:t>
            </w:r>
          </w:p>
          <w:p w:rsidR="008312F4" w:rsidRDefault="008312F4" w:rsidP="000F6CD4">
            <w:pPr>
              <w:rPr>
                <w:rFonts w:ascii="Calibri" w:hAnsi="Calibri" w:cs="Arial"/>
                <w:lang w:val="en-IE"/>
              </w:rPr>
            </w:pPr>
          </w:p>
          <w:p w:rsidR="008312F4" w:rsidRDefault="008312F4" w:rsidP="000F6CD4">
            <w:pPr>
              <w:rPr>
                <w:rFonts w:ascii="Calibri" w:hAnsi="Calibri" w:cs="Arial"/>
                <w:lang w:val="en-IE"/>
              </w:rPr>
            </w:pPr>
            <w:r>
              <w:rPr>
                <w:rFonts w:ascii="Calibri" w:hAnsi="Calibri" w:cs="Arial"/>
                <w:lang w:val="en-IE"/>
              </w:rPr>
              <w:t>This modification proposal attempts to codify the principle of pay-as-bid / paid-as-bid for Interconnector Units. The proposer notes that such a mechanism is already seen in the T&amp;SC with regard to constrained-on generators, and hence rather than attempt to make large bespoke changes to the settlement mechanics for interconnector units the proposed modification instead treats Interconnector Units as always constrained-on</w:t>
            </w:r>
            <w:r w:rsidR="00FD0E5B">
              <w:rPr>
                <w:rFonts w:ascii="Calibri" w:hAnsi="Calibri" w:cs="Arial"/>
                <w:lang w:val="en-IE"/>
              </w:rPr>
              <w:t xml:space="preserve"> (i.e. it s</w:t>
            </w:r>
            <w:r>
              <w:rPr>
                <w:rFonts w:ascii="Calibri" w:hAnsi="Calibri" w:cs="Arial"/>
                <w:lang w:val="en-IE"/>
              </w:rPr>
              <w:t>ets the Market Schedule Quantity for an Interconnector Unit for Settlement purposes to be zero</w:t>
            </w:r>
            <w:r w:rsidR="00FD0E5B">
              <w:rPr>
                <w:rFonts w:ascii="Calibri" w:hAnsi="Calibri" w:cs="Arial"/>
                <w:lang w:val="en-IE"/>
              </w:rPr>
              <w:t>)</w:t>
            </w:r>
            <w:r>
              <w:rPr>
                <w:rFonts w:ascii="Calibri" w:hAnsi="Calibri" w:cs="Arial"/>
                <w:lang w:val="en-IE"/>
              </w:rPr>
              <w:t>.</w:t>
            </w:r>
          </w:p>
          <w:p w:rsidR="00610D1D" w:rsidRDefault="00610D1D" w:rsidP="000F6CD4">
            <w:pPr>
              <w:rPr>
                <w:rFonts w:ascii="Calibri" w:hAnsi="Calibri" w:cs="Arial"/>
                <w:lang w:val="en-IE"/>
              </w:rPr>
            </w:pPr>
          </w:p>
          <w:p w:rsidR="002B3972" w:rsidRDefault="000F6CD4" w:rsidP="000F6CD4">
            <w:pPr>
              <w:rPr>
                <w:rFonts w:ascii="Calibri" w:hAnsi="Calibri" w:cs="Arial"/>
                <w:b/>
                <w:lang w:val="en-IE"/>
              </w:rPr>
            </w:pPr>
            <w:r w:rsidRPr="000F6CD4">
              <w:rPr>
                <w:rFonts w:ascii="Calibri" w:hAnsi="Calibri" w:cs="Arial"/>
                <w:b/>
                <w:lang w:val="en-IE"/>
              </w:rPr>
              <w:t>Working Group</w:t>
            </w:r>
          </w:p>
          <w:p w:rsidR="000F6CD4" w:rsidRDefault="000F6CD4" w:rsidP="000F6CD4">
            <w:pPr>
              <w:rPr>
                <w:rFonts w:ascii="Calibri" w:hAnsi="Calibri" w:cs="Arial"/>
                <w:b/>
                <w:lang w:val="en-IE"/>
              </w:rPr>
            </w:pPr>
          </w:p>
          <w:p w:rsidR="009F67C0" w:rsidRPr="00D42ED1" w:rsidRDefault="002B3972" w:rsidP="00D42ED1">
            <w:pPr>
              <w:rPr>
                <w:rFonts w:ascii="Calibri" w:hAnsi="Calibri" w:cs="Arial"/>
                <w:lang w:val="en-IE"/>
              </w:rPr>
            </w:pPr>
            <w:r>
              <w:rPr>
                <w:rFonts w:ascii="Calibri" w:hAnsi="Calibri" w:cs="Arial"/>
                <w:lang w:val="en-IE"/>
              </w:rPr>
              <w:t>It appears that attention has only been paid to these topics</w:t>
            </w:r>
            <w:r w:rsidR="000F6CD4" w:rsidRPr="00D42ED1">
              <w:rPr>
                <w:rFonts w:ascii="Calibri" w:hAnsi="Calibri" w:cs="Arial"/>
                <w:lang w:val="en-IE"/>
              </w:rPr>
              <w:t xml:space="preserve"> in recent times due to the increase in export flows and the introduction of the intra-day market</w:t>
            </w:r>
            <w:r w:rsidR="007E7F16" w:rsidRPr="00D42ED1">
              <w:rPr>
                <w:rFonts w:ascii="Calibri" w:hAnsi="Calibri" w:cs="Arial"/>
                <w:lang w:val="en-IE"/>
              </w:rPr>
              <w:t xml:space="preserve"> whereby the Regulatory Authorities have observed a</w:t>
            </w:r>
            <w:r w:rsidR="00FB2DD2">
              <w:rPr>
                <w:rFonts w:ascii="Calibri" w:hAnsi="Calibri" w:cs="Arial"/>
                <w:lang w:val="en-IE"/>
              </w:rPr>
              <w:t>n</w:t>
            </w:r>
            <w:r w:rsidR="00452F49">
              <w:rPr>
                <w:rFonts w:ascii="Calibri" w:hAnsi="Calibri" w:cs="Arial"/>
                <w:lang w:val="en-IE"/>
              </w:rPr>
              <w:t xml:space="preserve"> </w:t>
            </w:r>
            <w:r w:rsidR="007E7F16" w:rsidRPr="00D42ED1">
              <w:rPr>
                <w:rFonts w:ascii="Calibri" w:hAnsi="Calibri" w:cs="Arial"/>
                <w:lang w:val="en-IE"/>
              </w:rPr>
              <w:t xml:space="preserve">increase </w:t>
            </w:r>
            <w:r w:rsidR="00FB2DD2">
              <w:rPr>
                <w:rFonts w:ascii="Calibri" w:hAnsi="Calibri" w:cs="Arial"/>
                <w:lang w:val="en-IE"/>
              </w:rPr>
              <w:t xml:space="preserve">in payments from the </w:t>
            </w:r>
            <w:r w:rsidR="00A13E23">
              <w:rPr>
                <w:rFonts w:ascii="Calibri" w:hAnsi="Calibri" w:cs="Arial"/>
                <w:lang w:val="en-IE"/>
              </w:rPr>
              <w:t>M</w:t>
            </w:r>
            <w:r>
              <w:rPr>
                <w:rFonts w:ascii="Calibri" w:hAnsi="Calibri" w:cs="Arial"/>
                <w:lang w:val="en-IE"/>
              </w:rPr>
              <w:t xml:space="preserve">ake </w:t>
            </w:r>
            <w:r w:rsidR="00A13E23">
              <w:rPr>
                <w:rFonts w:ascii="Calibri" w:hAnsi="Calibri" w:cs="Arial"/>
                <w:lang w:val="en-IE"/>
              </w:rPr>
              <w:t>W</w:t>
            </w:r>
            <w:r w:rsidR="007E7F16" w:rsidRPr="00D42ED1">
              <w:rPr>
                <w:rFonts w:ascii="Calibri" w:hAnsi="Calibri" w:cs="Arial"/>
                <w:lang w:val="en-IE"/>
              </w:rPr>
              <w:t>hole mechanism</w:t>
            </w:r>
            <w:r w:rsidR="00FB2DD2">
              <w:rPr>
                <w:rFonts w:ascii="Calibri" w:hAnsi="Calibri" w:cs="Arial"/>
                <w:lang w:val="en-IE"/>
              </w:rPr>
              <w:t>.</w:t>
            </w:r>
            <w:r w:rsidR="007E7F16" w:rsidRPr="00D42ED1">
              <w:rPr>
                <w:rFonts w:ascii="Calibri" w:hAnsi="Calibri" w:cs="Arial"/>
                <w:lang w:val="en-IE"/>
              </w:rPr>
              <w:t xml:space="preserve"> </w:t>
            </w:r>
            <w:r w:rsidR="000F6CD4" w:rsidRPr="00D42ED1">
              <w:rPr>
                <w:rFonts w:ascii="Calibri" w:hAnsi="Calibri" w:cs="Arial"/>
                <w:lang w:val="en-IE"/>
              </w:rPr>
              <w:t xml:space="preserve">However, given the importance of the area and the volume of trade (€500M) in this direction over the next </w:t>
            </w:r>
            <w:r w:rsidR="004A3F0E">
              <w:rPr>
                <w:rFonts w:ascii="Calibri" w:hAnsi="Calibri" w:cs="Arial"/>
                <w:lang w:val="en-IE"/>
              </w:rPr>
              <w:t>three</w:t>
            </w:r>
            <w:r w:rsidR="004A3F0E" w:rsidRPr="00D42ED1">
              <w:rPr>
                <w:rFonts w:ascii="Calibri" w:hAnsi="Calibri" w:cs="Arial"/>
                <w:lang w:val="en-IE"/>
              </w:rPr>
              <w:t xml:space="preserve"> </w:t>
            </w:r>
            <w:r w:rsidR="000F6CD4" w:rsidRPr="00D42ED1">
              <w:rPr>
                <w:rFonts w:ascii="Calibri" w:hAnsi="Calibri" w:cs="Arial"/>
                <w:lang w:val="en-IE"/>
              </w:rPr>
              <w:t xml:space="preserve">years it is important to clarify and if necessary rectify the market </w:t>
            </w:r>
            <w:r w:rsidR="00A16E21" w:rsidRPr="00D42ED1">
              <w:rPr>
                <w:rFonts w:ascii="Calibri" w:hAnsi="Calibri" w:cs="Arial"/>
                <w:lang w:val="en-IE"/>
              </w:rPr>
              <w:t xml:space="preserve">design </w:t>
            </w:r>
            <w:r w:rsidR="000F6CD4" w:rsidRPr="00D42ED1">
              <w:rPr>
                <w:rFonts w:ascii="Calibri" w:hAnsi="Calibri" w:cs="Arial"/>
                <w:lang w:val="en-IE"/>
              </w:rPr>
              <w:t xml:space="preserve">in this regard. </w:t>
            </w:r>
            <w:r w:rsidR="00FB2DD2" w:rsidRPr="00D42ED1">
              <w:rPr>
                <w:rFonts w:ascii="Calibri" w:hAnsi="Calibri" w:cs="Arial"/>
                <w:lang w:val="en-IE"/>
              </w:rPr>
              <w:t xml:space="preserve">Given the </w:t>
            </w:r>
            <w:r w:rsidR="00FB2DD2">
              <w:rPr>
                <w:rFonts w:ascii="Calibri" w:hAnsi="Calibri" w:cs="Arial"/>
                <w:lang w:val="en-IE"/>
              </w:rPr>
              <w:t xml:space="preserve">significantly distorting </w:t>
            </w:r>
            <w:r w:rsidR="007A20F8">
              <w:rPr>
                <w:rFonts w:ascii="Calibri" w:hAnsi="Calibri" w:cs="Arial"/>
                <w:lang w:val="en-IE"/>
              </w:rPr>
              <w:t xml:space="preserve">effects </w:t>
            </w:r>
            <w:r>
              <w:rPr>
                <w:rFonts w:ascii="Calibri" w:hAnsi="Calibri" w:cs="Arial"/>
                <w:lang w:val="en-IE"/>
              </w:rPr>
              <w:t xml:space="preserve">of </w:t>
            </w:r>
            <w:r w:rsidR="000F6CD4" w:rsidRPr="00D42ED1">
              <w:rPr>
                <w:rFonts w:ascii="Calibri" w:hAnsi="Calibri" w:cs="Arial"/>
                <w:lang w:val="en-IE"/>
              </w:rPr>
              <w:t>the R</w:t>
            </w:r>
            <w:r w:rsidR="00452F49">
              <w:rPr>
                <w:rFonts w:ascii="Calibri" w:hAnsi="Calibri" w:cs="Arial"/>
                <w:lang w:val="en-IE"/>
              </w:rPr>
              <w:t xml:space="preserve">egulatory </w:t>
            </w:r>
            <w:r w:rsidR="000F6CD4" w:rsidRPr="00D42ED1">
              <w:rPr>
                <w:rFonts w:ascii="Calibri" w:hAnsi="Calibri" w:cs="Arial"/>
                <w:lang w:val="en-IE"/>
              </w:rPr>
              <w:t>A</w:t>
            </w:r>
            <w:r w:rsidR="00452F49">
              <w:rPr>
                <w:rFonts w:ascii="Calibri" w:hAnsi="Calibri" w:cs="Arial"/>
                <w:lang w:val="en-IE"/>
              </w:rPr>
              <w:t>uthorities</w:t>
            </w:r>
            <w:r w:rsidR="000F6CD4" w:rsidRPr="00D42ED1">
              <w:rPr>
                <w:rFonts w:ascii="Calibri" w:hAnsi="Calibri" w:cs="Arial"/>
                <w:lang w:val="en-IE"/>
              </w:rPr>
              <w:t>’ proposed modifications</w:t>
            </w:r>
            <w:r w:rsidR="004435EF" w:rsidRPr="00D42ED1">
              <w:rPr>
                <w:rFonts w:ascii="Calibri" w:hAnsi="Calibri" w:cs="Arial"/>
                <w:lang w:val="en-IE"/>
              </w:rPr>
              <w:t xml:space="preserve"> (Mod_09_14, Mod_10_14)</w:t>
            </w:r>
            <w:r>
              <w:rPr>
                <w:rFonts w:ascii="Calibri" w:hAnsi="Calibri" w:cs="Arial"/>
                <w:lang w:val="en-IE"/>
              </w:rPr>
              <w:t xml:space="preserve"> on cross-border trade</w:t>
            </w:r>
            <w:r w:rsidR="000F6CD4" w:rsidRPr="00D42ED1">
              <w:rPr>
                <w:rFonts w:ascii="Calibri" w:hAnsi="Calibri" w:cs="Arial"/>
                <w:lang w:val="en-IE"/>
              </w:rPr>
              <w:t xml:space="preserve">, </w:t>
            </w:r>
            <w:r>
              <w:rPr>
                <w:rFonts w:ascii="Calibri" w:hAnsi="Calibri" w:cs="Arial"/>
                <w:lang w:val="en-IE"/>
              </w:rPr>
              <w:t xml:space="preserve">the proposer </w:t>
            </w:r>
            <w:r w:rsidR="000F6CD4" w:rsidRPr="00D42ED1">
              <w:rPr>
                <w:rFonts w:ascii="Calibri" w:hAnsi="Calibri" w:cs="Arial"/>
                <w:lang w:val="en-IE"/>
              </w:rPr>
              <w:t>suggest</w:t>
            </w:r>
            <w:r>
              <w:rPr>
                <w:rFonts w:ascii="Calibri" w:hAnsi="Calibri" w:cs="Arial"/>
                <w:lang w:val="en-IE"/>
              </w:rPr>
              <w:t>s</w:t>
            </w:r>
            <w:r w:rsidR="000F6CD4" w:rsidRPr="00D42ED1">
              <w:rPr>
                <w:rFonts w:ascii="Calibri" w:hAnsi="Calibri" w:cs="Arial"/>
                <w:lang w:val="en-IE"/>
              </w:rPr>
              <w:t xml:space="preserve"> that a working group be established to review this preferred modification proposal and the complete suite of related issues before </w:t>
            </w:r>
            <w:r w:rsidR="000F6CD4" w:rsidRPr="00D42ED1">
              <w:rPr>
                <w:rFonts w:ascii="Calibri" w:hAnsi="Calibri" w:cs="Arial"/>
                <w:lang w:val="en-IE"/>
              </w:rPr>
              <w:lastRenderedPageBreak/>
              <w:t>arriving at a final recommendation.</w:t>
            </w:r>
          </w:p>
          <w:p w:rsidR="009F67C0" w:rsidRPr="004C53E7" w:rsidRDefault="009F67C0" w:rsidP="00693AA7">
            <w:pPr>
              <w:rPr>
                <w:rFonts w:ascii="Calibri" w:hAnsi="Calibri" w:cs="Arial"/>
                <w:lang w:val="en-IE"/>
              </w:rPr>
            </w:pPr>
          </w:p>
        </w:tc>
      </w:tr>
      <w:tr w:rsidR="004C53E7" w:rsidRPr="004C53E7" w:rsidTr="00FC15EC">
        <w:tc>
          <w:tcPr>
            <w:tcW w:w="9243" w:type="dxa"/>
            <w:gridSpan w:val="6"/>
            <w:shd w:val="clear" w:color="auto" w:fill="C6D9F1"/>
            <w:vAlign w:val="center"/>
          </w:tcPr>
          <w:p w:rsidR="004C53E7" w:rsidRPr="00610D1D" w:rsidRDefault="004C53E7" w:rsidP="00610D1D">
            <w:pPr>
              <w:jc w:val="center"/>
              <w:rPr>
                <w:rFonts w:ascii="Calibri" w:hAnsi="Calibri" w:cs="Arial"/>
                <w:b/>
                <w:bCs/>
                <w:iCs/>
                <w:lang w:val="en-IE"/>
              </w:rPr>
            </w:pPr>
            <w:r w:rsidRPr="00610D1D">
              <w:rPr>
                <w:rFonts w:ascii="Calibri" w:hAnsi="Calibri" w:cs="Arial"/>
                <w:b/>
                <w:bCs/>
                <w:iCs/>
                <w:lang w:val="en-IE"/>
              </w:rPr>
              <w:lastRenderedPageBreak/>
              <w:t>Code Objectives Furthered</w:t>
            </w:r>
          </w:p>
          <w:p w:rsidR="004C53E7" w:rsidRPr="00610D1D" w:rsidRDefault="004C53E7" w:rsidP="00610D1D">
            <w:pPr>
              <w:jc w:val="center"/>
              <w:rPr>
                <w:rFonts w:ascii="Calibri" w:hAnsi="Calibri" w:cs="Arial"/>
                <w:lang w:val="en-IE"/>
              </w:rPr>
            </w:pPr>
            <w:r w:rsidRPr="00610D1D">
              <w:rPr>
                <w:rFonts w:ascii="Calibri" w:hAnsi="Calibri"/>
                <w:i/>
                <w:spacing w:val="-3"/>
                <w:lang w:val="en-IE"/>
              </w:rPr>
              <w:t>(State</w:t>
            </w:r>
            <w:r w:rsidRPr="00610D1D">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083D2F" w:rsidRDefault="00083D2F" w:rsidP="00083D2F">
            <w:pPr>
              <w:pStyle w:val="ListParagraph"/>
              <w:rPr>
                <w:rFonts w:ascii="Calibri" w:hAnsi="Calibri" w:cs="Arial"/>
                <w:lang w:val="en-IE"/>
              </w:rPr>
            </w:pPr>
          </w:p>
          <w:p w:rsidR="00083D2F" w:rsidRDefault="00083D2F" w:rsidP="00083D2F">
            <w:pPr>
              <w:pStyle w:val="ListParagraph"/>
              <w:numPr>
                <w:ilvl w:val="0"/>
                <w:numId w:val="6"/>
              </w:numPr>
              <w:rPr>
                <w:rFonts w:ascii="Calibri" w:hAnsi="Calibri" w:cs="Arial"/>
                <w:lang w:val="en-IE"/>
              </w:rPr>
            </w:pPr>
            <w:r w:rsidRPr="00083D2F">
              <w:rPr>
                <w:rFonts w:ascii="Calibri" w:hAnsi="Calibri" w:cs="Arial"/>
                <w:lang w:val="en-IE"/>
              </w:rPr>
              <w:t>to facilitate the participation of electricity undertakings engaged in the generation, supply or sale of electricity in the trading arrangements under the Single Electricity Market;</w:t>
            </w:r>
          </w:p>
          <w:p w:rsidR="00083D2F" w:rsidRPr="00083D2F" w:rsidRDefault="00083D2F" w:rsidP="00083D2F">
            <w:pPr>
              <w:pStyle w:val="ListParagraph"/>
              <w:rPr>
                <w:rFonts w:ascii="Calibri" w:hAnsi="Calibri" w:cs="Arial"/>
                <w:lang w:val="en-IE"/>
              </w:rPr>
            </w:pPr>
          </w:p>
          <w:p w:rsidR="00083D2F" w:rsidRDefault="00083D2F" w:rsidP="00083D2F">
            <w:pPr>
              <w:pStyle w:val="ListParagraph"/>
              <w:numPr>
                <w:ilvl w:val="0"/>
                <w:numId w:val="6"/>
              </w:numPr>
              <w:rPr>
                <w:rFonts w:ascii="Calibri" w:hAnsi="Calibri" w:cs="Arial"/>
                <w:lang w:val="en-IE"/>
              </w:rPr>
            </w:pPr>
            <w:r w:rsidRPr="00083D2F">
              <w:rPr>
                <w:rFonts w:ascii="Calibri" w:hAnsi="Calibri" w:cs="Arial"/>
                <w:lang w:val="en-IE"/>
              </w:rPr>
              <w:t xml:space="preserve">to ensure no undue discrimination between persons </w:t>
            </w:r>
            <w:r>
              <w:rPr>
                <w:rFonts w:ascii="Calibri" w:hAnsi="Calibri" w:cs="Arial"/>
                <w:lang w:val="en-IE"/>
              </w:rPr>
              <w:t xml:space="preserve">who are parties to the Code; </w:t>
            </w:r>
          </w:p>
          <w:p w:rsidR="00083D2F" w:rsidRPr="00083D2F" w:rsidRDefault="00083D2F" w:rsidP="00083D2F">
            <w:pPr>
              <w:rPr>
                <w:rFonts w:ascii="Calibri" w:hAnsi="Calibri" w:cs="Arial"/>
                <w:lang w:val="en-IE"/>
              </w:rPr>
            </w:pPr>
          </w:p>
          <w:p w:rsidR="00083D2F" w:rsidRPr="00083D2F" w:rsidRDefault="00083D2F" w:rsidP="00083D2F">
            <w:pPr>
              <w:pStyle w:val="ListParagraph"/>
              <w:numPr>
                <w:ilvl w:val="0"/>
                <w:numId w:val="6"/>
              </w:numPr>
              <w:rPr>
                <w:rFonts w:ascii="Calibri" w:hAnsi="Calibri" w:cs="Arial"/>
                <w:lang w:val="en-IE"/>
              </w:rPr>
            </w:pPr>
            <w:r w:rsidRPr="00083D2F">
              <w:rPr>
                <w:rFonts w:ascii="Calibri" w:hAnsi="Calibri" w:cs="Arial"/>
                <w:lang w:val="en-IE"/>
              </w:rPr>
              <w:t>to promote the short-term and long-term interests of consumers of electricity on the island of Ireland with respect to price, quality, reliability, and security of supply of electricity.</w:t>
            </w:r>
          </w:p>
          <w:p w:rsidR="004C53E7" w:rsidRPr="004C53E7" w:rsidRDefault="004C53E7" w:rsidP="00693AA7">
            <w:pPr>
              <w:spacing w:line="480" w:lineRule="auto"/>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083D2F" w:rsidRPr="00083D2F" w:rsidRDefault="00083D2F" w:rsidP="00083D2F">
            <w:pPr>
              <w:spacing w:line="480" w:lineRule="auto"/>
              <w:rPr>
                <w:rFonts w:ascii="Calibri" w:hAnsi="Calibri" w:cs="Arial"/>
                <w:lang w:val="en-IE"/>
              </w:rPr>
            </w:pPr>
          </w:p>
          <w:p w:rsidR="00083D2F" w:rsidRPr="00083D2F" w:rsidRDefault="00083D2F" w:rsidP="00083D2F">
            <w:pPr>
              <w:pStyle w:val="ListParagraph"/>
              <w:numPr>
                <w:ilvl w:val="0"/>
                <w:numId w:val="8"/>
              </w:numPr>
              <w:rPr>
                <w:rFonts w:ascii="Calibri" w:hAnsi="Calibri" w:cs="Arial"/>
                <w:lang w:val="en-IE"/>
              </w:rPr>
            </w:pPr>
            <w:r w:rsidRPr="00083D2F">
              <w:rPr>
                <w:rFonts w:ascii="Calibri" w:hAnsi="Calibri" w:cs="Arial"/>
                <w:lang w:val="en-IE"/>
              </w:rPr>
              <w:t xml:space="preserve">Market will continue as is </w:t>
            </w:r>
            <w:r>
              <w:rPr>
                <w:rFonts w:ascii="Calibri" w:hAnsi="Calibri" w:cs="Arial"/>
                <w:lang w:val="en-IE"/>
              </w:rPr>
              <w:t xml:space="preserve">with </w:t>
            </w:r>
            <w:r w:rsidR="00FB2DD2">
              <w:rPr>
                <w:rFonts w:ascii="Calibri" w:hAnsi="Calibri" w:cs="Arial"/>
                <w:lang w:val="en-IE"/>
              </w:rPr>
              <w:t xml:space="preserve">pricing dynamics at times giving rise to netting interconnector trades  the volumes from which will continue to </w:t>
            </w:r>
            <w:r>
              <w:rPr>
                <w:rFonts w:ascii="Calibri" w:hAnsi="Calibri" w:cs="Arial"/>
                <w:lang w:val="en-IE"/>
              </w:rPr>
              <w:t>enter</w:t>
            </w:r>
            <w:r w:rsidR="002057BD">
              <w:rPr>
                <w:rFonts w:ascii="Calibri" w:hAnsi="Calibri" w:cs="Arial"/>
                <w:lang w:val="en-IE"/>
              </w:rPr>
              <w:t xml:space="preserve"> </w:t>
            </w:r>
            <w:r>
              <w:rPr>
                <w:rFonts w:ascii="Calibri" w:hAnsi="Calibri" w:cs="Arial"/>
                <w:lang w:val="en-IE"/>
              </w:rPr>
              <w:t xml:space="preserve">the </w:t>
            </w:r>
            <w:r w:rsidR="00F3026A">
              <w:rPr>
                <w:rFonts w:ascii="Calibri" w:hAnsi="Calibri" w:cs="Arial"/>
                <w:lang w:val="en-IE"/>
              </w:rPr>
              <w:t xml:space="preserve">Make Whole Payment </w:t>
            </w:r>
            <w:r>
              <w:rPr>
                <w:rFonts w:ascii="Calibri" w:hAnsi="Calibri" w:cs="Arial"/>
                <w:lang w:val="en-IE"/>
              </w:rPr>
              <w:t xml:space="preserve">mechanism </w:t>
            </w:r>
          </w:p>
          <w:p w:rsidR="00083D2F" w:rsidRPr="004C53E7" w:rsidRDefault="00083D2F" w:rsidP="00693AA7">
            <w:pPr>
              <w:spacing w:line="480" w:lineRule="auto"/>
              <w:rPr>
                <w:rFonts w:ascii="Calibri" w:hAnsi="Calibri" w:cs="Arial"/>
                <w:lang w:val="en-IE"/>
              </w:rPr>
            </w:pP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435EF" w:rsidRDefault="004435EF" w:rsidP="00693AA7">
            <w:pPr>
              <w:spacing w:line="480" w:lineRule="auto"/>
              <w:rPr>
                <w:rFonts w:ascii="Calibri" w:hAnsi="Calibri" w:cs="Arial"/>
                <w:lang w:val="en-IE"/>
              </w:rPr>
            </w:pPr>
          </w:p>
          <w:p w:rsidR="004435EF" w:rsidRDefault="004435EF" w:rsidP="00693AA7">
            <w:pPr>
              <w:spacing w:line="480" w:lineRule="auto"/>
              <w:rPr>
                <w:rFonts w:ascii="Calibri" w:hAnsi="Calibri" w:cs="Arial"/>
                <w:lang w:val="en-IE"/>
              </w:rPr>
            </w:pPr>
            <w:r>
              <w:rPr>
                <w:rFonts w:ascii="Calibri" w:hAnsi="Calibri" w:cs="Arial"/>
                <w:lang w:val="en-IE"/>
              </w:rPr>
              <w:t>Working g</w:t>
            </w:r>
            <w:r w:rsidRPr="004435EF">
              <w:rPr>
                <w:rFonts w:ascii="Calibri" w:hAnsi="Calibri" w:cs="Arial"/>
                <w:lang w:val="en-IE"/>
              </w:rPr>
              <w:t>roup considered necessary</w:t>
            </w:r>
          </w:p>
          <w:p w:rsidR="004435EF" w:rsidRPr="004C53E7" w:rsidDel="00404964" w:rsidRDefault="004435EF" w:rsidP="00693AA7">
            <w:pPr>
              <w:spacing w:line="480" w:lineRule="auto"/>
              <w:rPr>
                <w:rFonts w:ascii="Calibri" w:hAnsi="Calibri" w:cs="Arial"/>
                <w:lang w:val="en-IE"/>
              </w:rPr>
            </w:pPr>
          </w:p>
        </w:tc>
        <w:tc>
          <w:tcPr>
            <w:tcW w:w="4622" w:type="dxa"/>
            <w:gridSpan w:val="3"/>
            <w:vAlign w:val="center"/>
          </w:tcPr>
          <w:p w:rsidR="00CF3138" w:rsidRDefault="004435EF" w:rsidP="00CF3138">
            <w:pPr>
              <w:rPr>
                <w:rFonts w:ascii="Calibri" w:hAnsi="Calibri" w:cs="Arial"/>
                <w:lang w:val="en-IE"/>
              </w:rPr>
            </w:pPr>
            <w:r>
              <w:rPr>
                <w:rFonts w:ascii="Calibri" w:hAnsi="Calibri" w:cs="Arial"/>
                <w:lang w:val="en-IE"/>
              </w:rPr>
              <w:t xml:space="preserve">Suggest impact similar to </w:t>
            </w:r>
            <w:r w:rsidR="00CF3138">
              <w:rPr>
                <w:rFonts w:ascii="Calibri" w:hAnsi="Calibri" w:cs="Arial"/>
                <w:lang w:val="en-IE"/>
              </w:rPr>
              <w:t>R</w:t>
            </w:r>
            <w:r w:rsidR="007A20F8">
              <w:rPr>
                <w:rFonts w:ascii="Calibri" w:hAnsi="Calibri" w:cs="Arial"/>
                <w:lang w:val="en-IE"/>
              </w:rPr>
              <w:t xml:space="preserve">egulatory </w:t>
            </w:r>
            <w:r w:rsidR="00CF3138">
              <w:rPr>
                <w:rFonts w:ascii="Calibri" w:hAnsi="Calibri" w:cs="Arial"/>
                <w:lang w:val="en-IE"/>
              </w:rPr>
              <w:t>A</w:t>
            </w:r>
            <w:r w:rsidR="007A20F8">
              <w:rPr>
                <w:rFonts w:ascii="Calibri" w:hAnsi="Calibri" w:cs="Arial"/>
                <w:lang w:val="en-IE"/>
              </w:rPr>
              <w:t>uthorities</w:t>
            </w:r>
            <w:r w:rsidR="00CF3138">
              <w:rPr>
                <w:rFonts w:ascii="Calibri" w:hAnsi="Calibri" w:cs="Arial"/>
                <w:lang w:val="en-IE"/>
              </w:rPr>
              <w:t xml:space="preserve">’ </w:t>
            </w:r>
            <w:r w:rsidR="00A13E23">
              <w:rPr>
                <w:rFonts w:ascii="Calibri" w:hAnsi="Calibri" w:cs="Arial"/>
                <w:lang w:val="en-IE"/>
              </w:rPr>
              <w:t>Mod_09_14 – Basic amendment of Make W</w:t>
            </w:r>
            <w:r w:rsidR="00CF3138">
              <w:rPr>
                <w:rFonts w:ascii="Calibri" w:hAnsi="Calibri" w:cs="Arial"/>
                <w:lang w:val="en-IE"/>
              </w:rPr>
              <w:t xml:space="preserve">hole mechanism algebra -  </w:t>
            </w:r>
          </w:p>
          <w:p w:rsidR="004C53E7" w:rsidRDefault="00CF3138" w:rsidP="00CF3138">
            <w:pPr>
              <w:rPr>
                <w:rFonts w:ascii="Calibri" w:hAnsi="Calibri" w:cs="Arial"/>
                <w:lang w:val="en-IE"/>
              </w:rPr>
            </w:pPr>
            <w:r>
              <w:rPr>
                <w:rFonts w:ascii="Calibri" w:hAnsi="Calibri" w:cs="Arial"/>
                <w:lang w:val="en-IE"/>
              </w:rPr>
              <w:t>€61K</w:t>
            </w:r>
          </w:p>
          <w:p w:rsidR="00CF3138" w:rsidRPr="004C53E7" w:rsidDel="00404964" w:rsidRDefault="00CF3138" w:rsidP="00693AA7">
            <w:pPr>
              <w:spacing w:line="480" w:lineRule="auto"/>
              <w:rPr>
                <w:rFonts w:ascii="Calibri" w:hAnsi="Calibri" w:cs="Arial"/>
                <w:lang w:val="en-IE"/>
              </w:rPr>
            </w:pP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357" w:rsidRDefault="00842357" w:rsidP="00AD25D6">
      <w:r>
        <w:separator/>
      </w:r>
    </w:p>
  </w:endnote>
  <w:endnote w:type="continuationSeparator" w:id="0">
    <w:p w:rsidR="00842357" w:rsidRDefault="00842357" w:rsidP="00AD2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357" w:rsidRDefault="00842357" w:rsidP="00AD25D6">
      <w:r>
        <w:separator/>
      </w:r>
    </w:p>
  </w:footnote>
  <w:footnote w:type="continuationSeparator" w:id="0">
    <w:p w:rsidR="00842357" w:rsidRDefault="00842357" w:rsidP="00AD25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87C11D9"/>
    <w:multiLevelType w:val="hybridMultilevel"/>
    <w:tmpl w:val="0C3CCF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A8C6BEA"/>
    <w:multiLevelType w:val="multilevel"/>
    <w:tmpl w:val="45820818"/>
    <w:lvl w:ilvl="0">
      <w:start w:val="1"/>
      <w:numFmt w:val="decimal"/>
      <w:pStyle w:val="CERHEADING1"/>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1121"/>
        </w:tabs>
        <w:ind w:left="112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3">
    <w:nsid w:val="33C41662"/>
    <w:multiLevelType w:val="hybridMultilevel"/>
    <w:tmpl w:val="5FFA7AA2"/>
    <w:lvl w:ilvl="0" w:tplc="C25007E0">
      <w:start w:val="1"/>
      <w:numFmt w:val="decimal"/>
      <w:pStyle w:val="CERNUMBERBULLET"/>
      <w:lvlText w:val="%1."/>
      <w:lvlJc w:val="left"/>
      <w:pPr>
        <w:tabs>
          <w:tab w:val="num" w:pos="540"/>
        </w:tabs>
        <w:ind w:left="1107" w:hanging="567"/>
      </w:pPr>
      <w:rPr>
        <w:rFonts w:hint="default"/>
      </w:rPr>
    </w:lvl>
    <w:lvl w:ilvl="1" w:tplc="0809000F">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rPr>
        <w:rFonts w:hint="default"/>
      </w:rPr>
    </w:lvl>
    <w:lvl w:ilvl="3" w:tplc="15A23498">
      <w:start w:val="1"/>
      <w:numFmt w:val="lowerLetter"/>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39F37157"/>
    <w:multiLevelType w:val="hybridMultilevel"/>
    <w:tmpl w:val="E5127C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7D91772"/>
    <w:multiLevelType w:val="hybridMultilevel"/>
    <w:tmpl w:val="529CB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9F3381E"/>
    <w:multiLevelType w:val="hybridMultilevel"/>
    <w:tmpl w:val="23805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43B2224"/>
    <w:multiLevelType w:val="hybridMultilevel"/>
    <w:tmpl w:val="C928B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5"/>
  </w:num>
  <w:num w:numId="7">
    <w:abstractNumId w:val="3"/>
  </w:num>
  <w:num w:numId="8">
    <w:abstractNumId w:val="6"/>
  </w:num>
  <w:num w:numId="9">
    <w:abstractNumId w:val="2"/>
  </w:num>
  <w:num w:numId="10">
    <w:abstractNumId w:val="3"/>
    <w:lvlOverride w:ilvl="0">
      <w:startOverride w:val="1"/>
    </w:lvlOverride>
  </w:num>
  <w:num w:numId="11">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4C53E7"/>
    <w:rsid w:val="00000995"/>
    <w:rsid w:val="00007EFE"/>
    <w:rsid w:val="00025FCD"/>
    <w:rsid w:val="00076047"/>
    <w:rsid w:val="00083D2F"/>
    <w:rsid w:val="000A0A2E"/>
    <w:rsid w:val="000F6CD4"/>
    <w:rsid w:val="001307B4"/>
    <w:rsid w:val="001364BF"/>
    <w:rsid w:val="001C7F26"/>
    <w:rsid w:val="002012B7"/>
    <w:rsid w:val="002057BD"/>
    <w:rsid w:val="00223171"/>
    <w:rsid w:val="002A6F8E"/>
    <w:rsid w:val="002B3972"/>
    <w:rsid w:val="002C746B"/>
    <w:rsid w:val="002E6EED"/>
    <w:rsid w:val="00321749"/>
    <w:rsid w:val="00323514"/>
    <w:rsid w:val="003654BA"/>
    <w:rsid w:val="00371569"/>
    <w:rsid w:val="003B7C28"/>
    <w:rsid w:val="003E46F1"/>
    <w:rsid w:val="004435EF"/>
    <w:rsid w:val="00452F49"/>
    <w:rsid w:val="00467DDF"/>
    <w:rsid w:val="004A38DC"/>
    <w:rsid w:val="004A3F0E"/>
    <w:rsid w:val="004C53E7"/>
    <w:rsid w:val="004F5877"/>
    <w:rsid w:val="00550483"/>
    <w:rsid w:val="0059342C"/>
    <w:rsid w:val="005A7D67"/>
    <w:rsid w:val="005D124F"/>
    <w:rsid w:val="005D345C"/>
    <w:rsid w:val="005E2B8A"/>
    <w:rsid w:val="00610D1D"/>
    <w:rsid w:val="0063249B"/>
    <w:rsid w:val="00682E47"/>
    <w:rsid w:val="00690E9A"/>
    <w:rsid w:val="00693AA7"/>
    <w:rsid w:val="006B275D"/>
    <w:rsid w:val="006C274D"/>
    <w:rsid w:val="006E02C1"/>
    <w:rsid w:val="006F458D"/>
    <w:rsid w:val="007069B8"/>
    <w:rsid w:val="00715095"/>
    <w:rsid w:val="00724170"/>
    <w:rsid w:val="007A20F8"/>
    <w:rsid w:val="007E7F16"/>
    <w:rsid w:val="0081044D"/>
    <w:rsid w:val="008312F4"/>
    <w:rsid w:val="00837FC2"/>
    <w:rsid w:val="00842357"/>
    <w:rsid w:val="008B0907"/>
    <w:rsid w:val="009B4861"/>
    <w:rsid w:val="009F67C0"/>
    <w:rsid w:val="00A13E23"/>
    <w:rsid w:val="00A16E21"/>
    <w:rsid w:val="00A4552D"/>
    <w:rsid w:val="00A67563"/>
    <w:rsid w:val="00A765AF"/>
    <w:rsid w:val="00AC7924"/>
    <w:rsid w:val="00AD25D6"/>
    <w:rsid w:val="00AE3A43"/>
    <w:rsid w:val="00B11773"/>
    <w:rsid w:val="00B16D20"/>
    <w:rsid w:val="00B52E3C"/>
    <w:rsid w:val="00B94312"/>
    <w:rsid w:val="00BD1689"/>
    <w:rsid w:val="00BD55AA"/>
    <w:rsid w:val="00C6689F"/>
    <w:rsid w:val="00CC4C3F"/>
    <w:rsid w:val="00CE134C"/>
    <w:rsid w:val="00CF3138"/>
    <w:rsid w:val="00D1310C"/>
    <w:rsid w:val="00D42ED1"/>
    <w:rsid w:val="00DC6A59"/>
    <w:rsid w:val="00E3322B"/>
    <w:rsid w:val="00EA43C3"/>
    <w:rsid w:val="00EC45AF"/>
    <w:rsid w:val="00EE3DB6"/>
    <w:rsid w:val="00F05DFE"/>
    <w:rsid w:val="00F3026A"/>
    <w:rsid w:val="00F46C39"/>
    <w:rsid w:val="00F65724"/>
    <w:rsid w:val="00F97E3A"/>
    <w:rsid w:val="00FB2DD2"/>
    <w:rsid w:val="00FC5FCD"/>
    <w:rsid w:val="00FD0E5B"/>
    <w:rsid w:val="00FF2FCC"/>
    <w:rsid w:val="00FF52E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1307B4"/>
    <w:pPr>
      <w:ind w:left="720"/>
      <w:contextualSpacing/>
    </w:pPr>
  </w:style>
  <w:style w:type="paragraph" w:customStyle="1" w:styleId="CERNUMBERBULLET">
    <w:name w:val="CER NUMBER BULLET"/>
    <w:link w:val="CERNUMBERBULLETChar1"/>
    <w:rsid w:val="00083D2F"/>
    <w:pPr>
      <w:numPr>
        <w:numId w:val="7"/>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83D2F"/>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A16E21"/>
    <w:rPr>
      <w:rFonts w:ascii="Tahoma" w:hAnsi="Tahoma" w:cs="Tahoma"/>
      <w:sz w:val="16"/>
      <w:szCs w:val="16"/>
    </w:rPr>
  </w:style>
  <w:style w:type="character" w:customStyle="1" w:styleId="BalloonTextChar">
    <w:name w:val="Balloon Text Char"/>
    <w:basedOn w:val="DefaultParagraphFont"/>
    <w:link w:val="BalloonText"/>
    <w:uiPriority w:val="99"/>
    <w:semiHidden/>
    <w:rsid w:val="00A16E21"/>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A16E21"/>
    <w:rPr>
      <w:sz w:val="16"/>
      <w:szCs w:val="16"/>
    </w:rPr>
  </w:style>
  <w:style w:type="paragraph" w:styleId="CommentText">
    <w:name w:val="annotation text"/>
    <w:basedOn w:val="Normal"/>
    <w:link w:val="CommentTextChar"/>
    <w:uiPriority w:val="99"/>
    <w:semiHidden/>
    <w:unhideWhenUsed/>
    <w:rsid w:val="00A16E21"/>
  </w:style>
  <w:style w:type="character" w:customStyle="1" w:styleId="CommentTextChar">
    <w:name w:val="Comment Text Char"/>
    <w:basedOn w:val="DefaultParagraphFont"/>
    <w:link w:val="CommentText"/>
    <w:uiPriority w:val="99"/>
    <w:semiHidden/>
    <w:rsid w:val="00A16E21"/>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A16E21"/>
    <w:rPr>
      <w:b/>
      <w:bCs/>
    </w:rPr>
  </w:style>
  <w:style w:type="character" w:customStyle="1" w:styleId="CommentSubjectChar">
    <w:name w:val="Comment Subject Char"/>
    <w:basedOn w:val="CommentTextChar"/>
    <w:link w:val="CommentSubject"/>
    <w:uiPriority w:val="99"/>
    <w:semiHidden/>
    <w:rsid w:val="00A16E21"/>
    <w:rPr>
      <w:rFonts w:ascii="Times New Roman" w:eastAsia="Times New Roman" w:hAnsi="Times New Roman" w:cs="Times New Roman"/>
      <w:b/>
      <w:bCs/>
      <w:sz w:val="20"/>
      <w:szCs w:val="20"/>
      <w:lang w:val="en-AU" w:eastAsia="en-GB"/>
    </w:rPr>
  </w:style>
  <w:style w:type="paragraph" w:customStyle="1" w:styleId="CERBODYChar">
    <w:name w:val="CER BODY Char"/>
    <w:link w:val="CERBODYCharChar"/>
    <w:rsid w:val="003B7C28"/>
    <w:pPr>
      <w:numPr>
        <w:ilvl w:val="1"/>
        <w:numId w:val="9"/>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3B7C28"/>
    <w:rPr>
      <w:rFonts w:ascii="Arial" w:eastAsia="Times New Roman" w:hAnsi="Arial" w:cs="Times New Roman"/>
      <w:lang w:val="en-GB"/>
    </w:rPr>
  </w:style>
  <w:style w:type="paragraph" w:customStyle="1" w:styleId="CERHEADING1">
    <w:name w:val="CER HEADING 1"/>
    <w:next w:val="CERBODYChar"/>
    <w:rsid w:val="003B7C28"/>
    <w:pPr>
      <w:pageBreakBefore/>
      <w:numPr>
        <w:numId w:val="9"/>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character" w:customStyle="1" w:styleId="CERBODYUnnumberedChar">
    <w:name w:val="CER BODY Unnumbered Char"/>
    <w:basedOn w:val="DefaultParagraphFont"/>
    <w:link w:val="CERBODYUnnumbered"/>
    <w:rsid w:val="003B7C28"/>
    <w:rPr>
      <w:rFonts w:ascii="Arial" w:hAnsi="Arial"/>
      <w:lang w:val="en-GB"/>
    </w:rPr>
  </w:style>
  <w:style w:type="paragraph" w:customStyle="1" w:styleId="CERBODYUnnumbered">
    <w:name w:val="CER BODY Unnumbered"/>
    <w:link w:val="CERBODYUnnumberedChar"/>
    <w:rsid w:val="003B7C28"/>
    <w:pPr>
      <w:spacing w:before="120" w:after="120" w:line="240" w:lineRule="auto"/>
      <w:ind w:left="851"/>
      <w:jc w:val="both"/>
    </w:pPr>
    <w:rPr>
      <w:rFonts w:ascii="Arial" w:hAnsi="Arial"/>
      <w:lang w:val="en-GB"/>
    </w:rPr>
  </w:style>
  <w:style w:type="character" w:customStyle="1" w:styleId="CEREquationCharChar">
    <w:name w:val="CER Equation Char Char"/>
    <w:basedOn w:val="CERBODYUnnumberedChar"/>
    <w:link w:val="CEREquationChar"/>
    <w:rsid w:val="003B7C28"/>
    <w:rPr>
      <w:rFonts w:ascii="Arial" w:hAnsi="Arial"/>
      <w:lang w:val="en-GB"/>
    </w:rPr>
  </w:style>
  <w:style w:type="paragraph" w:customStyle="1" w:styleId="CEREquationChar">
    <w:name w:val="CER Equation Char"/>
    <w:basedOn w:val="CERBODYUnnumbered"/>
    <w:link w:val="CEREquationCharChar"/>
    <w:rsid w:val="003B7C28"/>
    <w:pPr>
      <w:tabs>
        <w:tab w:val="left" w:pos="1418"/>
      </w:tabs>
    </w:pPr>
  </w:style>
  <w:style w:type="paragraph" w:styleId="Header">
    <w:name w:val="header"/>
    <w:basedOn w:val="Normal"/>
    <w:link w:val="HeaderChar"/>
    <w:uiPriority w:val="99"/>
    <w:unhideWhenUsed/>
    <w:rsid w:val="00AD25D6"/>
    <w:pPr>
      <w:tabs>
        <w:tab w:val="center" w:pos="4513"/>
        <w:tab w:val="right" w:pos="9026"/>
      </w:tabs>
    </w:pPr>
  </w:style>
  <w:style w:type="character" w:customStyle="1" w:styleId="HeaderChar">
    <w:name w:val="Header Char"/>
    <w:basedOn w:val="DefaultParagraphFont"/>
    <w:link w:val="Header"/>
    <w:uiPriority w:val="99"/>
    <w:rsid w:val="00AD25D6"/>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AD25D6"/>
    <w:pPr>
      <w:tabs>
        <w:tab w:val="center" w:pos="4513"/>
        <w:tab w:val="right" w:pos="9026"/>
      </w:tabs>
    </w:pPr>
  </w:style>
  <w:style w:type="character" w:customStyle="1" w:styleId="FooterChar">
    <w:name w:val="Footer Char"/>
    <w:basedOn w:val="DefaultParagraphFont"/>
    <w:link w:val="Footer"/>
    <w:uiPriority w:val="99"/>
    <w:rsid w:val="00AD25D6"/>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8563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monn.odonoghue@electroroute.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onan.doherty@electroroute.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difications@sem-o.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1607</MMTID>
    <ModID xmlns="bd8dd43f-48f8-46ce-9b8d-78f402b7750b">705</Mod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9B6279-E2A8-42DB-A1D8-44A86C31F7F2}"/>
</file>

<file path=customXml/itemProps2.xml><?xml version="1.0" encoding="utf-8"?>
<ds:datastoreItem xmlns:ds="http://schemas.openxmlformats.org/officeDocument/2006/customXml" ds:itemID="{20B060E5-266B-4995-9895-F2FAD9F9E284}"/>
</file>

<file path=customXml/itemProps3.xml><?xml version="1.0" encoding="utf-8"?>
<ds:datastoreItem xmlns:ds="http://schemas.openxmlformats.org/officeDocument/2006/customXml" ds:itemID="{8D49CEA0-F313-48C3-9DBA-F7BD9F9EF81E}"/>
</file>

<file path=docProps/app.xml><?xml version="1.0" encoding="utf-8"?>
<Properties xmlns="http://schemas.openxmlformats.org/officeDocument/2006/extended-properties" xmlns:vt="http://schemas.openxmlformats.org/officeDocument/2006/docPropsVTypes">
  <Template>Normal</Template>
  <TotalTime>0</TotalTime>
  <Pages>5</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
  <cp:lastModifiedBy/>
  <cp:revision>1</cp:revision>
  <dcterms:created xsi:type="dcterms:W3CDTF">2014-11-21T14:14:00Z</dcterms:created>
  <dcterms:modified xsi:type="dcterms:W3CDTF">2014-11-21T14:28:00Z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Date">
    <vt:lpwstr>2014-11-21T14:31:00+00:00</vt:lpwstr>
  </property>
  <property fmtid="{D5CDD505-2E9C-101B-9397-08002B2CF9AE}" pid="4" name="Copy Status">
    <vt:lpwstr>Success!</vt:lpwstr>
  </property>
  <property fmtid="{D5CDD505-2E9C-101B-9397-08002B2CF9AE}" pid="5" name="Document Type">
    <vt:lpwstr>Modification Proposal</vt:lpwstr>
  </property>
  <property fmtid="{D5CDD505-2E9C-101B-9397-08002B2CF9AE}" pid="6" name="Copy to Website">
    <vt:lpwstr>true</vt:lpwstr>
  </property>
  <property fmtid="{D5CDD505-2E9C-101B-9397-08002B2CF9AE}" pid="7" name="Mod ID">
    <vt:lpwstr>1043</vt:lpwstr>
  </property>
  <property fmtid="{D5CDD505-2E9C-101B-9397-08002B2CF9AE}" pid="8" name="Year of Modification Proposal">
    <vt:lpwstr>2014</vt:lpwstr>
  </property>
  <property fmtid="{D5CDD505-2E9C-101B-9397-08002B2CF9AE}" pid="10" name="_CopySource">
    <vt:lpwstr>Mod_11_14 - Pay-As-Bid Paid-as-bid for Interconnector Units.docx</vt:lpwstr>
  </property>
  <property fmtid="{D5CDD505-2E9C-101B-9397-08002B2CF9AE}" pid="11" name="Order">
    <vt:r8>356500</vt:r8>
  </property>
</Properties>
</file>