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89" w:rsidRDefault="009C2E89"/>
    <w:p w:rsidR="0018257D" w:rsidRDefault="0018257D"/>
    <w:p w:rsidR="0018257D" w:rsidRDefault="000E63BD" w:rsidP="0018257D">
      <w:pPr>
        <w:autoSpaceDE w:val="0"/>
        <w:autoSpaceDN w:val="0"/>
        <w:adjustRightInd w:val="0"/>
        <w:ind w:left="720" w:hanging="720"/>
        <w:rPr>
          <w:bCs/>
          <w:sz w:val="40"/>
          <w:szCs w:val="40"/>
        </w:rPr>
      </w:pPr>
      <w:r w:rsidRPr="000E63BD">
        <w:rPr>
          <w:b/>
          <w:bCs/>
          <w:sz w:val="41"/>
          <w:szCs w:val="4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65pt;height:53pt">
            <v:imagedata r:id="rId7" o:title="SEMO LOGO"/>
          </v:shape>
        </w:pict>
      </w:r>
      <w:r w:rsidR="0018257D">
        <w:rPr>
          <w:b/>
          <w:bCs/>
          <w:sz w:val="41"/>
          <w:szCs w:val="41"/>
        </w:rPr>
        <w:tab/>
      </w:r>
      <w:r w:rsidR="0018257D">
        <w:rPr>
          <w:bCs/>
          <w:sz w:val="40"/>
          <w:szCs w:val="40"/>
        </w:rPr>
        <w:t xml:space="preserve">Modifications Committee </w:t>
      </w:r>
    </w:p>
    <w:p w:rsidR="0018257D" w:rsidRPr="006436AD" w:rsidRDefault="0018257D" w:rsidP="0018257D">
      <w:pPr>
        <w:autoSpaceDE w:val="0"/>
        <w:autoSpaceDN w:val="0"/>
        <w:adjustRightInd w:val="0"/>
        <w:ind w:left="720"/>
        <w:jc w:val="center"/>
        <w:rPr>
          <w:rStyle w:val="TableText"/>
          <w:b/>
          <w:bCs/>
          <w:sz w:val="41"/>
          <w:szCs w:val="41"/>
        </w:rPr>
      </w:pPr>
      <w:r>
        <w:rPr>
          <w:bCs/>
          <w:sz w:val="40"/>
          <w:szCs w:val="40"/>
        </w:rPr>
        <w:t>Working Group Meeting</w:t>
      </w:r>
    </w:p>
    <w:p w:rsidR="0018257D" w:rsidRDefault="0018257D" w:rsidP="0018257D">
      <w:pPr>
        <w:jc w:val="both"/>
        <w:rPr>
          <w:rStyle w:val="TableText"/>
          <w:b/>
          <w:sz w:val="22"/>
          <w:szCs w:val="22"/>
        </w:rPr>
      </w:pPr>
    </w:p>
    <w:p w:rsidR="0018257D" w:rsidRPr="00E0246A" w:rsidRDefault="0018257D" w:rsidP="0018257D">
      <w:pPr>
        <w:ind w:firstLine="720"/>
        <w:jc w:val="both"/>
        <w:rPr>
          <w:rStyle w:val="TableText"/>
          <w:sz w:val="22"/>
          <w:szCs w:val="22"/>
        </w:rPr>
      </w:pPr>
      <w:r>
        <w:rPr>
          <w:rStyle w:val="TableText"/>
          <w:b/>
          <w:sz w:val="22"/>
          <w:szCs w:val="22"/>
        </w:rPr>
        <w:t xml:space="preserve">Meeting ID: </w:t>
      </w:r>
      <w:r>
        <w:rPr>
          <w:rStyle w:val="TableText"/>
          <w:b/>
          <w:sz w:val="22"/>
          <w:szCs w:val="22"/>
        </w:rPr>
        <w:tab/>
      </w:r>
      <w:r>
        <w:rPr>
          <w:rStyle w:val="TableText"/>
          <w:sz w:val="22"/>
          <w:szCs w:val="22"/>
        </w:rPr>
        <w:t>WG2_16_11 Credit Requirement Eligibility</w:t>
      </w:r>
    </w:p>
    <w:p w:rsidR="0018257D" w:rsidRPr="00E0246A" w:rsidRDefault="0018257D" w:rsidP="0018257D">
      <w:pPr>
        <w:ind w:firstLine="720"/>
        <w:jc w:val="both"/>
        <w:rPr>
          <w:rStyle w:val="TableText"/>
          <w:sz w:val="22"/>
          <w:szCs w:val="22"/>
        </w:rPr>
      </w:pPr>
      <w:r>
        <w:rPr>
          <w:rStyle w:val="TableText"/>
          <w:b/>
          <w:sz w:val="22"/>
          <w:szCs w:val="22"/>
        </w:rPr>
        <w:t>Venue:</w:t>
      </w:r>
      <w:r>
        <w:rPr>
          <w:rStyle w:val="TableText"/>
          <w:b/>
          <w:sz w:val="22"/>
          <w:szCs w:val="22"/>
        </w:rPr>
        <w:tab/>
      </w:r>
      <w:r>
        <w:rPr>
          <w:rStyle w:val="TableText"/>
          <w:sz w:val="22"/>
          <w:szCs w:val="22"/>
        </w:rPr>
        <w:t>Hilton Hotel, Belfast</w:t>
      </w:r>
    </w:p>
    <w:p w:rsidR="0018257D" w:rsidRPr="006436AD" w:rsidRDefault="0018257D" w:rsidP="0018257D">
      <w:pPr>
        <w:ind w:firstLine="720"/>
        <w:jc w:val="both"/>
        <w:rPr>
          <w:rStyle w:val="TableText"/>
          <w:sz w:val="22"/>
          <w:szCs w:val="22"/>
        </w:rPr>
      </w:pPr>
      <w:r>
        <w:rPr>
          <w:rStyle w:val="TableText"/>
          <w:b/>
          <w:sz w:val="22"/>
          <w:szCs w:val="22"/>
        </w:rPr>
        <w:t>Date:</w:t>
      </w:r>
      <w:r>
        <w:rPr>
          <w:rStyle w:val="TableText"/>
          <w:b/>
          <w:sz w:val="22"/>
          <w:szCs w:val="22"/>
        </w:rPr>
        <w:tab/>
      </w:r>
      <w:r>
        <w:rPr>
          <w:rStyle w:val="TableText"/>
          <w:b/>
          <w:sz w:val="22"/>
          <w:szCs w:val="22"/>
        </w:rPr>
        <w:tab/>
      </w:r>
      <w:r>
        <w:rPr>
          <w:rStyle w:val="TableText"/>
          <w:sz w:val="22"/>
          <w:szCs w:val="22"/>
        </w:rPr>
        <w:t>13 December</w:t>
      </w:r>
      <w:r w:rsidRPr="00E0246A">
        <w:rPr>
          <w:rStyle w:val="TableText"/>
          <w:sz w:val="22"/>
          <w:szCs w:val="22"/>
        </w:rPr>
        <w:t xml:space="preserve"> </w:t>
      </w:r>
      <w:r>
        <w:rPr>
          <w:rStyle w:val="TableText"/>
          <w:sz w:val="22"/>
          <w:szCs w:val="22"/>
        </w:rPr>
        <w:t>2011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804"/>
        <w:gridCol w:w="2268"/>
      </w:tblGrid>
      <w:tr w:rsidR="0018257D" w:rsidRPr="001819EB" w:rsidTr="0071449D">
        <w:trPr>
          <w:cantSplit/>
          <w:tblHeader/>
        </w:trPr>
        <w:tc>
          <w:tcPr>
            <w:tcW w:w="675" w:type="dxa"/>
            <w:shd w:val="clear" w:color="auto" w:fill="4F81BD"/>
            <w:vAlign w:val="center"/>
          </w:tcPr>
          <w:p w:rsidR="0018257D" w:rsidRPr="00247149" w:rsidRDefault="0018257D" w:rsidP="0071449D">
            <w:pPr>
              <w:rPr>
                <w:rStyle w:val="TableText"/>
                <w:b/>
                <w:color w:val="FFFFFF"/>
                <w:sz w:val="22"/>
                <w:szCs w:val="22"/>
              </w:rPr>
            </w:pPr>
            <w:r>
              <w:rPr>
                <w:rStyle w:val="TableText"/>
                <w:b/>
                <w:color w:val="FFFFFF"/>
                <w:sz w:val="22"/>
                <w:szCs w:val="22"/>
              </w:rPr>
              <w:t>Item</w:t>
            </w:r>
          </w:p>
        </w:tc>
        <w:tc>
          <w:tcPr>
            <w:tcW w:w="6804" w:type="dxa"/>
            <w:shd w:val="clear" w:color="auto" w:fill="4F81BD"/>
            <w:vAlign w:val="center"/>
          </w:tcPr>
          <w:p w:rsidR="0018257D" w:rsidRPr="00247149" w:rsidRDefault="0018257D" w:rsidP="0071449D">
            <w:pPr>
              <w:tabs>
                <w:tab w:val="left" w:pos="10079"/>
              </w:tabs>
              <w:rPr>
                <w:rStyle w:val="TableText"/>
                <w:b/>
                <w:color w:val="FFFFFF"/>
                <w:sz w:val="22"/>
                <w:szCs w:val="22"/>
              </w:rPr>
            </w:pPr>
            <w:r w:rsidRPr="00247149">
              <w:rPr>
                <w:rStyle w:val="TableText"/>
                <w:b/>
                <w:color w:val="FFFFFF"/>
                <w:sz w:val="22"/>
                <w:szCs w:val="22"/>
              </w:rPr>
              <w:t>Title</w:t>
            </w:r>
          </w:p>
        </w:tc>
        <w:tc>
          <w:tcPr>
            <w:tcW w:w="2268" w:type="dxa"/>
            <w:shd w:val="clear" w:color="auto" w:fill="4F81BD"/>
            <w:vAlign w:val="center"/>
          </w:tcPr>
          <w:p w:rsidR="0018257D" w:rsidRPr="00247149" w:rsidRDefault="0018257D" w:rsidP="0071449D">
            <w:pPr>
              <w:rPr>
                <w:rStyle w:val="TableText"/>
                <w:b/>
                <w:color w:val="FFFFFF"/>
                <w:sz w:val="22"/>
                <w:szCs w:val="22"/>
              </w:rPr>
            </w:pPr>
            <w:r w:rsidRPr="00247149">
              <w:rPr>
                <w:rStyle w:val="TableText"/>
                <w:b/>
                <w:color w:val="FFFFFF"/>
                <w:sz w:val="22"/>
                <w:szCs w:val="22"/>
              </w:rPr>
              <w:t>Timing</w:t>
            </w:r>
            <w:r>
              <w:rPr>
                <w:rStyle w:val="TableText"/>
                <w:b/>
                <w:color w:val="FFFFFF"/>
                <w:sz w:val="22"/>
                <w:szCs w:val="22"/>
              </w:rPr>
              <w:t xml:space="preserve"> / Presenter</w:t>
            </w:r>
          </w:p>
        </w:tc>
      </w:tr>
      <w:tr w:rsidR="0018257D" w:rsidRPr="001819EB" w:rsidTr="0071449D">
        <w:trPr>
          <w:cantSplit/>
        </w:trPr>
        <w:tc>
          <w:tcPr>
            <w:tcW w:w="675" w:type="dxa"/>
          </w:tcPr>
          <w:p w:rsidR="0018257D" w:rsidRPr="009D18D9" w:rsidRDefault="0018257D" w:rsidP="0018257D">
            <w:pPr>
              <w:numPr>
                <w:ilvl w:val="1"/>
                <w:numId w:val="3"/>
              </w:numPr>
              <w:spacing w:line="276" w:lineRule="auto"/>
              <w:ind w:left="426" w:right="-250" w:hanging="284"/>
              <w:rPr>
                <w:rStyle w:val="TableText"/>
                <w:sz w:val="17"/>
                <w:szCs w:val="17"/>
              </w:rPr>
            </w:pPr>
          </w:p>
        </w:tc>
        <w:tc>
          <w:tcPr>
            <w:tcW w:w="6804" w:type="dxa"/>
            <w:vAlign w:val="center"/>
          </w:tcPr>
          <w:p w:rsidR="0018257D" w:rsidRPr="008C66A8" w:rsidRDefault="0018257D" w:rsidP="0071449D">
            <w:pPr>
              <w:rPr>
                <w:rStyle w:val="TableText"/>
              </w:rPr>
            </w:pPr>
            <w:r w:rsidRPr="008C66A8">
              <w:rPr>
                <w:rStyle w:val="TableText"/>
              </w:rPr>
              <w:t>Tea/Coffee/Pastries on arrival</w:t>
            </w:r>
          </w:p>
        </w:tc>
        <w:tc>
          <w:tcPr>
            <w:tcW w:w="2268" w:type="dxa"/>
            <w:vAlign w:val="center"/>
          </w:tcPr>
          <w:p w:rsidR="0018257D" w:rsidRPr="008C66A8" w:rsidRDefault="0018257D" w:rsidP="0071449D">
            <w:pPr>
              <w:rPr>
                <w:rStyle w:val="TableText"/>
              </w:rPr>
            </w:pPr>
            <w:r w:rsidRPr="008C66A8">
              <w:rPr>
                <w:rStyle w:val="TableText"/>
              </w:rPr>
              <w:t>9.45am</w:t>
            </w:r>
          </w:p>
        </w:tc>
      </w:tr>
      <w:tr w:rsidR="0018257D" w:rsidRPr="001819EB" w:rsidTr="0071449D">
        <w:trPr>
          <w:cantSplit/>
        </w:trPr>
        <w:tc>
          <w:tcPr>
            <w:tcW w:w="675" w:type="dxa"/>
          </w:tcPr>
          <w:p w:rsidR="0018257D" w:rsidRPr="00DF7201" w:rsidRDefault="0018257D" w:rsidP="0018257D">
            <w:pPr>
              <w:pStyle w:val="Heading2"/>
              <w:numPr>
                <w:ilvl w:val="0"/>
                <w:numId w:val="2"/>
              </w:numPr>
              <w:pBdr>
                <w:top w:val="none" w:sz="0" w:space="0" w:color="auto"/>
                <w:left w:val="none" w:sz="0" w:space="0" w:color="auto"/>
                <w:bottom w:val="none" w:sz="0" w:space="0" w:color="auto"/>
                <w:right w:val="none" w:sz="0" w:space="0" w:color="auto"/>
              </w:pBdr>
              <w:ind w:left="357"/>
              <w:rPr>
                <w:rStyle w:val="IntenseEmphasis"/>
                <w:caps w:val="0"/>
              </w:rPr>
            </w:pPr>
            <w:bookmarkStart w:id="0" w:name="_Toc304197864"/>
            <w:bookmarkStart w:id="1" w:name="_Toc304274793"/>
            <w:bookmarkStart w:id="2" w:name="_Toc304294983"/>
            <w:bookmarkStart w:id="3" w:name="_Toc304295112"/>
            <w:bookmarkStart w:id="4" w:name="_Toc304979829"/>
            <w:bookmarkStart w:id="5" w:name="_Toc305596153"/>
            <w:bookmarkEnd w:id="0"/>
            <w:bookmarkEnd w:id="1"/>
            <w:bookmarkEnd w:id="2"/>
            <w:bookmarkEnd w:id="3"/>
            <w:bookmarkEnd w:id="4"/>
            <w:bookmarkEnd w:id="5"/>
          </w:p>
        </w:tc>
        <w:tc>
          <w:tcPr>
            <w:tcW w:w="6804" w:type="dxa"/>
            <w:vAlign w:val="center"/>
          </w:tcPr>
          <w:p w:rsidR="0018257D" w:rsidRDefault="0018257D" w:rsidP="0071449D">
            <w:pPr>
              <w:pStyle w:val="Heading2"/>
              <w:numPr>
                <w:ilvl w:val="0"/>
                <w:numId w:val="0"/>
              </w:numPr>
              <w:pBdr>
                <w:top w:val="none" w:sz="0" w:space="0" w:color="auto"/>
                <w:left w:val="none" w:sz="0" w:space="0" w:color="auto"/>
                <w:bottom w:val="none" w:sz="0" w:space="0" w:color="auto"/>
                <w:right w:val="none" w:sz="0" w:space="0" w:color="auto"/>
              </w:pBdr>
              <w:ind w:left="576" w:hanging="576"/>
              <w:rPr>
                <w:rStyle w:val="TableText"/>
                <w:sz w:val="17"/>
                <w:szCs w:val="17"/>
              </w:rPr>
            </w:pPr>
            <w:bookmarkStart w:id="6" w:name="_Toc304197865"/>
            <w:bookmarkStart w:id="7" w:name="_Toc304274794"/>
            <w:bookmarkStart w:id="8" w:name="_Toc304294984"/>
            <w:bookmarkStart w:id="9" w:name="_Toc304295113"/>
            <w:bookmarkStart w:id="10" w:name="_Toc304979830"/>
            <w:bookmarkStart w:id="11" w:name="_Toc305596154"/>
            <w:r>
              <w:rPr>
                <w:rStyle w:val="IntenseEmphasis"/>
                <w:caps w:val="0"/>
              </w:rPr>
              <w:t>Introduction</w:t>
            </w:r>
            <w:bookmarkEnd w:id="6"/>
            <w:bookmarkEnd w:id="7"/>
            <w:bookmarkEnd w:id="8"/>
            <w:bookmarkEnd w:id="9"/>
            <w:bookmarkEnd w:id="10"/>
            <w:bookmarkEnd w:id="11"/>
            <w:r>
              <w:rPr>
                <w:rStyle w:val="TableText"/>
                <w:sz w:val="17"/>
                <w:szCs w:val="17"/>
              </w:rPr>
              <w:t xml:space="preserve"> </w:t>
            </w:r>
          </w:p>
        </w:tc>
        <w:tc>
          <w:tcPr>
            <w:tcW w:w="2268" w:type="dxa"/>
            <w:vAlign w:val="center"/>
          </w:tcPr>
          <w:p w:rsidR="0018257D" w:rsidRDefault="0018257D" w:rsidP="0071449D">
            <w:pPr>
              <w:pStyle w:val="Heading2"/>
              <w:numPr>
                <w:ilvl w:val="0"/>
                <w:numId w:val="0"/>
              </w:numPr>
              <w:pBdr>
                <w:top w:val="none" w:sz="0" w:space="0" w:color="auto"/>
                <w:left w:val="none" w:sz="0" w:space="0" w:color="auto"/>
                <w:bottom w:val="none" w:sz="0" w:space="0" w:color="auto"/>
                <w:right w:val="none" w:sz="0" w:space="0" w:color="auto"/>
              </w:pBdr>
              <w:ind w:left="576" w:hanging="576"/>
              <w:rPr>
                <w:rStyle w:val="TableText"/>
                <w:sz w:val="17"/>
                <w:szCs w:val="17"/>
              </w:rPr>
            </w:pPr>
            <w:bookmarkStart w:id="12" w:name="_Toc304197866"/>
            <w:bookmarkStart w:id="13" w:name="_Toc304274795"/>
            <w:bookmarkStart w:id="14" w:name="_Toc304294985"/>
            <w:bookmarkStart w:id="15" w:name="_Toc304295114"/>
            <w:bookmarkStart w:id="16" w:name="_Toc304979831"/>
            <w:bookmarkStart w:id="17" w:name="_Toc305596155"/>
            <w:r w:rsidRPr="00DF7201">
              <w:rPr>
                <w:rStyle w:val="IntenseEmphasis"/>
                <w:caps w:val="0"/>
              </w:rPr>
              <w:t>10.15am</w:t>
            </w:r>
            <w:bookmarkEnd w:id="12"/>
            <w:bookmarkEnd w:id="13"/>
            <w:bookmarkEnd w:id="14"/>
            <w:bookmarkEnd w:id="15"/>
            <w:bookmarkEnd w:id="16"/>
            <w:bookmarkEnd w:id="17"/>
          </w:p>
        </w:tc>
      </w:tr>
      <w:tr w:rsidR="0018257D" w:rsidRPr="001819EB" w:rsidTr="0071449D">
        <w:trPr>
          <w:cantSplit/>
        </w:trPr>
        <w:tc>
          <w:tcPr>
            <w:tcW w:w="675" w:type="dxa"/>
          </w:tcPr>
          <w:p w:rsidR="0018257D" w:rsidRDefault="0018257D" w:rsidP="0018257D">
            <w:pPr>
              <w:numPr>
                <w:ilvl w:val="1"/>
                <w:numId w:val="3"/>
              </w:numPr>
              <w:spacing w:line="276" w:lineRule="auto"/>
              <w:ind w:left="426" w:right="-250" w:hanging="284"/>
              <w:rPr>
                <w:rStyle w:val="TableText"/>
                <w:sz w:val="17"/>
                <w:szCs w:val="17"/>
              </w:rPr>
            </w:pPr>
          </w:p>
        </w:tc>
        <w:tc>
          <w:tcPr>
            <w:tcW w:w="6804" w:type="dxa"/>
            <w:vAlign w:val="center"/>
          </w:tcPr>
          <w:p w:rsidR="0018257D" w:rsidRPr="008C66A8" w:rsidRDefault="00C31695" w:rsidP="00C31695">
            <w:pPr>
              <w:rPr>
                <w:rStyle w:val="TableText"/>
              </w:rPr>
            </w:pPr>
            <w:r>
              <w:rPr>
                <w:rStyle w:val="TableText"/>
              </w:rPr>
              <w:t>Recap of Working Group progress</w:t>
            </w:r>
          </w:p>
        </w:tc>
        <w:tc>
          <w:tcPr>
            <w:tcW w:w="2268" w:type="dxa"/>
          </w:tcPr>
          <w:p w:rsidR="0018257D" w:rsidRPr="008C66A8" w:rsidRDefault="0018257D" w:rsidP="0071449D">
            <w:pPr>
              <w:rPr>
                <w:rStyle w:val="TableText"/>
              </w:rPr>
            </w:pPr>
            <w:r w:rsidRPr="008C66A8">
              <w:rPr>
                <w:rStyle w:val="TableText"/>
              </w:rPr>
              <w:t>Secretariat</w:t>
            </w:r>
          </w:p>
        </w:tc>
      </w:tr>
      <w:tr w:rsidR="0018257D" w:rsidRPr="001819EB" w:rsidTr="0071449D">
        <w:trPr>
          <w:cantSplit/>
        </w:trPr>
        <w:tc>
          <w:tcPr>
            <w:tcW w:w="675" w:type="dxa"/>
          </w:tcPr>
          <w:p w:rsidR="0018257D" w:rsidRPr="00DF7201" w:rsidRDefault="0018257D" w:rsidP="0018257D">
            <w:pPr>
              <w:pStyle w:val="Heading2"/>
              <w:numPr>
                <w:ilvl w:val="0"/>
                <w:numId w:val="2"/>
              </w:numPr>
              <w:pBdr>
                <w:top w:val="none" w:sz="0" w:space="0" w:color="auto"/>
                <w:left w:val="none" w:sz="0" w:space="0" w:color="auto"/>
                <w:bottom w:val="none" w:sz="0" w:space="0" w:color="auto"/>
                <w:right w:val="none" w:sz="0" w:space="0" w:color="auto"/>
              </w:pBdr>
              <w:rPr>
                <w:rStyle w:val="IntenseEmphasis"/>
                <w:caps w:val="0"/>
              </w:rPr>
            </w:pPr>
            <w:bookmarkStart w:id="18" w:name="_Toc304197867"/>
            <w:bookmarkStart w:id="19" w:name="_Toc304274796"/>
            <w:bookmarkStart w:id="20" w:name="_Toc304294986"/>
            <w:bookmarkStart w:id="21" w:name="_Toc304295115"/>
            <w:bookmarkStart w:id="22" w:name="_Toc304979832"/>
            <w:bookmarkStart w:id="23" w:name="_Toc305596156"/>
            <w:bookmarkEnd w:id="18"/>
            <w:bookmarkEnd w:id="19"/>
            <w:bookmarkEnd w:id="20"/>
            <w:bookmarkEnd w:id="21"/>
            <w:bookmarkEnd w:id="22"/>
            <w:bookmarkEnd w:id="23"/>
          </w:p>
        </w:tc>
        <w:tc>
          <w:tcPr>
            <w:tcW w:w="6804" w:type="dxa"/>
            <w:vAlign w:val="center"/>
          </w:tcPr>
          <w:p w:rsidR="0018257D" w:rsidRPr="001819EB" w:rsidRDefault="0018257D" w:rsidP="0071449D">
            <w:pPr>
              <w:pStyle w:val="Heading2"/>
              <w:numPr>
                <w:ilvl w:val="0"/>
                <w:numId w:val="0"/>
              </w:numPr>
              <w:pBdr>
                <w:top w:val="none" w:sz="0" w:space="0" w:color="auto"/>
                <w:left w:val="none" w:sz="0" w:space="0" w:color="auto"/>
                <w:bottom w:val="none" w:sz="0" w:space="0" w:color="auto"/>
                <w:right w:val="none" w:sz="0" w:space="0" w:color="auto"/>
              </w:pBdr>
              <w:ind w:left="576" w:hanging="576"/>
              <w:rPr>
                <w:rStyle w:val="TableText"/>
                <w:sz w:val="17"/>
                <w:szCs w:val="17"/>
              </w:rPr>
            </w:pPr>
            <w:bookmarkStart w:id="24" w:name="_Toc304197868"/>
            <w:bookmarkStart w:id="25" w:name="_Toc304274797"/>
            <w:bookmarkStart w:id="26" w:name="_Toc304294987"/>
            <w:bookmarkStart w:id="27" w:name="_Toc304295116"/>
            <w:bookmarkStart w:id="28" w:name="_Toc304979833"/>
            <w:bookmarkStart w:id="29" w:name="_Toc305596157"/>
            <w:r>
              <w:rPr>
                <w:rStyle w:val="IntenseEmphasis"/>
                <w:caps w:val="0"/>
              </w:rPr>
              <w:t>Modification Proposal</w:t>
            </w:r>
            <w:bookmarkEnd w:id="24"/>
            <w:bookmarkEnd w:id="25"/>
            <w:bookmarkEnd w:id="26"/>
            <w:bookmarkEnd w:id="27"/>
            <w:bookmarkEnd w:id="28"/>
            <w:bookmarkEnd w:id="29"/>
          </w:p>
        </w:tc>
        <w:tc>
          <w:tcPr>
            <w:tcW w:w="2268" w:type="dxa"/>
            <w:vAlign w:val="center"/>
          </w:tcPr>
          <w:p w:rsidR="0018257D" w:rsidRPr="001819EB" w:rsidRDefault="00C31695" w:rsidP="0071449D">
            <w:pPr>
              <w:pStyle w:val="Heading2"/>
              <w:numPr>
                <w:ilvl w:val="0"/>
                <w:numId w:val="0"/>
              </w:numPr>
              <w:pBdr>
                <w:top w:val="none" w:sz="0" w:space="0" w:color="auto"/>
                <w:left w:val="none" w:sz="0" w:space="0" w:color="auto"/>
                <w:bottom w:val="none" w:sz="0" w:space="0" w:color="auto"/>
                <w:right w:val="none" w:sz="0" w:space="0" w:color="auto"/>
              </w:pBdr>
              <w:ind w:left="576" w:hanging="576"/>
              <w:rPr>
                <w:rStyle w:val="TableText"/>
                <w:sz w:val="17"/>
                <w:szCs w:val="17"/>
              </w:rPr>
            </w:pPr>
            <w:bookmarkStart w:id="30" w:name="_Toc304197869"/>
            <w:bookmarkStart w:id="31" w:name="_Toc304274798"/>
            <w:bookmarkStart w:id="32" w:name="_Toc304294988"/>
            <w:bookmarkStart w:id="33" w:name="_Toc304295117"/>
            <w:bookmarkStart w:id="34" w:name="_Toc304979834"/>
            <w:bookmarkStart w:id="35" w:name="_Toc305596158"/>
            <w:r>
              <w:rPr>
                <w:rStyle w:val="IntenseEmphasis"/>
                <w:caps w:val="0"/>
              </w:rPr>
              <w:t>10.30</w:t>
            </w:r>
            <w:r w:rsidR="0018257D" w:rsidRPr="00DF7201">
              <w:rPr>
                <w:rStyle w:val="IntenseEmphasis"/>
                <w:caps w:val="0"/>
              </w:rPr>
              <w:t>am</w:t>
            </w:r>
            <w:bookmarkEnd w:id="30"/>
            <w:bookmarkEnd w:id="31"/>
            <w:bookmarkEnd w:id="32"/>
            <w:bookmarkEnd w:id="33"/>
            <w:bookmarkEnd w:id="34"/>
            <w:bookmarkEnd w:id="35"/>
          </w:p>
        </w:tc>
      </w:tr>
      <w:tr w:rsidR="0018257D" w:rsidRPr="001819EB" w:rsidTr="0071449D">
        <w:trPr>
          <w:cantSplit/>
        </w:trPr>
        <w:tc>
          <w:tcPr>
            <w:tcW w:w="675" w:type="dxa"/>
          </w:tcPr>
          <w:p w:rsidR="0018257D" w:rsidRDefault="0018257D" w:rsidP="0018257D">
            <w:pPr>
              <w:numPr>
                <w:ilvl w:val="1"/>
                <w:numId w:val="4"/>
              </w:numPr>
              <w:spacing w:line="276" w:lineRule="auto"/>
              <w:ind w:left="426" w:right="-250" w:hanging="284"/>
              <w:rPr>
                <w:rStyle w:val="TableText"/>
                <w:sz w:val="17"/>
                <w:szCs w:val="17"/>
              </w:rPr>
            </w:pPr>
          </w:p>
        </w:tc>
        <w:tc>
          <w:tcPr>
            <w:tcW w:w="6804" w:type="dxa"/>
            <w:vAlign w:val="center"/>
          </w:tcPr>
          <w:p w:rsidR="0018257D" w:rsidRPr="008C66A8" w:rsidRDefault="0071449D" w:rsidP="0071449D">
            <w:pPr>
              <w:rPr>
                <w:rStyle w:val="TableText"/>
              </w:rPr>
            </w:pPr>
            <w:r>
              <w:rPr>
                <w:rStyle w:val="TableText"/>
              </w:rPr>
              <w:t>Suggested Wording Recap</w:t>
            </w:r>
          </w:p>
        </w:tc>
        <w:tc>
          <w:tcPr>
            <w:tcW w:w="2268" w:type="dxa"/>
            <w:vAlign w:val="center"/>
          </w:tcPr>
          <w:p w:rsidR="0018257D" w:rsidRPr="008C66A8" w:rsidRDefault="0071449D" w:rsidP="0071449D">
            <w:pPr>
              <w:rPr>
                <w:rStyle w:val="TableText"/>
              </w:rPr>
            </w:pPr>
            <w:r w:rsidRPr="008C66A8">
              <w:rPr>
                <w:rStyle w:val="TableText"/>
              </w:rPr>
              <w:t>SEMO</w:t>
            </w:r>
          </w:p>
        </w:tc>
      </w:tr>
      <w:tr w:rsidR="0018257D" w:rsidRPr="001819EB" w:rsidTr="0071449D">
        <w:trPr>
          <w:cantSplit/>
        </w:trPr>
        <w:tc>
          <w:tcPr>
            <w:tcW w:w="675" w:type="dxa"/>
          </w:tcPr>
          <w:p w:rsidR="0018257D" w:rsidRDefault="0018257D" w:rsidP="0018257D">
            <w:pPr>
              <w:numPr>
                <w:ilvl w:val="1"/>
                <w:numId w:val="4"/>
              </w:numPr>
              <w:spacing w:line="276" w:lineRule="auto"/>
              <w:ind w:left="426" w:right="-250" w:hanging="284"/>
              <w:rPr>
                <w:rStyle w:val="TableText"/>
                <w:sz w:val="17"/>
                <w:szCs w:val="17"/>
              </w:rPr>
            </w:pPr>
          </w:p>
        </w:tc>
        <w:tc>
          <w:tcPr>
            <w:tcW w:w="6804" w:type="dxa"/>
            <w:vAlign w:val="center"/>
          </w:tcPr>
          <w:p w:rsidR="0018257D" w:rsidRPr="008C66A8" w:rsidRDefault="0071449D" w:rsidP="0071449D">
            <w:pPr>
              <w:rPr>
                <w:rStyle w:val="TableText"/>
              </w:rPr>
            </w:pPr>
            <w:r>
              <w:rPr>
                <w:rStyle w:val="TableText"/>
              </w:rPr>
              <w:t xml:space="preserve">Participant feedback </w:t>
            </w:r>
          </w:p>
        </w:tc>
        <w:tc>
          <w:tcPr>
            <w:tcW w:w="2268" w:type="dxa"/>
            <w:vAlign w:val="center"/>
          </w:tcPr>
          <w:p w:rsidR="0018257D" w:rsidRPr="008C66A8" w:rsidRDefault="0071449D" w:rsidP="0071449D">
            <w:pPr>
              <w:rPr>
                <w:rStyle w:val="TableText"/>
              </w:rPr>
            </w:pPr>
            <w:r>
              <w:rPr>
                <w:rStyle w:val="TableText"/>
              </w:rPr>
              <w:t>Secretariat/Working Group Members</w:t>
            </w:r>
          </w:p>
        </w:tc>
      </w:tr>
      <w:tr w:rsidR="0018257D" w:rsidRPr="001819EB" w:rsidTr="0071449D">
        <w:trPr>
          <w:cantSplit/>
        </w:trPr>
        <w:tc>
          <w:tcPr>
            <w:tcW w:w="675" w:type="dxa"/>
          </w:tcPr>
          <w:p w:rsidR="0018257D" w:rsidRDefault="0018257D" w:rsidP="0018257D">
            <w:pPr>
              <w:numPr>
                <w:ilvl w:val="1"/>
                <w:numId w:val="4"/>
              </w:numPr>
              <w:spacing w:line="276" w:lineRule="auto"/>
              <w:ind w:left="426" w:right="-250" w:hanging="284"/>
              <w:rPr>
                <w:rStyle w:val="TableText"/>
                <w:sz w:val="17"/>
                <w:szCs w:val="17"/>
              </w:rPr>
            </w:pPr>
          </w:p>
        </w:tc>
        <w:tc>
          <w:tcPr>
            <w:tcW w:w="6804" w:type="dxa"/>
            <w:vAlign w:val="center"/>
          </w:tcPr>
          <w:p w:rsidR="0018257D" w:rsidRPr="008C66A8" w:rsidRDefault="0071449D" w:rsidP="0071449D">
            <w:pPr>
              <w:rPr>
                <w:rStyle w:val="TableText"/>
              </w:rPr>
            </w:pPr>
            <w:r w:rsidRPr="008C66A8">
              <w:rPr>
                <w:rStyle w:val="TableText"/>
              </w:rPr>
              <w:t>Discussion</w:t>
            </w:r>
            <w:r>
              <w:rPr>
                <w:rStyle w:val="TableText"/>
              </w:rPr>
              <w:t xml:space="preserve"> </w:t>
            </w:r>
          </w:p>
        </w:tc>
        <w:tc>
          <w:tcPr>
            <w:tcW w:w="2268" w:type="dxa"/>
            <w:vAlign w:val="center"/>
          </w:tcPr>
          <w:p w:rsidR="0018257D" w:rsidRPr="008C66A8" w:rsidRDefault="0071449D" w:rsidP="0071449D">
            <w:pPr>
              <w:rPr>
                <w:rStyle w:val="TableText"/>
              </w:rPr>
            </w:pPr>
            <w:r>
              <w:rPr>
                <w:rStyle w:val="TableText"/>
              </w:rPr>
              <w:t>All</w:t>
            </w:r>
          </w:p>
        </w:tc>
      </w:tr>
      <w:tr w:rsidR="0018257D" w:rsidRPr="001819EB" w:rsidTr="0071449D">
        <w:trPr>
          <w:cantSplit/>
        </w:trPr>
        <w:tc>
          <w:tcPr>
            <w:tcW w:w="675" w:type="dxa"/>
          </w:tcPr>
          <w:p w:rsidR="0018257D" w:rsidRPr="00DF7201" w:rsidRDefault="0018257D" w:rsidP="0018257D">
            <w:pPr>
              <w:pStyle w:val="Heading2"/>
              <w:numPr>
                <w:ilvl w:val="0"/>
                <w:numId w:val="2"/>
              </w:numPr>
              <w:pBdr>
                <w:top w:val="none" w:sz="0" w:space="0" w:color="auto"/>
                <w:left w:val="none" w:sz="0" w:space="0" w:color="auto"/>
                <w:bottom w:val="none" w:sz="0" w:space="0" w:color="auto"/>
                <w:right w:val="none" w:sz="0" w:space="0" w:color="auto"/>
              </w:pBdr>
              <w:rPr>
                <w:rStyle w:val="IntenseEmphasis"/>
                <w:caps w:val="0"/>
              </w:rPr>
            </w:pPr>
            <w:bookmarkStart w:id="36" w:name="_Toc304197870"/>
            <w:bookmarkStart w:id="37" w:name="_Toc304274799"/>
            <w:bookmarkStart w:id="38" w:name="_Toc304294989"/>
            <w:bookmarkStart w:id="39" w:name="_Toc304295118"/>
            <w:bookmarkStart w:id="40" w:name="_Toc304979835"/>
            <w:bookmarkStart w:id="41" w:name="_Toc305596159"/>
            <w:bookmarkEnd w:id="36"/>
            <w:bookmarkEnd w:id="37"/>
            <w:bookmarkEnd w:id="38"/>
            <w:bookmarkEnd w:id="39"/>
            <w:bookmarkEnd w:id="40"/>
            <w:bookmarkEnd w:id="41"/>
          </w:p>
        </w:tc>
        <w:tc>
          <w:tcPr>
            <w:tcW w:w="6804" w:type="dxa"/>
            <w:vAlign w:val="center"/>
          </w:tcPr>
          <w:p w:rsidR="0018257D" w:rsidRPr="00DF7201" w:rsidRDefault="0018257D" w:rsidP="0071449D">
            <w:pPr>
              <w:pStyle w:val="Heading2"/>
              <w:numPr>
                <w:ilvl w:val="0"/>
                <w:numId w:val="0"/>
              </w:numPr>
              <w:pBdr>
                <w:top w:val="none" w:sz="0" w:space="0" w:color="auto"/>
                <w:left w:val="none" w:sz="0" w:space="0" w:color="auto"/>
                <w:bottom w:val="none" w:sz="0" w:space="0" w:color="auto"/>
                <w:right w:val="none" w:sz="0" w:space="0" w:color="auto"/>
              </w:pBdr>
              <w:ind w:left="576" w:hanging="576"/>
              <w:rPr>
                <w:rStyle w:val="IntenseEmphasis"/>
                <w:caps w:val="0"/>
              </w:rPr>
            </w:pPr>
            <w:bookmarkStart w:id="42" w:name="_Toc304197871"/>
            <w:bookmarkStart w:id="43" w:name="_Toc304274800"/>
            <w:bookmarkStart w:id="44" w:name="_Toc304294990"/>
            <w:bookmarkStart w:id="45" w:name="_Toc304295119"/>
            <w:bookmarkStart w:id="46" w:name="_Toc304979836"/>
            <w:bookmarkStart w:id="47" w:name="_Toc305596160"/>
            <w:r>
              <w:rPr>
                <w:rStyle w:val="IntenseEmphasis"/>
                <w:caps w:val="0"/>
              </w:rPr>
              <w:t>Decisions</w:t>
            </w:r>
            <w:bookmarkEnd w:id="42"/>
            <w:bookmarkEnd w:id="43"/>
            <w:bookmarkEnd w:id="44"/>
            <w:bookmarkEnd w:id="45"/>
            <w:bookmarkEnd w:id="46"/>
            <w:bookmarkEnd w:id="47"/>
          </w:p>
        </w:tc>
        <w:tc>
          <w:tcPr>
            <w:tcW w:w="2268" w:type="dxa"/>
            <w:vAlign w:val="center"/>
          </w:tcPr>
          <w:p w:rsidR="0018257D" w:rsidRPr="00DF7201" w:rsidRDefault="00D73CCD" w:rsidP="00D73CCD">
            <w:pPr>
              <w:pStyle w:val="Heading2"/>
              <w:numPr>
                <w:ilvl w:val="0"/>
                <w:numId w:val="0"/>
              </w:numPr>
              <w:pBdr>
                <w:top w:val="none" w:sz="0" w:space="0" w:color="auto"/>
                <w:left w:val="none" w:sz="0" w:space="0" w:color="auto"/>
                <w:bottom w:val="none" w:sz="0" w:space="0" w:color="auto"/>
                <w:right w:val="none" w:sz="0" w:space="0" w:color="auto"/>
              </w:pBdr>
              <w:rPr>
                <w:rStyle w:val="IntenseEmphasis"/>
                <w:caps w:val="0"/>
              </w:rPr>
            </w:pPr>
            <w:r>
              <w:rPr>
                <w:rStyle w:val="IntenseEmphasis"/>
                <w:caps w:val="0"/>
              </w:rPr>
              <w:t>12:</w:t>
            </w:r>
            <w:r w:rsidR="00C31695">
              <w:rPr>
                <w:rStyle w:val="IntenseEmphasis"/>
                <w:caps w:val="0"/>
              </w:rPr>
              <w:t>30</w:t>
            </w:r>
          </w:p>
        </w:tc>
      </w:tr>
      <w:tr w:rsidR="0018257D" w:rsidRPr="00866FDF" w:rsidTr="0071449D">
        <w:trPr>
          <w:cantSplit/>
        </w:trPr>
        <w:tc>
          <w:tcPr>
            <w:tcW w:w="675" w:type="dxa"/>
          </w:tcPr>
          <w:p w:rsidR="0018257D" w:rsidRPr="00866FDF" w:rsidRDefault="0018257D" w:rsidP="0018257D">
            <w:pPr>
              <w:numPr>
                <w:ilvl w:val="1"/>
                <w:numId w:val="5"/>
              </w:numPr>
              <w:spacing w:line="276" w:lineRule="auto"/>
              <w:ind w:left="567" w:right="-250"/>
              <w:rPr>
                <w:rStyle w:val="TableText"/>
                <w:sz w:val="17"/>
                <w:szCs w:val="17"/>
              </w:rPr>
            </w:pPr>
          </w:p>
        </w:tc>
        <w:tc>
          <w:tcPr>
            <w:tcW w:w="6804" w:type="dxa"/>
            <w:vAlign w:val="center"/>
          </w:tcPr>
          <w:p w:rsidR="0018257D" w:rsidRPr="008C66A8" w:rsidRDefault="005974A1" w:rsidP="0004792B">
            <w:pPr>
              <w:rPr>
                <w:rStyle w:val="TableText"/>
              </w:rPr>
            </w:pPr>
            <w:r>
              <w:rPr>
                <w:rStyle w:val="TableText"/>
              </w:rPr>
              <w:t>Agreement on how to proceed with Modification Proposal</w:t>
            </w:r>
          </w:p>
        </w:tc>
        <w:tc>
          <w:tcPr>
            <w:tcW w:w="2268" w:type="dxa"/>
            <w:vAlign w:val="center"/>
          </w:tcPr>
          <w:p w:rsidR="0018257D" w:rsidRPr="008C66A8" w:rsidRDefault="0018257D" w:rsidP="0071449D">
            <w:pPr>
              <w:rPr>
                <w:rStyle w:val="TableText"/>
              </w:rPr>
            </w:pPr>
            <w:r w:rsidRPr="008C66A8">
              <w:rPr>
                <w:rStyle w:val="TableText"/>
              </w:rPr>
              <w:t>Chair &amp; Secretariat</w:t>
            </w:r>
          </w:p>
        </w:tc>
      </w:tr>
      <w:tr w:rsidR="0018257D" w:rsidRPr="00866FDF" w:rsidTr="0071449D">
        <w:trPr>
          <w:cantSplit/>
        </w:trPr>
        <w:tc>
          <w:tcPr>
            <w:tcW w:w="675" w:type="dxa"/>
          </w:tcPr>
          <w:p w:rsidR="0018257D" w:rsidRPr="00866FDF" w:rsidRDefault="0018257D" w:rsidP="0018257D">
            <w:pPr>
              <w:numPr>
                <w:ilvl w:val="1"/>
                <w:numId w:val="5"/>
              </w:numPr>
              <w:spacing w:line="276" w:lineRule="auto"/>
              <w:ind w:left="567" w:right="-250"/>
              <w:rPr>
                <w:rStyle w:val="TableText"/>
                <w:sz w:val="17"/>
                <w:szCs w:val="17"/>
              </w:rPr>
            </w:pPr>
          </w:p>
        </w:tc>
        <w:tc>
          <w:tcPr>
            <w:tcW w:w="6804" w:type="dxa"/>
            <w:vAlign w:val="center"/>
          </w:tcPr>
          <w:p w:rsidR="0018257D" w:rsidRPr="008C66A8" w:rsidRDefault="0018257D" w:rsidP="0071449D">
            <w:pPr>
              <w:rPr>
                <w:rStyle w:val="TableText"/>
              </w:rPr>
            </w:pPr>
            <w:r w:rsidRPr="008C66A8">
              <w:rPr>
                <w:rStyle w:val="TableText"/>
              </w:rPr>
              <w:t>Recommendation to Modifications Committee</w:t>
            </w:r>
          </w:p>
        </w:tc>
        <w:tc>
          <w:tcPr>
            <w:tcW w:w="2268" w:type="dxa"/>
            <w:vAlign w:val="center"/>
          </w:tcPr>
          <w:p w:rsidR="0018257D" w:rsidRPr="008C66A8" w:rsidRDefault="0018257D" w:rsidP="0071449D">
            <w:pPr>
              <w:rPr>
                <w:rStyle w:val="TableText"/>
              </w:rPr>
            </w:pPr>
            <w:r w:rsidRPr="008C66A8">
              <w:rPr>
                <w:rStyle w:val="TableText"/>
              </w:rPr>
              <w:t>Chair &amp; Secretariat</w:t>
            </w:r>
          </w:p>
        </w:tc>
      </w:tr>
      <w:tr w:rsidR="0018257D" w:rsidRPr="001819EB" w:rsidTr="0071449D">
        <w:trPr>
          <w:cantSplit/>
        </w:trPr>
        <w:tc>
          <w:tcPr>
            <w:tcW w:w="675" w:type="dxa"/>
          </w:tcPr>
          <w:p w:rsidR="0018257D" w:rsidRPr="00DF7201" w:rsidRDefault="0018257D" w:rsidP="0018257D">
            <w:pPr>
              <w:pStyle w:val="Heading2"/>
              <w:numPr>
                <w:ilvl w:val="0"/>
                <w:numId w:val="2"/>
              </w:numPr>
              <w:pBdr>
                <w:top w:val="none" w:sz="0" w:space="0" w:color="auto"/>
                <w:left w:val="none" w:sz="0" w:space="0" w:color="auto"/>
                <w:bottom w:val="none" w:sz="0" w:space="0" w:color="auto"/>
                <w:right w:val="none" w:sz="0" w:space="0" w:color="auto"/>
              </w:pBdr>
              <w:rPr>
                <w:rStyle w:val="IntenseEmphasis"/>
                <w:caps w:val="0"/>
              </w:rPr>
            </w:pPr>
            <w:bookmarkStart w:id="48" w:name="_Toc304197873"/>
            <w:bookmarkStart w:id="49" w:name="_Toc304274802"/>
            <w:bookmarkStart w:id="50" w:name="_Toc304294992"/>
            <w:bookmarkStart w:id="51" w:name="_Toc304295121"/>
            <w:bookmarkStart w:id="52" w:name="_Toc304979838"/>
            <w:bookmarkStart w:id="53" w:name="_Toc305596162"/>
            <w:bookmarkEnd w:id="48"/>
            <w:bookmarkEnd w:id="49"/>
            <w:bookmarkEnd w:id="50"/>
            <w:bookmarkEnd w:id="51"/>
            <w:bookmarkEnd w:id="52"/>
            <w:bookmarkEnd w:id="53"/>
          </w:p>
        </w:tc>
        <w:tc>
          <w:tcPr>
            <w:tcW w:w="6804" w:type="dxa"/>
            <w:vAlign w:val="center"/>
          </w:tcPr>
          <w:p w:rsidR="0018257D" w:rsidRPr="001819EB" w:rsidRDefault="0018257D" w:rsidP="00D73CCD">
            <w:pPr>
              <w:pStyle w:val="Heading2"/>
              <w:numPr>
                <w:ilvl w:val="0"/>
                <w:numId w:val="0"/>
              </w:numPr>
              <w:pBdr>
                <w:top w:val="none" w:sz="0" w:space="0" w:color="auto"/>
                <w:left w:val="none" w:sz="0" w:space="0" w:color="auto"/>
                <w:bottom w:val="none" w:sz="0" w:space="0" w:color="auto"/>
                <w:right w:val="none" w:sz="0" w:space="0" w:color="auto"/>
              </w:pBdr>
              <w:ind w:left="576" w:hanging="576"/>
              <w:rPr>
                <w:rStyle w:val="TableText"/>
                <w:sz w:val="17"/>
                <w:szCs w:val="17"/>
              </w:rPr>
            </w:pPr>
            <w:bookmarkStart w:id="54" w:name="_Toc304197874"/>
            <w:bookmarkStart w:id="55" w:name="_Toc304274803"/>
            <w:bookmarkStart w:id="56" w:name="_Toc304294993"/>
            <w:bookmarkStart w:id="57" w:name="_Toc304295122"/>
            <w:bookmarkStart w:id="58" w:name="_Toc304979839"/>
            <w:bookmarkStart w:id="59" w:name="_Toc305596163"/>
            <w:r w:rsidRPr="00DF7201">
              <w:rPr>
                <w:rStyle w:val="IntenseEmphasis"/>
                <w:caps w:val="0"/>
              </w:rPr>
              <w:t>Close</w:t>
            </w:r>
            <w:bookmarkEnd w:id="54"/>
            <w:bookmarkEnd w:id="55"/>
            <w:bookmarkEnd w:id="56"/>
            <w:bookmarkEnd w:id="57"/>
            <w:bookmarkEnd w:id="58"/>
            <w:bookmarkEnd w:id="59"/>
          </w:p>
        </w:tc>
        <w:tc>
          <w:tcPr>
            <w:tcW w:w="2268" w:type="dxa"/>
            <w:vAlign w:val="center"/>
          </w:tcPr>
          <w:p w:rsidR="0018257D" w:rsidRPr="001819EB" w:rsidRDefault="00C31695" w:rsidP="0071449D">
            <w:pPr>
              <w:pStyle w:val="Heading2"/>
              <w:numPr>
                <w:ilvl w:val="0"/>
                <w:numId w:val="0"/>
              </w:numPr>
              <w:pBdr>
                <w:top w:val="none" w:sz="0" w:space="0" w:color="auto"/>
                <w:left w:val="none" w:sz="0" w:space="0" w:color="auto"/>
                <w:bottom w:val="none" w:sz="0" w:space="0" w:color="auto"/>
                <w:right w:val="none" w:sz="0" w:space="0" w:color="auto"/>
              </w:pBdr>
              <w:ind w:left="576" w:hanging="576"/>
              <w:rPr>
                <w:rStyle w:val="TableText"/>
                <w:sz w:val="17"/>
                <w:szCs w:val="17"/>
              </w:rPr>
            </w:pPr>
            <w:r>
              <w:rPr>
                <w:rStyle w:val="IntenseEmphasis"/>
                <w:caps w:val="0"/>
              </w:rPr>
              <w:t>12:45</w:t>
            </w:r>
          </w:p>
        </w:tc>
      </w:tr>
    </w:tbl>
    <w:p w:rsidR="0018257D" w:rsidRDefault="0018257D" w:rsidP="0018257D">
      <w:pPr>
        <w:jc w:val="both"/>
        <w:rPr>
          <w:rStyle w:val="TableText"/>
          <w:sz w:val="22"/>
          <w:szCs w:val="22"/>
        </w:rPr>
      </w:pPr>
    </w:p>
    <w:p w:rsidR="0018257D" w:rsidRPr="00BB22F3" w:rsidRDefault="0018257D" w:rsidP="0018257D">
      <w:pPr>
        <w:jc w:val="both"/>
        <w:rPr>
          <w:rStyle w:val="TableText"/>
          <w:b/>
          <w:sz w:val="22"/>
          <w:szCs w:val="22"/>
        </w:rPr>
      </w:pPr>
      <w:r>
        <w:rPr>
          <w:rStyle w:val="TableText"/>
          <w:b/>
          <w:sz w:val="22"/>
          <w:szCs w:val="22"/>
        </w:rPr>
        <w:t>SUMMARY OF MEETING ARRANGEMENTS</w:t>
      </w:r>
    </w:p>
    <w:p w:rsidR="0018257D" w:rsidRDefault="0018257D" w:rsidP="0018257D">
      <w:pPr>
        <w:jc w:val="both"/>
        <w:rPr>
          <w:rStyle w:val="TableText"/>
          <w:sz w:val="22"/>
          <w:szCs w:val="22"/>
        </w:rPr>
      </w:pPr>
      <w:r>
        <w:rPr>
          <w:rStyle w:val="TableText"/>
          <w:sz w:val="22"/>
          <w:szCs w:val="22"/>
        </w:rPr>
        <w:t xml:space="preserve">The Working Group meeting will begin promptly at 10.15am. Meeting end times are estimated and subject to change depending on the level of detail required. Participants are welcome to attend and participate at the meeting provided sufficient notice is issued to the </w:t>
      </w:r>
      <w:hyperlink r:id="rId8" w:tooltip="Email address of Modifications Committee Secretariat" w:history="1">
        <w:r w:rsidRPr="008D34B0">
          <w:rPr>
            <w:rStyle w:val="Hyperlink"/>
            <w:sz w:val="22"/>
            <w:szCs w:val="22"/>
          </w:rPr>
          <w:t>Secretariat</w:t>
        </w:r>
      </w:hyperlink>
      <w:r>
        <w:rPr>
          <w:rStyle w:val="TableText"/>
          <w:sz w:val="22"/>
          <w:szCs w:val="22"/>
        </w:rPr>
        <w:t xml:space="preserve">. Full information of developments including Agenda, Modification Proposals, Working Group Reports and related materials are available for download from the </w:t>
      </w:r>
      <w:hyperlink r:id="rId9" w:tooltip="Click here to view the Market Development section of the SEMO website" w:history="1">
        <w:r w:rsidRPr="00940EB5">
          <w:rPr>
            <w:rStyle w:val="Hyperlink"/>
            <w:sz w:val="22"/>
            <w:szCs w:val="22"/>
          </w:rPr>
          <w:t>SEMO website</w:t>
        </w:r>
      </w:hyperlink>
      <w:r>
        <w:rPr>
          <w:rStyle w:val="TableText"/>
          <w:sz w:val="22"/>
          <w:szCs w:val="22"/>
        </w:rPr>
        <w:t xml:space="preserve"> under the relevant Modification Proposal ID. Additional information is available from the Secretariat at </w:t>
      </w:r>
      <w:hyperlink r:id="rId10" w:history="1">
        <w:r>
          <w:rPr>
            <w:rStyle w:val="Hyperlink"/>
          </w:rPr>
          <w:t>modifications@sem-o.com</w:t>
        </w:r>
      </w:hyperlink>
      <w:r>
        <w:rPr>
          <w:rStyle w:val="TableText"/>
          <w:sz w:val="22"/>
          <w:szCs w:val="22"/>
        </w:rPr>
        <w:t xml:space="preserve"> or by phone at +353 (1)2370278 / +353(1) 2370296.   </w:t>
      </w:r>
    </w:p>
    <w:p w:rsidR="0018257D" w:rsidRDefault="0018257D" w:rsidP="0018257D">
      <w:pPr>
        <w:rPr>
          <w:rStyle w:val="TableText"/>
        </w:rPr>
      </w:pPr>
    </w:p>
    <w:p w:rsidR="009C2E89" w:rsidRPr="0018257D" w:rsidRDefault="009C2E89" w:rsidP="0018257D"/>
    <w:sectPr w:rsidR="009C2E89" w:rsidRPr="0018257D" w:rsidSect="00664C4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49D" w:rsidRDefault="0071449D" w:rsidP="002D166F">
      <w:r>
        <w:separator/>
      </w:r>
    </w:p>
  </w:endnote>
  <w:endnote w:type="continuationSeparator" w:id="0">
    <w:p w:rsidR="0071449D" w:rsidRDefault="0071449D" w:rsidP="002D1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BJGJJ+BookmanOldStyle">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49D" w:rsidRDefault="0071449D" w:rsidP="002D166F">
      <w:r>
        <w:separator/>
      </w:r>
    </w:p>
  </w:footnote>
  <w:footnote w:type="continuationSeparator" w:id="0">
    <w:p w:rsidR="0071449D" w:rsidRDefault="0071449D" w:rsidP="002D1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F3E58"/>
    <w:multiLevelType w:val="multilevel"/>
    <w:tmpl w:val="B73C2484"/>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79E01EA"/>
    <w:multiLevelType w:val="multilevel"/>
    <w:tmpl w:val="B73C2484"/>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7962C92"/>
    <w:multiLevelType w:val="multilevel"/>
    <w:tmpl w:val="11C06962"/>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9B2EFB"/>
    <w:multiLevelType w:val="multilevel"/>
    <w:tmpl w:val="AF6062D8"/>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EEE"/>
    <w:rsid w:val="000169C2"/>
    <w:rsid w:val="00020A25"/>
    <w:rsid w:val="00023E18"/>
    <w:rsid w:val="000328EF"/>
    <w:rsid w:val="000379DA"/>
    <w:rsid w:val="00046FB7"/>
    <w:rsid w:val="0004792B"/>
    <w:rsid w:val="00051937"/>
    <w:rsid w:val="00053038"/>
    <w:rsid w:val="00055EEE"/>
    <w:rsid w:val="00085E39"/>
    <w:rsid w:val="000D696F"/>
    <w:rsid w:val="000E63BD"/>
    <w:rsid w:val="000F1E7D"/>
    <w:rsid w:val="000F6FAC"/>
    <w:rsid w:val="00151702"/>
    <w:rsid w:val="00152C0D"/>
    <w:rsid w:val="001629B7"/>
    <w:rsid w:val="001764AB"/>
    <w:rsid w:val="0018257D"/>
    <w:rsid w:val="001863C8"/>
    <w:rsid w:val="001C0C52"/>
    <w:rsid w:val="001C44CE"/>
    <w:rsid w:val="001C6573"/>
    <w:rsid w:val="001E133A"/>
    <w:rsid w:val="00272BCA"/>
    <w:rsid w:val="002B297B"/>
    <w:rsid w:val="002D166F"/>
    <w:rsid w:val="00305F3D"/>
    <w:rsid w:val="0031723D"/>
    <w:rsid w:val="003407B0"/>
    <w:rsid w:val="003477D5"/>
    <w:rsid w:val="00354C17"/>
    <w:rsid w:val="00365ADF"/>
    <w:rsid w:val="003B1520"/>
    <w:rsid w:val="0042124C"/>
    <w:rsid w:val="00430CDA"/>
    <w:rsid w:val="00430DB2"/>
    <w:rsid w:val="00436DCA"/>
    <w:rsid w:val="00464536"/>
    <w:rsid w:val="00467179"/>
    <w:rsid w:val="00476ADB"/>
    <w:rsid w:val="004B2EDB"/>
    <w:rsid w:val="004F4AB3"/>
    <w:rsid w:val="004F5627"/>
    <w:rsid w:val="00535F06"/>
    <w:rsid w:val="00542BA9"/>
    <w:rsid w:val="00585333"/>
    <w:rsid w:val="005974A1"/>
    <w:rsid w:val="005B1991"/>
    <w:rsid w:val="005B7C82"/>
    <w:rsid w:val="005E64DC"/>
    <w:rsid w:val="006432C7"/>
    <w:rsid w:val="00664C48"/>
    <w:rsid w:val="00690DCD"/>
    <w:rsid w:val="00694EBD"/>
    <w:rsid w:val="006B7396"/>
    <w:rsid w:val="006B7AEF"/>
    <w:rsid w:val="006F12AF"/>
    <w:rsid w:val="00710432"/>
    <w:rsid w:val="0071449D"/>
    <w:rsid w:val="0072769B"/>
    <w:rsid w:val="0073337F"/>
    <w:rsid w:val="00751214"/>
    <w:rsid w:val="00776EC1"/>
    <w:rsid w:val="007934C2"/>
    <w:rsid w:val="007D4979"/>
    <w:rsid w:val="007E563A"/>
    <w:rsid w:val="008014DC"/>
    <w:rsid w:val="00802447"/>
    <w:rsid w:val="00804B9D"/>
    <w:rsid w:val="00805C66"/>
    <w:rsid w:val="00806EC7"/>
    <w:rsid w:val="00851802"/>
    <w:rsid w:val="00865CCF"/>
    <w:rsid w:val="00884770"/>
    <w:rsid w:val="008905ED"/>
    <w:rsid w:val="008962F8"/>
    <w:rsid w:val="008B0634"/>
    <w:rsid w:val="008B4C32"/>
    <w:rsid w:val="008E074D"/>
    <w:rsid w:val="00900569"/>
    <w:rsid w:val="009107D9"/>
    <w:rsid w:val="009146BD"/>
    <w:rsid w:val="00967AF8"/>
    <w:rsid w:val="00973D6F"/>
    <w:rsid w:val="00993730"/>
    <w:rsid w:val="009C2E89"/>
    <w:rsid w:val="009C74BB"/>
    <w:rsid w:val="009F48FC"/>
    <w:rsid w:val="00A15D51"/>
    <w:rsid w:val="00A46639"/>
    <w:rsid w:val="00A8296F"/>
    <w:rsid w:val="00AC3935"/>
    <w:rsid w:val="00B448BD"/>
    <w:rsid w:val="00B863E9"/>
    <w:rsid w:val="00C228B8"/>
    <w:rsid w:val="00C31695"/>
    <w:rsid w:val="00C33DF7"/>
    <w:rsid w:val="00C423C0"/>
    <w:rsid w:val="00C4246C"/>
    <w:rsid w:val="00C42F00"/>
    <w:rsid w:val="00C9142A"/>
    <w:rsid w:val="00C96D7A"/>
    <w:rsid w:val="00CA2E71"/>
    <w:rsid w:val="00CB3006"/>
    <w:rsid w:val="00CB41E4"/>
    <w:rsid w:val="00CD2123"/>
    <w:rsid w:val="00CF0E88"/>
    <w:rsid w:val="00D3523D"/>
    <w:rsid w:val="00D5778F"/>
    <w:rsid w:val="00D70F1F"/>
    <w:rsid w:val="00D73CCD"/>
    <w:rsid w:val="00D76B86"/>
    <w:rsid w:val="00D83D29"/>
    <w:rsid w:val="00DC3561"/>
    <w:rsid w:val="00DD6D1D"/>
    <w:rsid w:val="00DE410B"/>
    <w:rsid w:val="00E01324"/>
    <w:rsid w:val="00E318BD"/>
    <w:rsid w:val="00E31E65"/>
    <w:rsid w:val="00E73B00"/>
    <w:rsid w:val="00EC773D"/>
    <w:rsid w:val="00ED60DB"/>
    <w:rsid w:val="00F04387"/>
    <w:rsid w:val="00F04D1A"/>
    <w:rsid w:val="00F1175A"/>
    <w:rsid w:val="00F26F27"/>
    <w:rsid w:val="00F70305"/>
    <w:rsid w:val="00F87444"/>
    <w:rsid w:val="00FD2649"/>
    <w:rsid w:val="00FF51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B0"/>
    <w:rPr>
      <w:rFonts w:cs="Arial"/>
      <w:lang w:val="en-IE"/>
    </w:rPr>
  </w:style>
  <w:style w:type="paragraph" w:styleId="Heading1">
    <w:name w:val="heading 1"/>
    <w:aliases w:val="Section Heading,First level,T1,h1,PR9,Section,level2 hdg"/>
    <w:basedOn w:val="Normal"/>
    <w:next w:val="Normal"/>
    <w:link w:val="Heading1Char"/>
    <w:uiPriority w:val="99"/>
    <w:qFormat/>
    <w:locked/>
    <w:rsid w:val="0018257D"/>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100" w:line="276" w:lineRule="auto"/>
      <w:outlineLvl w:val="0"/>
    </w:pPr>
    <w:rPr>
      <w:rFonts w:eastAsia="Times New Roman" w:cs="Times New Roman"/>
      <w:b/>
      <w:bCs/>
      <w:caps/>
      <w:color w:val="FFFFFF"/>
      <w:spacing w:val="15"/>
      <w:sz w:val="22"/>
      <w:szCs w:val="22"/>
      <w:lang w:val="en-GB"/>
    </w:rPr>
  </w:style>
  <w:style w:type="paragraph" w:styleId="Heading2">
    <w:name w:val="heading 2"/>
    <w:aliases w:val="Reset numbering,Second level,T2,h2,PR10"/>
    <w:basedOn w:val="Normal"/>
    <w:next w:val="Normal"/>
    <w:link w:val="Heading2Char"/>
    <w:uiPriority w:val="99"/>
    <w:qFormat/>
    <w:locked/>
    <w:rsid w:val="0018257D"/>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pPr>
    <w:rPr>
      <w:rFonts w:eastAsia="Times New Roman" w:cs="Times New Roman"/>
      <w:caps/>
      <w:spacing w:val="15"/>
      <w:sz w:val="22"/>
      <w:szCs w:val="22"/>
      <w:lang w:val="en-GB"/>
    </w:rPr>
  </w:style>
  <w:style w:type="paragraph" w:styleId="Heading3">
    <w:name w:val="heading 3"/>
    <w:aliases w:val=".,Level 1 - 1,H3,Third level,T3,PR11"/>
    <w:basedOn w:val="Normal"/>
    <w:next w:val="Normal"/>
    <w:link w:val="Heading3Char"/>
    <w:qFormat/>
    <w:locked/>
    <w:rsid w:val="0018257D"/>
    <w:pPr>
      <w:numPr>
        <w:ilvl w:val="2"/>
        <w:numId w:val="1"/>
      </w:numPr>
      <w:pBdr>
        <w:top w:val="single" w:sz="6" w:space="2" w:color="4F81BD"/>
        <w:left w:val="single" w:sz="6" w:space="2" w:color="4F81BD"/>
      </w:pBdr>
      <w:spacing w:before="300" w:line="276" w:lineRule="auto"/>
      <w:outlineLvl w:val="2"/>
    </w:pPr>
    <w:rPr>
      <w:rFonts w:eastAsia="Times New Roman" w:cs="Times New Roman"/>
      <w:caps/>
      <w:color w:val="243F60"/>
      <w:spacing w:val="15"/>
      <w:lang w:val="en-GB"/>
    </w:rPr>
  </w:style>
  <w:style w:type="paragraph" w:styleId="Heading4">
    <w:name w:val="heading 4"/>
    <w:basedOn w:val="Normal"/>
    <w:next w:val="Normal"/>
    <w:link w:val="Heading4Char"/>
    <w:qFormat/>
    <w:locked/>
    <w:rsid w:val="0018257D"/>
    <w:pPr>
      <w:numPr>
        <w:ilvl w:val="3"/>
        <w:numId w:val="1"/>
      </w:numPr>
      <w:pBdr>
        <w:top w:val="dotted" w:sz="6" w:space="2" w:color="4F81BD"/>
        <w:left w:val="dotted" w:sz="6" w:space="2" w:color="4F81BD"/>
      </w:pBdr>
      <w:spacing w:before="300" w:line="276" w:lineRule="auto"/>
      <w:ind w:left="900" w:hanging="900"/>
      <w:outlineLvl w:val="3"/>
    </w:pPr>
    <w:rPr>
      <w:rFonts w:eastAsia="Times New Roman" w:cs="Times New Roman"/>
      <w:caps/>
      <w:color w:val="365F91"/>
      <w:spacing w:val="10"/>
      <w:sz w:val="18"/>
      <w:szCs w:val="18"/>
      <w:lang w:val="en-GB" w:bidi="en-US"/>
    </w:rPr>
  </w:style>
  <w:style w:type="paragraph" w:styleId="Heading5">
    <w:name w:val="heading 5"/>
    <w:basedOn w:val="Normal"/>
    <w:next w:val="Normal"/>
    <w:link w:val="Heading5Char"/>
    <w:uiPriority w:val="99"/>
    <w:qFormat/>
    <w:locked/>
    <w:rsid w:val="0018257D"/>
    <w:pPr>
      <w:numPr>
        <w:ilvl w:val="4"/>
        <w:numId w:val="1"/>
      </w:numPr>
      <w:pBdr>
        <w:bottom w:val="single" w:sz="6" w:space="1" w:color="4F81BD"/>
      </w:pBdr>
      <w:spacing w:before="300" w:line="276" w:lineRule="auto"/>
      <w:outlineLvl w:val="4"/>
    </w:pPr>
    <w:rPr>
      <w:rFonts w:eastAsia="Times New Roman" w:cs="Times New Roman"/>
      <w:caps/>
      <w:color w:val="365F91"/>
      <w:spacing w:val="10"/>
      <w:sz w:val="22"/>
      <w:szCs w:val="22"/>
      <w:lang w:val="en-GB" w:bidi="en-US"/>
    </w:rPr>
  </w:style>
  <w:style w:type="paragraph" w:styleId="Heading6">
    <w:name w:val="heading 6"/>
    <w:basedOn w:val="Normal"/>
    <w:next w:val="Normal"/>
    <w:link w:val="Heading6Char"/>
    <w:uiPriority w:val="99"/>
    <w:qFormat/>
    <w:locked/>
    <w:rsid w:val="0018257D"/>
    <w:pPr>
      <w:numPr>
        <w:ilvl w:val="5"/>
        <w:numId w:val="1"/>
      </w:numPr>
      <w:pBdr>
        <w:bottom w:val="dotted" w:sz="6" w:space="1" w:color="4F81BD"/>
      </w:pBdr>
      <w:spacing w:before="300" w:line="276" w:lineRule="auto"/>
      <w:outlineLvl w:val="5"/>
    </w:pPr>
    <w:rPr>
      <w:rFonts w:eastAsia="Times New Roman" w:cs="Times New Roman"/>
      <w:caps/>
      <w:color w:val="365F91"/>
      <w:spacing w:val="10"/>
      <w:sz w:val="22"/>
      <w:szCs w:val="22"/>
      <w:lang w:val="en-GB" w:bidi="en-US"/>
    </w:rPr>
  </w:style>
  <w:style w:type="paragraph" w:styleId="Heading7">
    <w:name w:val="heading 7"/>
    <w:basedOn w:val="Normal"/>
    <w:next w:val="Normal"/>
    <w:link w:val="Heading7Char"/>
    <w:uiPriority w:val="99"/>
    <w:qFormat/>
    <w:locked/>
    <w:rsid w:val="0018257D"/>
    <w:pPr>
      <w:numPr>
        <w:ilvl w:val="6"/>
        <w:numId w:val="1"/>
      </w:numPr>
      <w:spacing w:before="300" w:line="276" w:lineRule="auto"/>
      <w:outlineLvl w:val="6"/>
    </w:pPr>
    <w:rPr>
      <w:rFonts w:eastAsia="Times New Roman" w:cs="Times New Roman"/>
      <w:caps/>
      <w:color w:val="365F91"/>
      <w:spacing w:val="10"/>
      <w:sz w:val="22"/>
      <w:szCs w:val="22"/>
      <w:lang w:val="en-GB" w:bidi="en-US"/>
    </w:rPr>
  </w:style>
  <w:style w:type="paragraph" w:styleId="Heading8">
    <w:name w:val="heading 8"/>
    <w:basedOn w:val="Normal"/>
    <w:next w:val="Normal"/>
    <w:link w:val="Heading8Char"/>
    <w:uiPriority w:val="99"/>
    <w:qFormat/>
    <w:locked/>
    <w:rsid w:val="0018257D"/>
    <w:pPr>
      <w:numPr>
        <w:ilvl w:val="7"/>
        <w:numId w:val="1"/>
      </w:numPr>
      <w:spacing w:before="300" w:line="276" w:lineRule="auto"/>
      <w:outlineLvl w:val="7"/>
    </w:pPr>
    <w:rPr>
      <w:rFonts w:eastAsia="Times New Roman" w:cs="Times New Roman"/>
      <w:caps/>
      <w:spacing w:val="10"/>
      <w:sz w:val="18"/>
      <w:szCs w:val="18"/>
      <w:lang w:val="en-GB" w:bidi="en-US"/>
    </w:rPr>
  </w:style>
  <w:style w:type="paragraph" w:styleId="Heading9">
    <w:name w:val="heading 9"/>
    <w:basedOn w:val="Normal"/>
    <w:next w:val="Normal"/>
    <w:link w:val="Heading9Char"/>
    <w:uiPriority w:val="99"/>
    <w:qFormat/>
    <w:locked/>
    <w:rsid w:val="0018257D"/>
    <w:pPr>
      <w:numPr>
        <w:ilvl w:val="8"/>
        <w:numId w:val="1"/>
      </w:numPr>
      <w:spacing w:before="300" w:line="276" w:lineRule="auto"/>
      <w:outlineLvl w:val="8"/>
    </w:pPr>
    <w:rPr>
      <w:rFonts w:eastAsia="Times New Roman" w:cs="Times New Roman"/>
      <w:i/>
      <w:caps/>
      <w:spacing w:val="10"/>
      <w:sz w:val="18"/>
      <w:szCs w:val="18"/>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F3D"/>
    <w:pPr>
      <w:autoSpaceDE w:val="0"/>
      <w:autoSpaceDN w:val="0"/>
      <w:adjustRightInd w:val="0"/>
    </w:pPr>
    <w:rPr>
      <w:rFonts w:ascii="CBJGJJ+BookmanOldStyle" w:hAnsi="CBJGJJ+BookmanOldStyle" w:cs="CBJGJJ+BookmanOldStyle"/>
      <w:color w:val="000000"/>
      <w:sz w:val="24"/>
      <w:szCs w:val="24"/>
    </w:rPr>
  </w:style>
  <w:style w:type="paragraph" w:styleId="Header">
    <w:name w:val="header"/>
    <w:basedOn w:val="Normal"/>
    <w:link w:val="HeaderChar"/>
    <w:uiPriority w:val="99"/>
    <w:unhideWhenUsed/>
    <w:rsid w:val="002D166F"/>
    <w:pPr>
      <w:tabs>
        <w:tab w:val="center" w:pos="4680"/>
        <w:tab w:val="right" w:pos="9360"/>
      </w:tabs>
    </w:pPr>
  </w:style>
  <w:style w:type="character" w:customStyle="1" w:styleId="HeaderChar">
    <w:name w:val="Header Char"/>
    <w:basedOn w:val="DefaultParagraphFont"/>
    <w:link w:val="Header"/>
    <w:uiPriority w:val="99"/>
    <w:rsid w:val="002D166F"/>
    <w:rPr>
      <w:rFonts w:cs="Arial"/>
      <w:sz w:val="20"/>
      <w:szCs w:val="20"/>
      <w:lang w:val="en-IE"/>
    </w:rPr>
  </w:style>
  <w:style w:type="paragraph" w:styleId="Footer">
    <w:name w:val="footer"/>
    <w:basedOn w:val="Normal"/>
    <w:link w:val="FooterChar"/>
    <w:uiPriority w:val="99"/>
    <w:semiHidden/>
    <w:unhideWhenUsed/>
    <w:rsid w:val="002D166F"/>
    <w:pPr>
      <w:tabs>
        <w:tab w:val="center" w:pos="4680"/>
        <w:tab w:val="right" w:pos="9360"/>
      </w:tabs>
    </w:pPr>
  </w:style>
  <w:style w:type="character" w:customStyle="1" w:styleId="FooterChar">
    <w:name w:val="Footer Char"/>
    <w:basedOn w:val="DefaultParagraphFont"/>
    <w:link w:val="Footer"/>
    <w:uiPriority w:val="99"/>
    <w:semiHidden/>
    <w:rsid w:val="002D166F"/>
    <w:rPr>
      <w:rFonts w:cs="Arial"/>
      <w:sz w:val="20"/>
      <w:szCs w:val="20"/>
      <w:lang w:val="en-IE"/>
    </w:rPr>
  </w:style>
  <w:style w:type="character" w:customStyle="1" w:styleId="Heading1Char">
    <w:name w:val="Heading 1 Char"/>
    <w:aliases w:val="Section Heading Char,First level Char,T1 Char,h1 Char,PR9 Char,Section Char,level2 hdg Char"/>
    <w:basedOn w:val="DefaultParagraphFont"/>
    <w:link w:val="Heading1"/>
    <w:uiPriority w:val="99"/>
    <w:rsid w:val="0018257D"/>
    <w:rPr>
      <w:rFonts w:eastAsia="Times New Roman"/>
      <w:b/>
      <w:bCs/>
      <w:caps/>
      <w:color w:val="FFFFFF"/>
      <w:spacing w:val="15"/>
      <w:sz w:val="22"/>
      <w:szCs w:val="22"/>
      <w:shd w:val="clear" w:color="auto" w:fill="4F81BD"/>
      <w:lang w:val="en-GB"/>
    </w:rPr>
  </w:style>
  <w:style w:type="character" w:customStyle="1" w:styleId="Heading2Char">
    <w:name w:val="Heading 2 Char"/>
    <w:aliases w:val="Reset numbering Char,Second level Char,T2 Char,h2 Char,PR10 Char"/>
    <w:basedOn w:val="DefaultParagraphFont"/>
    <w:link w:val="Heading2"/>
    <w:uiPriority w:val="99"/>
    <w:rsid w:val="0018257D"/>
    <w:rPr>
      <w:rFonts w:eastAsia="Times New Roman"/>
      <w:caps/>
      <w:spacing w:val="15"/>
      <w:sz w:val="22"/>
      <w:szCs w:val="22"/>
      <w:shd w:val="clear" w:color="auto" w:fill="DBE5F1"/>
      <w:lang w:val="en-GB"/>
    </w:rPr>
  </w:style>
  <w:style w:type="character" w:customStyle="1" w:styleId="Heading3Char">
    <w:name w:val="Heading 3 Char"/>
    <w:aliases w:val=". Char,Level 1 - 1 Char,H3 Char,Third level Char,T3 Char,PR11 Char"/>
    <w:basedOn w:val="DefaultParagraphFont"/>
    <w:link w:val="Heading3"/>
    <w:rsid w:val="0018257D"/>
    <w:rPr>
      <w:rFonts w:eastAsia="Times New Roman"/>
      <w:caps/>
      <w:color w:val="243F60"/>
      <w:spacing w:val="15"/>
      <w:lang w:val="en-GB"/>
    </w:rPr>
  </w:style>
  <w:style w:type="character" w:customStyle="1" w:styleId="Heading4Char">
    <w:name w:val="Heading 4 Char"/>
    <w:basedOn w:val="DefaultParagraphFont"/>
    <w:link w:val="Heading4"/>
    <w:rsid w:val="0018257D"/>
    <w:rPr>
      <w:rFonts w:eastAsia="Times New Roman"/>
      <w:caps/>
      <w:color w:val="365F91"/>
      <w:spacing w:val="10"/>
      <w:sz w:val="18"/>
      <w:szCs w:val="18"/>
      <w:lang w:val="en-GB" w:bidi="en-US"/>
    </w:rPr>
  </w:style>
  <w:style w:type="character" w:customStyle="1" w:styleId="Heading5Char">
    <w:name w:val="Heading 5 Char"/>
    <w:basedOn w:val="DefaultParagraphFont"/>
    <w:link w:val="Heading5"/>
    <w:uiPriority w:val="99"/>
    <w:rsid w:val="0018257D"/>
    <w:rPr>
      <w:rFonts w:eastAsia="Times New Roman"/>
      <w:caps/>
      <w:color w:val="365F91"/>
      <w:spacing w:val="10"/>
      <w:sz w:val="22"/>
      <w:szCs w:val="22"/>
      <w:lang w:val="en-GB" w:bidi="en-US"/>
    </w:rPr>
  </w:style>
  <w:style w:type="character" w:customStyle="1" w:styleId="Heading6Char">
    <w:name w:val="Heading 6 Char"/>
    <w:basedOn w:val="DefaultParagraphFont"/>
    <w:link w:val="Heading6"/>
    <w:uiPriority w:val="99"/>
    <w:rsid w:val="0018257D"/>
    <w:rPr>
      <w:rFonts w:eastAsia="Times New Roman"/>
      <w:caps/>
      <w:color w:val="365F91"/>
      <w:spacing w:val="10"/>
      <w:sz w:val="22"/>
      <w:szCs w:val="22"/>
      <w:lang w:val="en-GB" w:bidi="en-US"/>
    </w:rPr>
  </w:style>
  <w:style w:type="character" w:customStyle="1" w:styleId="Heading7Char">
    <w:name w:val="Heading 7 Char"/>
    <w:basedOn w:val="DefaultParagraphFont"/>
    <w:link w:val="Heading7"/>
    <w:uiPriority w:val="99"/>
    <w:rsid w:val="0018257D"/>
    <w:rPr>
      <w:rFonts w:eastAsia="Times New Roman"/>
      <w:caps/>
      <w:color w:val="365F91"/>
      <w:spacing w:val="10"/>
      <w:sz w:val="22"/>
      <w:szCs w:val="22"/>
      <w:lang w:val="en-GB" w:bidi="en-US"/>
    </w:rPr>
  </w:style>
  <w:style w:type="character" w:customStyle="1" w:styleId="Heading8Char">
    <w:name w:val="Heading 8 Char"/>
    <w:basedOn w:val="DefaultParagraphFont"/>
    <w:link w:val="Heading8"/>
    <w:uiPriority w:val="99"/>
    <w:rsid w:val="0018257D"/>
    <w:rPr>
      <w:rFonts w:eastAsia="Times New Roman"/>
      <w:caps/>
      <w:spacing w:val="10"/>
      <w:sz w:val="18"/>
      <w:szCs w:val="18"/>
      <w:lang w:val="en-GB" w:bidi="en-US"/>
    </w:rPr>
  </w:style>
  <w:style w:type="character" w:customStyle="1" w:styleId="Heading9Char">
    <w:name w:val="Heading 9 Char"/>
    <w:basedOn w:val="DefaultParagraphFont"/>
    <w:link w:val="Heading9"/>
    <w:uiPriority w:val="99"/>
    <w:rsid w:val="0018257D"/>
    <w:rPr>
      <w:rFonts w:eastAsia="Times New Roman"/>
      <w:i/>
      <w:caps/>
      <w:spacing w:val="10"/>
      <w:sz w:val="18"/>
      <w:szCs w:val="18"/>
      <w:lang w:val="en-GB" w:bidi="en-US"/>
    </w:rPr>
  </w:style>
  <w:style w:type="character" w:styleId="Hyperlink">
    <w:name w:val="Hyperlink"/>
    <w:uiPriority w:val="99"/>
    <w:rsid w:val="0018257D"/>
    <w:rPr>
      <w:color w:val="0000FF"/>
      <w:u w:val="single"/>
    </w:rPr>
  </w:style>
  <w:style w:type="character" w:customStyle="1" w:styleId="TableText">
    <w:name w:val="TableText"/>
    <w:rsid w:val="0018257D"/>
    <w:rPr>
      <w:sz w:val="18"/>
    </w:rPr>
  </w:style>
  <w:style w:type="character" w:styleId="IntenseEmphasis">
    <w:name w:val="Intense Emphasis"/>
    <w:basedOn w:val="DefaultParagraphFont"/>
    <w:uiPriority w:val="21"/>
    <w:qFormat/>
    <w:rsid w:val="0018257D"/>
    <w:rPr>
      <w:b/>
      <w:bCs/>
      <w:i/>
      <w:iCs/>
      <w:color w:val="4F81BD"/>
    </w:rPr>
  </w:style>
</w:styles>
</file>

<file path=word/webSettings.xml><?xml version="1.0" encoding="utf-8"?>
<w:webSettings xmlns:r="http://schemas.openxmlformats.org/officeDocument/2006/relationships" xmlns:w="http://schemas.openxmlformats.org/wordprocessingml/2006/main">
  <w:divs>
    <w:div w:id="1352295989">
      <w:marLeft w:val="0"/>
      <w:marRight w:val="0"/>
      <w:marTop w:val="0"/>
      <w:marBottom w:val="0"/>
      <w:divBdr>
        <w:top w:val="none" w:sz="0" w:space="0" w:color="auto"/>
        <w:left w:val="none" w:sz="0" w:space="0" w:color="auto"/>
        <w:bottom w:val="none" w:sz="0" w:space="0" w:color="auto"/>
        <w:right w:val="none" w:sz="0" w:space="0" w:color="auto"/>
      </w:divBdr>
    </w:div>
    <w:div w:id="1352295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modifications@sem-o.com" TargetMode="External"/><Relationship Id="rId4" Type="http://schemas.openxmlformats.org/officeDocument/2006/relationships/webSettings" Target="webSettings.xml"/><Relationship Id="rId9" Type="http://schemas.openxmlformats.org/officeDocument/2006/relationships/hyperlink" Target="http://semopub/MarketDevelopment/Modifications/Pages/Modifications.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624</ModID>
    <FromMMT xmlns="f69c7b9a-bbed-41f8-b24c-bbeb71979adf">true</FromMMT>
    <MMTID xmlns="f69c7b9a-bbed-41f8-b24c-bbeb71979adf">1280</MMTID>
  </documentManagement>
</p:properti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F8655-4DC3-457E-956E-3809C3750592}"/>
</file>

<file path=customXml/itemProps2.xml><?xml version="1.0" encoding="utf-8"?>
<ds:datastoreItem xmlns:ds="http://schemas.openxmlformats.org/officeDocument/2006/customXml" ds:itemID="{81E0898C-972B-4513-85FF-2793C33676F3}"/>
</file>

<file path=customXml/itemProps3.xml><?xml version="1.0" encoding="utf-8"?>
<ds:datastoreItem xmlns:ds="http://schemas.openxmlformats.org/officeDocument/2006/customXml" ds:itemID="{8A3B73BC-3C77-4F0A-870A-0C3F94429F57}"/>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Conference Call 4              Attendees List</vt:lpstr>
    </vt:vector>
  </TitlesOfParts>
  <Company>EIRGRID</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WG2 Agenda</dc:title>
  <dc:subject/>
  <dc:creator>king_s</dc:creator>
  <cp:keywords/>
  <dc:description/>
  <cp:lastModifiedBy>sking</cp:lastModifiedBy>
  <cp:revision>2</cp:revision>
  <dcterms:created xsi:type="dcterms:W3CDTF">2011-12-08T10:42:00Z</dcterms:created>
  <dcterms:modified xsi:type="dcterms:W3CDTF">2011-12-08T10:42:00Z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962</vt:lpwstr>
  </property>
  <property fmtid="{D5CDD505-2E9C-101B-9397-08002B2CF9AE}" pid="7" name="Year of Modification Proposal">
    <vt:lpwstr>2011</vt:lpwstr>
  </property>
  <property fmtid="{D5CDD505-2E9C-101B-9397-08002B2CF9AE}" pid="8" name="Document Type">
    <vt:lpwstr>Agenda</vt:lpwstr>
  </property>
  <property fmtid="{D5CDD505-2E9C-101B-9397-08002B2CF9AE}" pid="9" name="_CopySource">
    <vt:lpwstr>WG2 Agenda.docx</vt:lpwstr>
  </property>
  <property fmtid="{D5CDD505-2E9C-101B-9397-08002B2CF9AE}" pid="10" name="Order">
    <vt:r8>317800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