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D5268" w14:textId="49AA927E" w:rsidR="000B5F92" w:rsidRPr="00CA21D1" w:rsidRDefault="000B5F92" w:rsidP="000B5F92">
      <w:pPr>
        <w:pStyle w:val="CERNORMAL"/>
      </w:pPr>
    </w:p>
    <w:p w14:paraId="06BF2F49" w14:textId="77777777" w:rsidR="000B5F92" w:rsidRPr="00CA21D1" w:rsidRDefault="000B5F92" w:rsidP="000B5F92">
      <w:pPr>
        <w:pStyle w:val="CERNORMAL"/>
      </w:pPr>
      <w:bookmarkStart w:id="0" w:name="_Ref171000438"/>
      <w:bookmarkEnd w:id="0"/>
    </w:p>
    <w:p w14:paraId="762F18CD" w14:textId="77777777" w:rsidR="000B5F92" w:rsidRPr="00CA21D1" w:rsidRDefault="000B5F92" w:rsidP="005E0875">
      <w:pPr>
        <w:pStyle w:val="CERNORMAL"/>
        <w:ind w:left="0"/>
      </w:pPr>
    </w:p>
    <w:p w14:paraId="5D22FF48" w14:textId="629F0272" w:rsidR="0030683E" w:rsidRPr="00770311" w:rsidRDefault="0030683E" w:rsidP="00170A25">
      <w:pPr>
        <w:pStyle w:val="CERNORMAL"/>
        <w:ind w:hanging="1301"/>
        <w:jc w:val="center"/>
        <w:rPr>
          <w:rFonts w:asciiTheme="majorHAnsi" w:eastAsiaTheme="majorEastAsia" w:hAnsiTheme="majorHAnsi" w:cstheme="majorBidi"/>
          <w:sz w:val="56"/>
          <w:szCs w:val="56"/>
          <w:lang w:val="en-IE"/>
        </w:rPr>
      </w:pPr>
      <w:r w:rsidRPr="00770311">
        <w:rPr>
          <w:rFonts w:asciiTheme="majorHAnsi" w:eastAsiaTheme="majorEastAsia" w:hAnsiTheme="majorHAnsi" w:cstheme="majorBidi"/>
          <w:sz w:val="56"/>
          <w:szCs w:val="56"/>
          <w:lang w:val="en-IE"/>
        </w:rPr>
        <w:t xml:space="preserve">Capacity Market Code </w:t>
      </w:r>
    </w:p>
    <w:p w14:paraId="6B501987" w14:textId="77777777" w:rsidR="000B5F92" w:rsidRPr="00CA21D1" w:rsidRDefault="000B5F92" w:rsidP="000B5F92">
      <w:pPr>
        <w:pStyle w:val="CERNORMAL"/>
      </w:pPr>
    </w:p>
    <w:p w14:paraId="57B61752" w14:textId="77777777" w:rsidR="000B5F92" w:rsidRPr="00CA21D1" w:rsidRDefault="000B5F92" w:rsidP="000B5F92">
      <w:pPr>
        <w:pStyle w:val="CERNORMAL"/>
      </w:pPr>
    </w:p>
    <w:tbl>
      <w:tblPr>
        <w:tblpPr w:leftFromText="187" w:rightFromText="187" w:vertAnchor="page" w:horzAnchor="page" w:tblpXSpec="center" w:tblpYSpec="center"/>
        <w:tblW w:w="5252" w:type="pct"/>
        <w:tblCellMar>
          <w:top w:w="216" w:type="dxa"/>
          <w:left w:w="216" w:type="dxa"/>
          <w:bottom w:w="216" w:type="dxa"/>
          <w:right w:w="216" w:type="dxa"/>
        </w:tblCellMar>
        <w:tblLook w:val="04A0" w:firstRow="1" w:lastRow="0" w:firstColumn="1" w:lastColumn="0" w:noHBand="0" w:noVBand="1"/>
      </w:tblPr>
      <w:tblGrid>
        <w:gridCol w:w="4395"/>
        <w:gridCol w:w="5087"/>
      </w:tblGrid>
      <w:tr w:rsidR="000B5F92" w14:paraId="27E94391" w14:textId="77777777" w:rsidTr="009D4445">
        <w:tc>
          <w:tcPr>
            <w:tcW w:w="4395" w:type="dxa"/>
            <w:tcBorders>
              <w:bottom w:val="single" w:sz="18" w:space="0" w:color="808080" w:themeColor="background1" w:themeShade="80"/>
              <w:right w:val="single" w:sz="18" w:space="0" w:color="808080" w:themeColor="background1" w:themeShade="80"/>
            </w:tcBorders>
            <w:vAlign w:val="center"/>
          </w:tcPr>
          <w:p w14:paraId="7FA992EE" w14:textId="1C442F46" w:rsidR="000B5F92" w:rsidRPr="00770311" w:rsidRDefault="00582178" w:rsidP="005F400B">
            <w:pPr>
              <w:pStyle w:val="NoSpacing"/>
              <w:rPr>
                <w:rFonts w:asciiTheme="majorHAnsi" w:eastAsiaTheme="majorEastAsia" w:hAnsiTheme="majorHAnsi" w:cstheme="majorBidi"/>
                <w:sz w:val="56"/>
                <w:szCs w:val="56"/>
              </w:rPr>
            </w:pPr>
            <w:sdt>
              <w:sdtPr>
                <w:rPr>
                  <w:rFonts w:asciiTheme="majorHAnsi" w:eastAsiaTheme="majorEastAsia" w:hAnsiTheme="majorHAnsi" w:cstheme="majorBidi"/>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66FEB" w:rsidRPr="00770311">
                  <w:rPr>
                    <w:rFonts w:asciiTheme="majorHAnsi" w:eastAsiaTheme="majorEastAsia" w:hAnsiTheme="majorHAnsi" w:cstheme="majorBidi"/>
                    <w:sz w:val="56"/>
                    <w:szCs w:val="56"/>
                    <w:lang w:val="en-GB"/>
                  </w:rPr>
                  <w:t>CMC Agreed Procedure 4 - Communication Channel Qualification</w:t>
                </w:r>
              </w:sdtContent>
            </w:sdt>
          </w:p>
        </w:tc>
        <w:tc>
          <w:tcPr>
            <w:tcW w:w="5087"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6-02-11T00:00:00Z">
                <w:dateFormat w:val="MMMM d"/>
                <w:lid w:val="en-US"/>
                <w:storeMappedDataAs w:val="dateTime"/>
                <w:calendar w:val="gregorian"/>
              </w:date>
            </w:sdtPr>
            <w:sdtEndPr/>
            <w:sdtContent>
              <w:p w14:paraId="0AFFE877" w14:textId="61327FCB" w:rsidR="00BC438B" w:rsidRDefault="00C25CE8" w:rsidP="00BC438B">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February 11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2-11T00:00:00Z">
                <w:dateFormat w:val="yyyy"/>
                <w:lid w:val="en-US"/>
                <w:storeMappedDataAs w:val="dateTime"/>
                <w:calendar w:val="gregorian"/>
              </w:date>
            </w:sdtPr>
            <w:sdtEndPr/>
            <w:sdtContent>
              <w:p w14:paraId="100EEEBB" w14:textId="74BD3D2A" w:rsidR="000B5F92" w:rsidRDefault="00C25CE8" w:rsidP="00BC438B">
                <w:pPr>
                  <w:pStyle w:val="NoSpacing"/>
                  <w:rPr>
                    <w:color w:val="4F81BD" w:themeColor="accent1"/>
                    <w:sz w:val="200"/>
                    <w:szCs w:val="200"/>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2026</w:t>
                </w:r>
              </w:p>
            </w:sdtContent>
          </w:sdt>
        </w:tc>
      </w:tr>
    </w:tbl>
    <w:p w14:paraId="38A567F4" w14:textId="022FB561" w:rsidR="00BC438B" w:rsidRDefault="00BC438B" w:rsidP="00770311">
      <w:pPr>
        <w:rPr>
          <w:rFonts w:cs="Arial"/>
        </w:rPr>
      </w:pPr>
    </w:p>
    <w:p w14:paraId="4030B2F2" w14:textId="53A1AE3E" w:rsidR="00BC438B" w:rsidRDefault="00BC438B" w:rsidP="00D14E41">
      <w:pPr>
        <w:jc w:val="center"/>
        <w:rPr>
          <w:rFonts w:cs="Arial"/>
        </w:rPr>
      </w:pPr>
    </w:p>
    <w:p w14:paraId="6BA4E36D" w14:textId="497E6FF6" w:rsidR="00BC438B" w:rsidRDefault="00BC438B" w:rsidP="00D14E41">
      <w:pPr>
        <w:jc w:val="center"/>
        <w:rPr>
          <w:rFonts w:cs="Arial"/>
        </w:rPr>
      </w:pPr>
    </w:p>
    <w:p w14:paraId="676B60AC" w14:textId="2614AE3B" w:rsidR="00BC438B" w:rsidRDefault="00BC438B" w:rsidP="00D14E41">
      <w:pPr>
        <w:jc w:val="center"/>
        <w:rPr>
          <w:rFonts w:cs="Arial"/>
        </w:rPr>
      </w:pPr>
    </w:p>
    <w:p w14:paraId="513A31D8" w14:textId="2B53832B" w:rsidR="00BC438B" w:rsidRDefault="00BC438B" w:rsidP="00D14E41">
      <w:pPr>
        <w:jc w:val="center"/>
        <w:rPr>
          <w:rFonts w:cs="Arial"/>
        </w:rPr>
      </w:pPr>
    </w:p>
    <w:p w14:paraId="7D79D072" w14:textId="5ED64E42" w:rsidR="00BC438B" w:rsidRDefault="00BC438B" w:rsidP="00D14E41">
      <w:pPr>
        <w:jc w:val="center"/>
        <w:rPr>
          <w:rFonts w:cs="Arial"/>
        </w:rPr>
      </w:pPr>
    </w:p>
    <w:p w14:paraId="0CF4AC4A" w14:textId="3AEBE369" w:rsidR="00BC438B" w:rsidRDefault="00BC438B" w:rsidP="00D14E41">
      <w:pPr>
        <w:jc w:val="center"/>
        <w:rPr>
          <w:rFonts w:cs="Arial"/>
        </w:rPr>
      </w:pPr>
    </w:p>
    <w:p w14:paraId="1BE0BF78" w14:textId="54FEEF21" w:rsidR="00BC438B" w:rsidRDefault="00BC438B" w:rsidP="00D14E41">
      <w:pPr>
        <w:jc w:val="center"/>
        <w:rPr>
          <w:rFonts w:cs="Arial"/>
        </w:rPr>
      </w:pPr>
    </w:p>
    <w:p w14:paraId="57F24851" w14:textId="4EB5CCC1" w:rsidR="00BC438B" w:rsidRDefault="00BC438B" w:rsidP="00D14E41">
      <w:pPr>
        <w:jc w:val="center"/>
        <w:rPr>
          <w:rFonts w:cs="Arial"/>
        </w:rPr>
      </w:pPr>
    </w:p>
    <w:p w14:paraId="500F715D" w14:textId="1656394A" w:rsidR="00BC438B" w:rsidRDefault="00BC438B" w:rsidP="00D14E41">
      <w:pPr>
        <w:jc w:val="center"/>
        <w:rPr>
          <w:rFonts w:cs="Arial"/>
        </w:rPr>
      </w:pPr>
    </w:p>
    <w:p w14:paraId="7DBE7B41" w14:textId="04E0820F" w:rsidR="00BC438B" w:rsidRDefault="00765AFB" w:rsidP="00D14E41">
      <w:pPr>
        <w:jc w:val="center"/>
        <w:rPr>
          <w:rFonts w:cs="Arial"/>
        </w:rPr>
      </w:pPr>
      <w:r w:rsidRPr="00A876EA">
        <w:rPr>
          <w:noProof/>
          <w:lang w:val="en-IE" w:eastAsia="en-IE"/>
        </w:rPr>
        <mc:AlternateContent>
          <mc:Choice Requires="wps">
            <w:drawing>
              <wp:anchor distT="0" distB="0" distL="114300" distR="114300" simplePos="0" relativeHeight="251658240" behindDoc="0" locked="0" layoutInCell="1" allowOverlap="1" wp14:anchorId="5CCCF806" wp14:editId="0D2085B9">
                <wp:simplePos x="0" y="0"/>
                <wp:positionH relativeFrom="margin">
                  <wp:posOffset>5192395</wp:posOffset>
                </wp:positionH>
                <wp:positionV relativeFrom="paragraph">
                  <wp:posOffset>2623820</wp:posOffset>
                </wp:positionV>
                <wp:extent cx="1094105" cy="260985"/>
                <wp:effectExtent l="0" t="0" r="1079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60985"/>
                        </a:xfrm>
                        <a:prstGeom prst="rect">
                          <a:avLst/>
                        </a:prstGeom>
                        <a:solidFill>
                          <a:srgbClr val="FFFFFF"/>
                        </a:solidFill>
                        <a:ln w="9525">
                          <a:solidFill>
                            <a:srgbClr val="000000"/>
                          </a:solidFill>
                          <a:miter lim="800000"/>
                          <a:headEnd/>
                          <a:tailEnd/>
                        </a:ln>
                      </wps:spPr>
                      <wps:txbx>
                        <w:txbxContent>
                          <w:p w14:paraId="20E851E8" w14:textId="00D8BF1A" w:rsidR="00B72C0C" w:rsidRPr="009D5CED" w:rsidRDefault="00B72C0C" w:rsidP="00A11825">
                            <w:pPr>
                              <w:rPr>
                                <w:rFonts w:asciiTheme="majorHAnsi" w:hAnsiTheme="majorHAnsi"/>
                              </w:rPr>
                            </w:pPr>
                            <w:r w:rsidRPr="009D5CED">
                              <w:rPr>
                                <w:rFonts w:asciiTheme="majorHAnsi" w:hAnsiTheme="majorHAnsi"/>
                              </w:rPr>
                              <w:t xml:space="preserve">Version </w:t>
                            </w:r>
                            <w:r w:rsidR="000F0ADB">
                              <w:rPr>
                                <w:rFonts w:asciiTheme="majorHAnsi" w:hAnsiTheme="majorHAnsi"/>
                              </w:rPr>
                              <w:t>1</w:t>
                            </w:r>
                            <w:r w:rsidR="00C25CE8">
                              <w:rPr>
                                <w:rFonts w:asciiTheme="majorHAnsi" w:hAnsiTheme="majorHAnsi"/>
                              </w:rPr>
                              <w:t>4</w:t>
                            </w:r>
                            <w:r w:rsidRPr="009D5CED">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CCCF806" id="_x0000_t202" coordsize="21600,21600" o:spt="202" path="m,l,21600r21600,l21600,xe">
                <v:stroke joinstyle="miter"/>
                <v:path gradientshapeok="t" o:connecttype="rect"/>
              </v:shapetype>
              <v:shape id="Text Box 2" o:spid="_x0000_s1026" type="#_x0000_t202" style="position:absolute;left:0;text-align:left;margin-left:408.85pt;margin-top:206.6pt;width:86.15pt;height:2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">
                <v:textbox style="mso-fit-shape-to-text:t">
                  <w:txbxContent>
                    <w:p w14:paraId="20E851E8" w14:textId="00D8BF1A" w:rsidR="00B72C0C" w:rsidRPr="009D5CED" w:rsidRDefault="00B72C0C" w:rsidP="00A11825">
                      <w:pPr>
                        <w:rPr>
                          <w:rFonts w:asciiTheme="majorHAnsi" w:hAnsiTheme="majorHAnsi"/>
                        </w:rPr>
                      </w:pPr>
                      <w:r w:rsidRPr="009D5CED">
                        <w:rPr>
                          <w:rFonts w:asciiTheme="majorHAnsi" w:hAnsiTheme="majorHAnsi"/>
                        </w:rPr>
                        <w:t xml:space="preserve">Version </w:t>
                      </w:r>
                      <w:r w:rsidR="000F0ADB">
                        <w:rPr>
                          <w:rFonts w:asciiTheme="majorHAnsi" w:hAnsiTheme="majorHAnsi"/>
                        </w:rPr>
                        <w:t>1</w:t>
                      </w:r>
                      <w:r w:rsidR="00C25CE8">
                        <w:rPr>
                          <w:rFonts w:asciiTheme="majorHAnsi" w:hAnsiTheme="majorHAnsi"/>
                        </w:rPr>
                        <w:t>4</w:t>
                      </w:r>
                      <w:r w:rsidRPr="009D5CED">
                        <w:rPr>
                          <w:rFonts w:asciiTheme="majorHAnsi" w:hAnsiTheme="majorHAnsi"/>
                        </w:rPr>
                        <w:t>.0</w:t>
                      </w:r>
                    </w:p>
                  </w:txbxContent>
                </v:textbox>
                <w10:wrap anchorx="margin"/>
              </v:shape>
            </w:pict>
          </mc:Fallback>
        </mc:AlternateContent>
      </w:r>
    </w:p>
    <w:p w14:paraId="67D944B2" w14:textId="7B7CCC81" w:rsidR="00BC438B" w:rsidRDefault="00BC438B" w:rsidP="00D14E41">
      <w:pPr>
        <w:jc w:val="center"/>
        <w:rPr>
          <w:rFonts w:cs="Arial"/>
        </w:rPr>
        <w:sectPr w:rsidR="00BC438B" w:rsidSect="00E27466">
          <w:footerReference w:type="default" r:id="rId13"/>
          <w:footerReference w:type="first" r:id="rId14"/>
          <w:pgSz w:w="11907" w:h="16840" w:code="9"/>
          <w:pgMar w:top="1440" w:right="1440" w:bottom="1440" w:left="1440" w:header="720" w:footer="720" w:gutter="0"/>
          <w:pgNumType w:start="1"/>
          <w:cols w:space="720"/>
          <w:titlePg/>
        </w:sectPr>
      </w:pPr>
    </w:p>
    <w:sdt>
      <w:sdtPr>
        <w:rPr>
          <w:rFonts w:ascii="Arial" w:eastAsia="Times New Roman" w:hAnsi="Arial" w:cs="Times New Roman"/>
          <w:b w:val="0"/>
          <w:bCs w:val="0"/>
          <w:caps/>
          <w:color w:val="auto"/>
          <w:lang w:eastAsia="en-IE"/>
        </w:rPr>
        <w:id w:val="-154303441"/>
        <w:docPartObj>
          <w:docPartGallery w:val="Table of Contents"/>
          <w:docPartUnique/>
        </w:docPartObj>
      </w:sdtPr>
      <w:sdtEndPr>
        <w:rPr>
          <w:b/>
          <w:bCs/>
          <w:caps w:val="0"/>
          <w:noProof/>
          <w:lang w:eastAsia="en-US"/>
        </w:rPr>
      </w:sdtEndPr>
      <w:sdtContent>
        <w:p w14:paraId="4DCA3031" w14:textId="1A69198E" w:rsidR="0081740F" w:rsidRPr="00B5147B" w:rsidRDefault="0030683E" w:rsidP="007F5B16">
          <w:pPr>
            <w:pStyle w:val="TOCHeading"/>
            <w:spacing w:before="120"/>
            <w:rPr>
              <w:rFonts w:ascii="Arial" w:hAnsi="Arial" w:cs="Arial"/>
            </w:rPr>
          </w:pPr>
          <w:r w:rsidRPr="00B5147B">
            <w:rPr>
              <w:rFonts w:ascii="Arial" w:hAnsi="Arial" w:cs="Arial"/>
            </w:rPr>
            <w:t>Contents</w:t>
          </w:r>
          <w:r>
            <w:rPr>
              <w:rFonts w:ascii="Arial" w:hAnsi="Arial" w:cs="Arial"/>
            </w:rPr>
            <w:fldChar w:fldCharType="begin"/>
          </w:r>
          <w:r w:rsidRPr="00B5147B">
            <w:rPr>
              <w:rFonts w:ascii="Arial" w:hAnsi="Arial" w:cs="Arial"/>
            </w:rPr>
            <w:instrText xml:space="preserve"> TOC \o "1-3" \h \z \t "AP NUM HEAD 1,1,AP NUM HEAD 2,2,AP NUM HEAD 3,3,AP Heading2,2,AP2 Heading,2" </w:instrText>
          </w:r>
          <w:r>
            <w:rPr>
              <w:rFonts w:ascii="Arial" w:hAnsi="Arial" w:cs="Arial"/>
            </w:rPr>
            <w:fldChar w:fldCharType="separate"/>
          </w:r>
        </w:p>
        <w:p w14:paraId="60A7B1E6"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33" w:history="1">
            <w:r w:rsidRPr="0081740F">
              <w:rPr>
                <w:rStyle w:val="Hyperlink"/>
                <w:noProof/>
                <w:sz w:val="22"/>
                <w:szCs w:val="22"/>
              </w:rPr>
              <w:t>1.</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Introduction</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_Toc483915933 \h </w:instrText>
            </w:r>
            <w:r w:rsidRPr="0081740F">
              <w:rPr>
                <w:noProof/>
                <w:webHidden/>
                <w:sz w:val="22"/>
                <w:szCs w:val="22"/>
              </w:rPr>
            </w:r>
            <w:r w:rsidRPr="0081740F">
              <w:rPr>
                <w:noProof/>
                <w:webHidden/>
                <w:sz w:val="22"/>
                <w:szCs w:val="22"/>
              </w:rPr>
              <w:fldChar w:fldCharType="separate"/>
            </w:r>
            <w:r w:rsidR="004E4887">
              <w:rPr>
                <w:noProof/>
                <w:webHidden/>
                <w:sz w:val="22"/>
                <w:szCs w:val="22"/>
              </w:rPr>
              <w:t>5</w:t>
            </w:r>
            <w:r w:rsidRPr="0081740F">
              <w:rPr>
                <w:noProof/>
                <w:webHidden/>
                <w:sz w:val="22"/>
                <w:szCs w:val="22"/>
              </w:rPr>
              <w:fldChar w:fldCharType="end"/>
            </w:r>
          </w:hyperlink>
        </w:p>
        <w:p w14:paraId="1C60A63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4" w:history="1">
            <w:r w:rsidRPr="0081740F">
              <w:rPr>
                <w:rStyle w:val="Hyperlink"/>
                <w:noProof/>
                <w:szCs w:val="22"/>
              </w:rPr>
              <w:t>1.1</w:t>
            </w:r>
            <w:r w:rsidRPr="0081740F">
              <w:rPr>
                <w:rFonts w:asciiTheme="minorHAnsi" w:eastAsiaTheme="minorEastAsia" w:hAnsiTheme="minorHAnsi" w:cstheme="minorBidi"/>
                <w:noProof/>
                <w:szCs w:val="22"/>
                <w:lang w:val="en-IE" w:eastAsia="en-IE"/>
              </w:rPr>
              <w:tab/>
            </w:r>
            <w:r w:rsidRPr="0081740F">
              <w:rPr>
                <w:rStyle w:val="Hyperlink"/>
                <w:noProof/>
                <w:szCs w:val="22"/>
              </w:rPr>
              <w:t>Background and Purpose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_Toc483915934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42D44CE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5" w:history="1">
            <w:r w:rsidRPr="0081740F">
              <w:rPr>
                <w:rStyle w:val="Hyperlink"/>
                <w:noProof/>
                <w:szCs w:val="22"/>
              </w:rPr>
              <w:t>1.2</w:t>
            </w:r>
            <w:r w:rsidRPr="0081740F">
              <w:rPr>
                <w:rFonts w:asciiTheme="minorHAnsi" w:eastAsiaTheme="minorEastAsia" w:hAnsiTheme="minorHAnsi" w:cstheme="minorBidi"/>
                <w:noProof/>
                <w:szCs w:val="22"/>
                <w:lang w:val="en-IE" w:eastAsia="en-IE"/>
              </w:rPr>
              <w:tab/>
            </w:r>
            <w:r w:rsidRPr="0081740F">
              <w:rPr>
                <w:rStyle w:val="Hyperlink"/>
                <w:noProof/>
                <w:szCs w:val="22"/>
              </w:rPr>
              <w:t>Scope of Agreed Procedure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_Toc483915935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65977FCD"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6" w:history="1">
            <w:r w:rsidRPr="0081740F">
              <w:rPr>
                <w:rStyle w:val="Hyperlink"/>
                <w:noProof/>
                <w:szCs w:val="22"/>
              </w:rPr>
              <w:t>1.3</w:t>
            </w:r>
            <w:r w:rsidRPr="0081740F">
              <w:rPr>
                <w:rFonts w:asciiTheme="minorHAnsi" w:eastAsiaTheme="minorEastAsia" w:hAnsiTheme="minorHAnsi" w:cstheme="minorBidi"/>
                <w:noProof/>
                <w:szCs w:val="22"/>
                <w:lang w:val="en-IE" w:eastAsia="en-IE"/>
              </w:rPr>
              <w:tab/>
            </w:r>
            <w:r w:rsidRPr="0081740F">
              <w:rPr>
                <w:rStyle w:val="Hyperlink"/>
                <w:noProof/>
                <w:szCs w:val="22"/>
              </w:rPr>
              <w:t>Definitions and Interpretation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_Toc483915936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000ED0A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7" w:history="1">
            <w:r w:rsidRPr="0081740F">
              <w:rPr>
                <w:rStyle w:val="Hyperlink"/>
                <w:noProof/>
                <w:szCs w:val="22"/>
              </w:rPr>
              <w:t>1.4</w:t>
            </w:r>
            <w:r w:rsidRPr="0081740F">
              <w:rPr>
                <w:rFonts w:asciiTheme="minorHAnsi" w:eastAsiaTheme="minorEastAsia" w:hAnsiTheme="minorHAnsi" w:cstheme="minorBidi"/>
                <w:noProof/>
                <w:szCs w:val="22"/>
                <w:lang w:val="en-IE" w:eastAsia="en-IE"/>
              </w:rPr>
              <w:tab/>
            </w:r>
            <w:r w:rsidRPr="0081740F">
              <w:rPr>
                <w:rStyle w:val="Hyperlink"/>
                <w:noProof/>
                <w:szCs w:val="22"/>
              </w:rPr>
              <w:t>Compliance with Agreed Procedure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_Toc483915937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5367C088"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38" w:history="1">
            <w:r w:rsidRPr="0081740F">
              <w:rPr>
                <w:rStyle w:val="Hyperlink"/>
                <w:noProof/>
                <w:sz w:val="22"/>
                <w:szCs w:val="22"/>
              </w:rPr>
              <w:t>2.</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Overview</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_Toc483915938 \h </w:instrText>
            </w:r>
            <w:r w:rsidRPr="0081740F">
              <w:rPr>
                <w:noProof/>
                <w:webHidden/>
                <w:sz w:val="22"/>
                <w:szCs w:val="22"/>
              </w:rPr>
            </w:r>
            <w:r w:rsidRPr="0081740F">
              <w:rPr>
                <w:noProof/>
                <w:webHidden/>
                <w:sz w:val="22"/>
                <w:szCs w:val="22"/>
              </w:rPr>
              <w:fldChar w:fldCharType="separate"/>
            </w:r>
            <w:r w:rsidR="004E4887">
              <w:rPr>
                <w:noProof/>
                <w:webHidden/>
                <w:sz w:val="22"/>
                <w:szCs w:val="22"/>
              </w:rPr>
              <w:t>6</w:t>
            </w:r>
            <w:r w:rsidRPr="0081740F">
              <w:rPr>
                <w:noProof/>
                <w:webHidden/>
                <w:sz w:val="22"/>
                <w:szCs w:val="22"/>
              </w:rPr>
              <w:fldChar w:fldCharType="end"/>
            </w:r>
          </w:hyperlink>
        </w:p>
        <w:p w14:paraId="4E51F2C7"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9" w:history="1">
            <w:r w:rsidRPr="0081740F">
              <w:rPr>
                <w:rStyle w:val="Hyperlink"/>
                <w:noProof/>
                <w:szCs w:val="22"/>
              </w:rPr>
              <w:t>2.1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_Toc483915939 \h </w:instrText>
            </w:r>
            <w:r w:rsidRPr="0081740F">
              <w:rPr>
                <w:noProof/>
                <w:webHidden/>
                <w:szCs w:val="22"/>
              </w:rPr>
            </w:r>
            <w:r w:rsidRPr="0081740F">
              <w:rPr>
                <w:noProof/>
                <w:webHidden/>
                <w:szCs w:val="22"/>
              </w:rPr>
              <w:fldChar w:fldCharType="separate"/>
            </w:r>
            <w:r w:rsidR="004E4887">
              <w:rPr>
                <w:noProof/>
                <w:webHidden/>
                <w:szCs w:val="22"/>
              </w:rPr>
              <w:t>6</w:t>
            </w:r>
            <w:r w:rsidRPr="0081740F">
              <w:rPr>
                <w:noProof/>
                <w:webHidden/>
                <w:szCs w:val="22"/>
              </w:rPr>
              <w:fldChar w:fldCharType="end"/>
            </w:r>
          </w:hyperlink>
        </w:p>
        <w:p w14:paraId="38DBADCF"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0" w:history="1">
            <w:r w:rsidRPr="0081740F">
              <w:rPr>
                <w:rStyle w:val="Hyperlink"/>
                <w:noProof/>
                <w:szCs w:val="22"/>
              </w:rPr>
              <w:t>2.2</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_Toc483915940 \h </w:instrText>
            </w:r>
            <w:r w:rsidRPr="0081740F">
              <w:rPr>
                <w:noProof/>
                <w:webHidden/>
                <w:szCs w:val="22"/>
              </w:rPr>
            </w:r>
            <w:r w:rsidRPr="0081740F">
              <w:rPr>
                <w:noProof/>
                <w:webHidden/>
                <w:szCs w:val="22"/>
              </w:rPr>
              <w:fldChar w:fldCharType="separate"/>
            </w:r>
            <w:r w:rsidR="004E4887">
              <w:rPr>
                <w:noProof/>
                <w:webHidden/>
                <w:szCs w:val="22"/>
              </w:rPr>
              <w:t>6</w:t>
            </w:r>
            <w:r w:rsidRPr="0081740F">
              <w:rPr>
                <w:noProof/>
                <w:webHidden/>
                <w:szCs w:val="22"/>
              </w:rPr>
              <w:fldChar w:fldCharType="end"/>
            </w:r>
          </w:hyperlink>
        </w:p>
        <w:p w14:paraId="5EA7BF28"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1" w:history="1">
            <w:r w:rsidRPr="0081740F">
              <w:rPr>
                <w:rStyle w:val="Hyperlink"/>
                <w:noProof/>
                <w:szCs w:val="22"/>
              </w:rPr>
              <w:t>2.3</w:t>
            </w:r>
            <w:r w:rsidRPr="0081740F">
              <w:rPr>
                <w:rFonts w:asciiTheme="minorHAnsi" w:eastAsiaTheme="minorEastAsia" w:hAnsiTheme="minorHAnsi" w:cstheme="minorBidi"/>
                <w:noProof/>
                <w:szCs w:val="22"/>
                <w:lang w:val="en-IE" w:eastAsia="en-IE"/>
              </w:rPr>
              <w:tab/>
            </w:r>
            <w:r w:rsidRPr="0081740F">
              <w:rPr>
                <w:rStyle w:val="Hyperlink"/>
                <w:noProof/>
                <w:szCs w:val="22"/>
              </w:rPr>
              <w:t>Guidelines Governing 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_Toc483915941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645D3D04"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2" w:history="1">
            <w:r w:rsidRPr="0081740F">
              <w:rPr>
                <w:rStyle w:val="Hyperlink"/>
                <w:noProof/>
                <w:szCs w:val="22"/>
              </w:rPr>
              <w:t>2.4</w:t>
            </w:r>
            <w:r w:rsidRPr="0081740F">
              <w:rPr>
                <w:rFonts w:asciiTheme="minorHAnsi" w:eastAsiaTheme="minorEastAsia" w:hAnsiTheme="minorHAnsi" w:cstheme="minorBidi"/>
                <w:noProof/>
                <w:szCs w:val="22"/>
                <w:lang w:val="en-IE" w:eastAsia="en-IE"/>
              </w:rPr>
              <w:tab/>
            </w:r>
            <w:r w:rsidRPr="0081740F">
              <w:rPr>
                <w:rStyle w:val="Hyperlink"/>
                <w:noProof/>
                <w:szCs w:val="22"/>
              </w:rPr>
              <w:t>Obtaining a Digital Certificate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_Toc483915942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67FABA56"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3" w:history="1">
            <w:r w:rsidRPr="0081740F">
              <w:rPr>
                <w:rStyle w:val="Hyperlink"/>
                <w:noProof/>
                <w:szCs w:val="22"/>
              </w:rPr>
              <w:t>2.5</w:t>
            </w:r>
            <w:r w:rsidRPr="0081740F">
              <w:rPr>
                <w:rFonts w:asciiTheme="minorHAnsi" w:eastAsiaTheme="minorEastAsia" w:hAnsiTheme="minorHAnsi" w:cstheme="minorBidi"/>
                <w:noProof/>
                <w:szCs w:val="22"/>
                <w:lang w:val="en-IE" w:eastAsia="en-IE"/>
              </w:rPr>
              <w:tab/>
            </w:r>
            <w:r w:rsidRPr="0081740F">
              <w:rPr>
                <w:rStyle w:val="Hyperlink"/>
                <w:noProof/>
                <w:szCs w:val="22"/>
              </w:rPr>
              <w:t>Guidelines Governing Digital Certificate Use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_Toc483915943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18CB671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4" w:history="1">
            <w:r w:rsidRPr="0081740F">
              <w:rPr>
                <w:rStyle w:val="Hyperlink"/>
                <w:noProof/>
                <w:szCs w:val="22"/>
              </w:rPr>
              <w:t>2.6</w:t>
            </w:r>
            <w:r w:rsidRPr="0081740F">
              <w:rPr>
                <w:rFonts w:asciiTheme="minorHAnsi" w:eastAsiaTheme="minorEastAsia" w:hAnsiTheme="minorHAnsi" w:cstheme="minorBidi"/>
                <w:noProof/>
                <w:szCs w:val="22"/>
                <w:lang w:val="en-IE" w:eastAsia="en-IE"/>
              </w:rPr>
              <w:tab/>
            </w:r>
            <w:r w:rsidRPr="0081740F">
              <w:rPr>
                <w:rStyle w:val="Hyperlink"/>
                <w:noProof/>
                <w:szCs w:val="22"/>
              </w:rPr>
              <w:t>Accessing the Capacity Market Platform</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_Toc483915944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4E3D80E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5" w:history="1">
            <w:r w:rsidRPr="0081740F">
              <w:rPr>
                <w:rStyle w:val="Hyperlink"/>
                <w:noProof/>
                <w:szCs w:val="22"/>
              </w:rPr>
              <w:t>2.7</w:t>
            </w:r>
            <w:r w:rsidRPr="0081740F">
              <w:rPr>
                <w:rFonts w:asciiTheme="minorHAnsi" w:eastAsiaTheme="minorEastAsia" w:hAnsiTheme="minorHAnsi" w:cstheme="minorBidi"/>
                <w:noProof/>
                <w:szCs w:val="22"/>
                <w:lang w:val="en-IE" w:eastAsia="en-IE"/>
              </w:rPr>
              <w:tab/>
            </w:r>
            <w:r w:rsidRPr="0081740F">
              <w:rPr>
                <w:rStyle w:val="Hyperlink"/>
                <w:noProof/>
                <w:szCs w:val="22"/>
              </w:rPr>
              <w:t>Maintaining Type 2 Channel</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_Toc483915945 \h </w:instrText>
            </w:r>
            <w:r w:rsidRPr="0081740F">
              <w:rPr>
                <w:noProof/>
                <w:webHidden/>
                <w:szCs w:val="22"/>
              </w:rPr>
            </w:r>
            <w:r w:rsidRPr="0081740F">
              <w:rPr>
                <w:noProof/>
                <w:webHidden/>
                <w:szCs w:val="22"/>
              </w:rPr>
              <w:fldChar w:fldCharType="separate"/>
            </w:r>
            <w:r w:rsidR="004E4887">
              <w:rPr>
                <w:noProof/>
                <w:webHidden/>
                <w:szCs w:val="22"/>
              </w:rPr>
              <w:t>8</w:t>
            </w:r>
            <w:r w:rsidRPr="0081740F">
              <w:rPr>
                <w:noProof/>
                <w:webHidden/>
                <w:szCs w:val="22"/>
              </w:rPr>
              <w:fldChar w:fldCharType="end"/>
            </w:r>
          </w:hyperlink>
        </w:p>
        <w:p w14:paraId="2887826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6" w:history="1">
            <w:r w:rsidRPr="0081740F">
              <w:rPr>
                <w:rStyle w:val="Hyperlink"/>
                <w:noProof/>
                <w:szCs w:val="22"/>
              </w:rPr>
              <w:t>2.8</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Suspension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_Toc483915946 \h </w:instrText>
            </w:r>
            <w:r w:rsidRPr="0081740F">
              <w:rPr>
                <w:noProof/>
                <w:webHidden/>
                <w:szCs w:val="22"/>
              </w:rPr>
            </w:r>
            <w:r w:rsidRPr="0081740F">
              <w:rPr>
                <w:noProof/>
                <w:webHidden/>
                <w:szCs w:val="22"/>
              </w:rPr>
              <w:fldChar w:fldCharType="separate"/>
            </w:r>
            <w:r w:rsidR="004E4887">
              <w:rPr>
                <w:noProof/>
                <w:webHidden/>
                <w:szCs w:val="22"/>
              </w:rPr>
              <w:t>8</w:t>
            </w:r>
            <w:r w:rsidRPr="0081740F">
              <w:rPr>
                <w:noProof/>
                <w:webHidden/>
                <w:szCs w:val="22"/>
              </w:rPr>
              <w:fldChar w:fldCharType="end"/>
            </w:r>
          </w:hyperlink>
        </w:p>
        <w:p w14:paraId="71A16FE5"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7" w:history="1">
            <w:r w:rsidRPr="0081740F">
              <w:rPr>
                <w:rStyle w:val="Hyperlink"/>
                <w:noProof/>
                <w:szCs w:val="22"/>
              </w:rPr>
              <w:t>2.9</w:t>
            </w:r>
            <w:r w:rsidRPr="0081740F">
              <w:rPr>
                <w:rFonts w:asciiTheme="minorHAnsi" w:eastAsiaTheme="minorEastAsia" w:hAnsiTheme="minorHAnsi" w:cstheme="minorBidi"/>
                <w:noProof/>
                <w:szCs w:val="22"/>
                <w:lang w:val="en-IE" w:eastAsia="en-IE"/>
              </w:rPr>
              <w:tab/>
            </w:r>
            <w:r w:rsidRPr="0081740F">
              <w:rPr>
                <w:rStyle w:val="Hyperlink"/>
                <w:noProof/>
                <w:szCs w:val="22"/>
              </w:rPr>
              <w:t>Authorised Persons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_Toc483915947 \h </w:instrText>
            </w:r>
            <w:r w:rsidRPr="0081740F">
              <w:rPr>
                <w:noProof/>
                <w:webHidden/>
                <w:szCs w:val="22"/>
              </w:rPr>
            </w:r>
            <w:r w:rsidRPr="0081740F">
              <w:rPr>
                <w:noProof/>
                <w:webHidden/>
                <w:szCs w:val="22"/>
              </w:rPr>
              <w:fldChar w:fldCharType="separate"/>
            </w:r>
            <w:r w:rsidR="004E4887">
              <w:rPr>
                <w:noProof/>
                <w:webHidden/>
                <w:szCs w:val="22"/>
              </w:rPr>
              <w:t>9</w:t>
            </w:r>
            <w:r w:rsidRPr="0081740F">
              <w:rPr>
                <w:noProof/>
                <w:webHidden/>
                <w:szCs w:val="22"/>
              </w:rPr>
              <w:fldChar w:fldCharType="end"/>
            </w:r>
          </w:hyperlink>
        </w:p>
        <w:p w14:paraId="594E87EB" w14:textId="535DC11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48" w:history="1">
            <w:r w:rsidRPr="0081740F">
              <w:rPr>
                <w:rStyle w:val="Hyperlink"/>
                <w:noProof/>
              </w:rPr>
              <w:t>2.9.1</w:t>
            </w:r>
            <w:r w:rsidR="00986F0F">
              <w:rPr>
                <w:rFonts w:asciiTheme="minorHAnsi" w:eastAsiaTheme="minorEastAsia" w:hAnsiTheme="minorHAnsi" w:cstheme="minorBidi"/>
                <w:noProof/>
                <w:lang w:val="en-IE" w:eastAsia="en-IE"/>
              </w:rPr>
              <w:t xml:space="preserve">   </w:t>
            </w:r>
            <w:r w:rsidRPr="0081740F">
              <w:rPr>
                <w:rStyle w:val="Hyperlink"/>
                <w:noProof/>
              </w:rPr>
              <w:t>Nomination of Authorised Persons</w:t>
            </w:r>
            <w:r w:rsidRPr="0081740F">
              <w:rPr>
                <w:noProof/>
                <w:webHidden/>
              </w:rPr>
              <w:tab/>
            </w:r>
            <w:r w:rsidRPr="0081740F">
              <w:rPr>
                <w:noProof/>
                <w:webHidden/>
              </w:rPr>
              <w:fldChar w:fldCharType="begin"/>
            </w:r>
            <w:r w:rsidRPr="0081740F">
              <w:rPr>
                <w:noProof/>
                <w:webHidden/>
              </w:rPr>
              <w:instrText xml:space="preserve"> PAGEREF _Toc483915948 \h </w:instrText>
            </w:r>
            <w:r w:rsidRPr="0081740F">
              <w:rPr>
                <w:noProof/>
                <w:webHidden/>
              </w:rPr>
            </w:r>
            <w:r w:rsidRPr="0081740F">
              <w:rPr>
                <w:noProof/>
                <w:webHidden/>
              </w:rPr>
              <w:fldChar w:fldCharType="separate"/>
            </w:r>
            <w:r w:rsidR="004E4887">
              <w:rPr>
                <w:noProof/>
                <w:webHidden/>
              </w:rPr>
              <w:t>9</w:t>
            </w:r>
            <w:r w:rsidRPr="0081740F">
              <w:rPr>
                <w:noProof/>
                <w:webHidden/>
              </w:rPr>
              <w:fldChar w:fldCharType="end"/>
            </w:r>
          </w:hyperlink>
        </w:p>
        <w:p w14:paraId="34C13995" w14:textId="336E294C"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49" w:history="1">
            <w:r w:rsidRPr="0081740F">
              <w:rPr>
                <w:rStyle w:val="Hyperlink"/>
                <w:noProof/>
              </w:rPr>
              <w:t>2.9.2</w:t>
            </w:r>
            <w:r w:rsidR="00986F0F">
              <w:rPr>
                <w:rFonts w:asciiTheme="minorHAnsi" w:eastAsiaTheme="minorEastAsia" w:hAnsiTheme="minorHAnsi" w:cstheme="minorBidi"/>
                <w:noProof/>
                <w:lang w:val="en-IE" w:eastAsia="en-IE"/>
              </w:rPr>
              <w:t xml:space="preserve">   </w:t>
            </w:r>
            <w:r w:rsidRPr="0081740F">
              <w:rPr>
                <w:rStyle w:val="Hyperlink"/>
                <w:noProof/>
              </w:rPr>
              <w:t>Authentication of Information</w:t>
            </w:r>
            <w:r w:rsidRPr="0081740F">
              <w:rPr>
                <w:noProof/>
                <w:webHidden/>
              </w:rPr>
              <w:tab/>
            </w:r>
            <w:r w:rsidRPr="0081740F">
              <w:rPr>
                <w:noProof/>
                <w:webHidden/>
              </w:rPr>
              <w:fldChar w:fldCharType="begin"/>
            </w:r>
            <w:r w:rsidRPr="0081740F">
              <w:rPr>
                <w:noProof/>
                <w:webHidden/>
              </w:rPr>
              <w:instrText xml:space="preserve"> PAGEREF _Toc483915949 \h </w:instrText>
            </w:r>
            <w:r w:rsidRPr="0081740F">
              <w:rPr>
                <w:noProof/>
                <w:webHidden/>
              </w:rPr>
            </w:r>
            <w:r w:rsidRPr="0081740F">
              <w:rPr>
                <w:noProof/>
                <w:webHidden/>
              </w:rPr>
              <w:fldChar w:fldCharType="separate"/>
            </w:r>
            <w:r w:rsidR="004E4887">
              <w:rPr>
                <w:noProof/>
                <w:webHidden/>
              </w:rPr>
              <w:t>9</w:t>
            </w:r>
            <w:r w:rsidRPr="0081740F">
              <w:rPr>
                <w:noProof/>
                <w:webHidden/>
              </w:rPr>
              <w:fldChar w:fldCharType="end"/>
            </w:r>
          </w:hyperlink>
        </w:p>
        <w:p w14:paraId="73CAE297" w14:textId="77777777" w:rsidR="0081740F" w:rsidRPr="0081740F" w:rsidRDefault="0081740F" w:rsidP="0081740F">
          <w:pPr>
            <w:pStyle w:val="TOC2"/>
            <w:tabs>
              <w:tab w:val="left" w:pos="1320"/>
            </w:tabs>
            <w:spacing w:before="120" w:after="120"/>
            <w:rPr>
              <w:rFonts w:asciiTheme="minorHAnsi" w:eastAsiaTheme="minorEastAsia" w:hAnsiTheme="minorHAnsi" w:cstheme="minorBidi"/>
              <w:noProof/>
              <w:szCs w:val="22"/>
              <w:lang w:val="en-IE" w:eastAsia="en-IE"/>
            </w:rPr>
          </w:pPr>
          <w:hyperlink w:anchor="_Toc483915950" w:history="1">
            <w:r w:rsidRPr="0081740F">
              <w:rPr>
                <w:rStyle w:val="Hyperlink"/>
                <w:noProof/>
                <w:szCs w:val="22"/>
              </w:rPr>
              <w:t>2.10</w:t>
            </w:r>
            <w:r w:rsidRPr="0081740F">
              <w:rPr>
                <w:rFonts w:asciiTheme="minorHAnsi" w:eastAsiaTheme="minorEastAsia" w:hAnsiTheme="minorHAnsi" w:cstheme="minorBidi"/>
                <w:noProof/>
                <w:szCs w:val="22"/>
                <w:lang w:val="en-IE" w:eastAsia="en-IE"/>
              </w:rPr>
              <w:tab/>
            </w:r>
            <w:r w:rsidRPr="0081740F">
              <w:rPr>
                <w:rStyle w:val="Hyperlink"/>
                <w:noProof/>
                <w:szCs w:val="22"/>
              </w:rPr>
              <w:t>Security for Type 2 Channel (Digital Certificates)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_Toc483915950 \h </w:instrText>
            </w:r>
            <w:r w:rsidRPr="0081740F">
              <w:rPr>
                <w:noProof/>
                <w:webHidden/>
                <w:szCs w:val="22"/>
              </w:rPr>
            </w:r>
            <w:r w:rsidRPr="0081740F">
              <w:rPr>
                <w:noProof/>
                <w:webHidden/>
                <w:szCs w:val="22"/>
              </w:rPr>
              <w:fldChar w:fldCharType="separate"/>
            </w:r>
            <w:r w:rsidR="004E4887">
              <w:rPr>
                <w:noProof/>
                <w:webHidden/>
                <w:szCs w:val="22"/>
              </w:rPr>
              <w:t>10</w:t>
            </w:r>
            <w:r w:rsidRPr="0081740F">
              <w:rPr>
                <w:noProof/>
                <w:webHidden/>
                <w:szCs w:val="22"/>
              </w:rPr>
              <w:fldChar w:fldCharType="end"/>
            </w:r>
          </w:hyperlink>
        </w:p>
        <w:p w14:paraId="4963B669" w14:textId="61E27960"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1" w:history="1">
            <w:r w:rsidRPr="0081740F">
              <w:rPr>
                <w:rStyle w:val="Hyperlink"/>
                <w:noProof/>
              </w:rPr>
              <w:t>2.10.1</w:t>
            </w:r>
            <w:r w:rsidR="00986F0F">
              <w:rPr>
                <w:rFonts w:asciiTheme="minorHAnsi" w:eastAsiaTheme="minorEastAsia" w:hAnsiTheme="minorHAnsi" w:cstheme="minorBidi"/>
                <w:noProof/>
                <w:lang w:val="en-IE" w:eastAsia="en-IE"/>
              </w:rPr>
              <w:t xml:space="preserve">   </w:t>
            </w:r>
            <w:r w:rsidRPr="0081740F">
              <w:rPr>
                <w:rStyle w:val="Hyperlink"/>
                <w:noProof/>
              </w:rPr>
              <w:t>Encryption</w:t>
            </w:r>
            <w:r w:rsidRPr="0081740F">
              <w:rPr>
                <w:noProof/>
                <w:webHidden/>
              </w:rPr>
              <w:tab/>
            </w:r>
            <w:r w:rsidRPr="0081740F">
              <w:rPr>
                <w:noProof/>
                <w:webHidden/>
              </w:rPr>
              <w:fldChar w:fldCharType="begin"/>
            </w:r>
            <w:r w:rsidRPr="0081740F">
              <w:rPr>
                <w:noProof/>
                <w:webHidden/>
              </w:rPr>
              <w:instrText xml:space="preserve"> PAGEREF _Toc483915951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1159C838" w14:textId="06243D3B"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2" w:history="1">
            <w:r w:rsidRPr="0081740F">
              <w:rPr>
                <w:rStyle w:val="Hyperlink"/>
                <w:noProof/>
              </w:rPr>
              <w:t>2.10.2</w:t>
            </w:r>
            <w:r w:rsidR="00986F0F">
              <w:rPr>
                <w:rFonts w:asciiTheme="minorHAnsi" w:eastAsiaTheme="minorEastAsia" w:hAnsiTheme="minorHAnsi" w:cstheme="minorBidi"/>
                <w:noProof/>
                <w:lang w:val="en-IE" w:eastAsia="en-IE"/>
              </w:rPr>
              <w:t xml:space="preserve">   </w:t>
            </w:r>
            <w:r w:rsidRPr="0081740F">
              <w:rPr>
                <w:rStyle w:val="Hyperlink"/>
                <w:noProof/>
              </w:rPr>
              <w:t>Authentication and Non-Repudiation</w:t>
            </w:r>
            <w:r w:rsidRPr="0081740F">
              <w:rPr>
                <w:noProof/>
                <w:webHidden/>
              </w:rPr>
              <w:tab/>
            </w:r>
            <w:r w:rsidRPr="0081740F">
              <w:rPr>
                <w:noProof/>
                <w:webHidden/>
              </w:rPr>
              <w:fldChar w:fldCharType="begin"/>
            </w:r>
            <w:r w:rsidRPr="0081740F">
              <w:rPr>
                <w:noProof/>
                <w:webHidden/>
              </w:rPr>
              <w:instrText xml:space="preserve"> PAGEREF _Toc483915952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3C62B94D" w14:textId="26E9D4E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3" w:history="1">
            <w:r w:rsidRPr="0081740F">
              <w:rPr>
                <w:rStyle w:val="Hyperlink"/>
                <w:noProof/>
              </w:rPr>
              <w:t>2.10.3</w:t>
            </w:r>
            <w:r w:rsidR="00986F0F">
              <w:rPr>
                <w:rFonts w:asciiTheme="minorHAnsi" w:eastAsiaTheme="minorEastAsia" w:hAnsiTheme="minorHAnsi" w:cstheme="minorBidi"/>
                <w:noProof/>
                <w:lang w:val="en-IE" w:eastAsia="en-IE"/>
              </w:rPr>
              <w:t xml:space="preserve">   </w:t>
            </w:r>
            <w:r w:rsidRPr="0081740F">
              <w:rPr>
                <w:rStyle w:val="Hyperlink"/>
                <w:noProof/>
              </w:rPr>
              <w:t>Keys</w:t>
            </w:r>
            <w:r w:rsidRPr="0081740F">
              <w:rPr>
                <w:noProof/>
                <w:webHidden/>
              </w:rPr>
              <w:tab/>
            </w:r>
            <w:r w:rsidRPr="0081740F">
              <w:rPr>
                <w:noProof/>
                <w:webHidden/>
              </w:rPr>
              <w:fldChar w:fldCharType="begin"/>
            </w:r>
            <w:r w:rsidRPr="0081740F">
              <w:rPr>
                <w:noProof/>
                <w:webHidden/>
              </w:rPr>
              <w:instrText xml:space="preserve"> PAGEREF _Toc483915953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326B9837" w14:textId="15FE8E6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4" w:history="1">
            <w:r w:rsidRPr="0081740F">
              <w:rPr>
                <w:rStyle w:val="Hyperlink"/>
                <w:noProof/>
              </w:rPr>
              <w:t>2.10.4</w:t>
            </w:r>
            <w:r w:rsidR="00986F0F">
              <w:rPr>
                <w:rFonts w:asciiTheme="minorHAnsi" w:eastAsiaTheme="minorEastAsia" w:hAnsiTheme="minorHAnsi" w:cstheme="minorBidi"/>
                <w:noProof/>
                <w:lang w:val="en-IE" w:eastAsia="en-IE"/>
              </w:rPr>
              <w:t xml:space="preserve">   </w:t>
            </w:r>
            <w:r w:rsidRPr="0081740F">
              <w:rPr>
                <w:rStyle w:val="Hyperlink"/>
                <w:noProof/>
              </w:rPr>
              <w:t>Certificate Authority</w:t>
            </w:r>
            <w:r w:rsidRPr="0081740F">
              <w:rPr>
                <w:noProof/>
                <w:webHidden/>
              </w:rPr>
              <w:tab/>
            </w:r>
            <w:r w:rsidRPr="0081740F">
              <w:rPr>
                <w:noProof/>
                <w:webHidden/>
              </w:rPr>
              <w:fldChar w:fldCharType="begin"/>
            </w:r>
            <w:r w:rsidRPr="0081740F">
              <w:rPr>
                <w:noProof/>
                <w:webHidden/>
              </w:rPr>
              <w:instrText xml:space="preserve"> PAGEREF _Toc483915954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64BB3644" w14:textId="4EF4E350"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5" w:history="1">
            <w:r w:rsidRPr="0081740F">
              <w:rPr>
                <w:rStyle w:val="Hyperlink"/>
                <w:noProof/>
              </w:rPr>
              <w:t>2.10.5</w:t>
            </w:r>
            <w:r w:rsidR="00986F0F">
              <w:rPr>
                <w:rFonts w:asciiTheme="minorHAnsi" w:eastAsiaTheme="minorEastAsia" w:hAnsiTheme="minorHAnsi" w:cstheme="minorBidi"/>
                <w:noProof/>
                <w:lang w:val="en-IE" w:eastAsia="en-IE"/>
              </w:rPr>
              <w:t xml:space="preserve">   </w:t>
            </w:r>
            <w:r w:rsidRPr="0081740F">
              <w:rPr>
                <w:rStyle w:val="Hyperlink"/>
                <w:noProof/>
              </w:rPr>
              <w:t>System Operators User Access Management</w:t>
            </w:r>
            <w:r w:rsidRPr="0081740F">
              <w:rPr>
                <w:noProof/>
                <w:webHidden/>
              </w:rPr>
              <w:tab/>
            </w:r>
            <w:r w:rsidRPr="0081740F">
              <w:rPr>
                <w:noProof/>
                <w:webHidden/>
              </w:rPr>
              <w:fldChar w:fldCharType="begin"/>
            </w:r>
            <w:r w:rsidRPr="0081740F">
              <w:rPr>
                <w:noProof/>
                <w:webHidden/>
              </w:rPr>
              <w:instrText xml:space="preserve"> PAGEREF _Toc483915955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7D1DC90F" w14:textId="0B192F75"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6" w:history="1">
            <w:r w:rsidRPr="0081740F">
              <w:rPr>
                <w:rStyle w:val="Hyperlink"/>
                <w:noProof/>
              </w:rPr>
              <w:t>2.10.6</w:t>
            </w:r>
            <w:r w:rsidR="00986F0F">
              <w:rPr>
                <w:rFonts w:asciiTheme="minorHAnsi" w:eastAsiaTheme="minorEastAsia" w:hAnsiTheme="minorHAnsi" w:cstheme="minorBidi"/>
                <w:noProof/>
                <w:lang w:val="en-IE" w:eastAsia="en-IE"/>
              </w:rPr>
              <w:t xml:space="preserve">   </w:t>
            </w:r>
            <w:r w:rsidRPr="0081740F">
              <w:rPr>
                <w:rStyle w:val="Hyperlink"/>
                <w:noProof/>
              </w:rPr>
              <w:t>Authorised User Access</w:t>
            </w:r>
            <w:r w:rsidRPr="0081740F">
              <w:rPr>
                <w:noProof/>
                <w:webHidden/>
              </w:rPr>
              <w:tab/>
            </w:r>
            <w:r w:rsidRPr="0081740F">
              <w:rPr>
                <w:noProof/>
                <w:webHidden/>
              </w:rPr>
              <w:fldChar w:fldCharType="begin"/>
            </w:r>
            <w:r w:rsidRPr="0081740F">
              <w:rPr>
                <w:noProof/>
                <w:webHidden/>
              </w:rPr>
              <w:instrText xml:space="preserve"> PAGEREF _Toc483915956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7AB7360A" w14:textId="13E73C86"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7" w:history="1">
            <w:r w:rsidRPr="0081740F">
              <w:rPr>
                <w:rStyle w:val="Hyperlink"/>
                <w:noProof/>
              </w:rPr>
              <w:t>2.10.7</w:t>
            </w:r>
            <w:r w:rsidR="00986F0F">
              <w:rPr>
                <w:rFonts w:asciiTheme="minorHAnsi" w:eastAsiaTheme="minorEastAsia" w:hAnsiTheme="minorHAnsi" w:cstheme="minorBidi"/>
                <w:noProof/>
                <w:lang w:val="en-IE" w:eastAsia="en-IE"/>
              </w:rPr>
              <w:t xml:space="preserve">   </w:t>
            </w:r>
            <w:r w:rsidRPr="0081740F">
              <w:rPr>
                <w:rStyle w:val="Hyperlink"/>
                <w:noProof/>
              </w:rPr>
              <w:t>User Responsibilities</w:t>
            </w:r>
            <w:r w:rsidRPr="0081740F">
              <w:rPr>
                <w:noProof/>
                <w:webHidden/>
              </w:rPr>
              <w:tab/>
            </w:r>
            <w:r w:rsidRPr="0081740F">
              <w:rPr>
                <w:noProof/>
                <w:webHidden/>
              </w:rPr>
              <w:fldChar w:fldCharType="begin"/>
            </w:r>
            <w:r w:rsidRPr="0081740F">
              <w:rPr>
                <w:noProof/>
                <w:webHidden/>
              </w:rPr>
              <w:instrText xml:space="preserve"> PAGEREF _Toc483915957 \h </w:instrText>
            </w:r>
            <w:r w:rsidRPr="0081740F">
              <w:rPr>
                <w:noProof/>
                <w:webHidden/>
              </w:rPr>
            </w:r>
            <w:r w:rsidRPr="0081740F">
              <w:rPr>
                <w:noProof/>
                <w:webHidden/>
              </w:rPr>
              <w:fldChar w:fldCharType="separate"/>
            </w:r>
            <w:r w:rsidR="004E4887">
              <w:rPr>
                <w:noProof/>
                <w:webHidden/>
              </w:rPr>
              <w:t>11</w:t>
            </w:r>
            <w:r w:rsidRPr="0081740F">
              <w:rPr>
                <w:noProof/>
                <w:webHidden/>
              </w:rPr>
              <w:fldChar w:fldCharType="end"/>
            </w:r>
          </w:hyperlink>
        </w:p>
        <w:p w14:paraId="61A1058E" w14:textId="77777777" w:rsidR="0081740F" w:rsidRPr="0081740F" w:rsidRDefault="0081740F" w:rsidP="0081740F">
          <w:pPr>
            <w:pStyle w:val="TOC2"/>
            <w:tabs>
              <w:tab w:val="left" w:pos="1320"/>
            </w:tabs>
            <w:spacing w:before="120" w:after="120"/>
            <w:rPr>
              <w:rFonts w:asciiTheme="minorHAnsi" w:eastAsiaTheme="minorEastAsia" w:hAnsiTheme="minorHAnsi" w:cstheme="minorBidi"/>
              <w:noProof/>
              <w:szCs w:val="22"/>
              <w:lang w:val="en-IE" w:eastAsia="en-IE"/>
            </w:rPr>
          </w:pPr>
          <w:hyperlink w:anchor="_Toc483915958" w:history="1">
            <w:r w:rsidRPr="0081740F">
              <w:rPr>
                <w:rStyle w:val="Hyperlink"/>
                <w:noProof/>
                <w:szCs w:val="22"/>
              </w:rPr>
              <w:t>2.11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Links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_Toc483915958 \h </w:instrText>
            </w:r>
            <w:r w:rsidRPr="0081740F">
              <w:rPr>
                <w:noProof/>
                <w:webHidden/>
                <w:szCs w:val="22"/>
              </w:rPr>
            </w:r>
            <w:r w:rsidRPr="0081740F">
              <w:rPr>
                <w:noProof/>
                <w:webHidden/>
                <w:szCs w:val="22"/>
              </w:rPr>
              <w:fldChar w:fldCharType="separate"/>
            </w:r>
            <w:r w:rsidR="004E4887">
              <w:rPr>
                <w:noProof/>
                <w:webHidden/>
                <w:szCs w:val="22"/>
              </w:rPr>
              <w:t>11</w:t>
            </w:r>
            <w:r w:rsidRPr="0081740F">
              <w:rPr>
                <w:noProof/>
                <w:webHidden/>
                <w:szCs w:val="22"/>
              </w:rPr>
              <w:fldChar w:fldCharType="end"/>
            </w:r>
          </w:hyperlink>
        </w:p>
        <w:p w14:paraId="795F1663"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59" w:history="1">
            <w:r w:rsidRPr="0081740F">
              <w:rPr>
                <w:rStyle w:val="Hyperlink"/>
                <w:lang w:val="en-IE"/>
              </w:rPr>
              <w:t>2.11.1</w:t>
            </w:r>
            <w:r w:rsidRPr="0081740F">
              <w:rPr>
                <w:rFonts w:asciiTheme="minorHAnsi" w:eastAsiaTheme="minorEastAsia" w:hAnsiTheme="minorHAnsi" w:cstheme="minorBidi"/>
                <w:lang w:val="en-IE" w:eastAsia="en-IE"/>
              </w:rPr>
              <w:tab/>
            </w:r>
            <w:r w:rsidRPr="0081740F">
              <w:rPr>
                <w:rStyle w:val="Hyperlink"/>
              </w:rPr>
              <w:t>Internet</w:t>
            </w:r>
            <w:r w:rsidRPr="0081740F">
              <w:rPr>
                <w:rStyle w:val="Hyperlink"/>
                <w:lang w:val="en-IE"/>
              </w:rPr>
              <w:t xml:space="preserve"> Connection</w:t>
            </w:r>
            <w:r w:rsidRPr="0081740F">
              <w:rPr>
                <w:webHidden/>
              </w:rPr>
              <w:tab/>
            </w:r>
            <w:r w:rsidRPr="0081740F">
              <w:rPr>
                <w:webHidden/>
              </w:rPr>
              <w:fldChar w:fldCharType="begin"/>
            </w:r>
            <w:r w:rsidRPr="0081740F">
              <w:rPr>
                <w:webHidden/>
              </w:rPr>
              <w:instrText xml:space="preserve"> PAGEREF _Toc483915959 \h </w:instrText>
            </w:r>
            <w:r w:rsidRPr="0081740F">
              <w:rPr>
                <w:webHidden/>
              </w:rPr>
            </w:r>
            <w:r w:rsidRPr="0081740F">
              <w:rPr>
                <w:webHidden/>
              </w:rPr>
              <w:fldChar w:fldCharType="separate"/>
            </w:r>
            <w:r w:rsidR="004E4887">
              <w:rPr>
                <w:webHidden/>
              </w:rPr>
              <w:t>11</w:t>
            </w:r>
            <w:r w:rsidRPr="0081740F">
              <w:rPr>
                <w:webHidden/>
              </w:rPr>
              <w:fldChar w:fldCharType="end"/>
            </w:r>
          </w:hyperlink>
        </w:p>
        <w:p w14:paraId="4FEAD331"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0" w:history="1">
            <w:r w:rsidRPr="0081740F">
              <w:rPr>
                <w:rStyle w:val="Hyperlink"/>
              </w:rPr>
              <w:t>2.11.2</w:t>
            </w:r>
            <w:r w:rsidRPr="0081740F">
              <w:rPr>
                <w:rFonts w:asciiTheme="minorHAnsi" w:eastAsiaTheme="minorEastAsia" w:hAnsiTheme="minorHAnsi" w:cstheme="minorBidi"/>
                <w:lang w:val="en-IE" w:eastAsia="en-IE"/>
              </w:rPr>
              <w:tab/>
            </w:r>
            <w:r w:rsidRPr="0081740F">
              <w:rPr>
                <w:rStyle w:val="Hyperlink"/>
              </w:rPr>
              <w:t>Type 2 Channel</w:t>
            </w:r>
            <w:r w:rsidRPr="0081740F">
              <w:rPr>
                <w:webHidden/>
              </w:rPr>
              <w:tab/>
            </w:r>
            <w:r w:rsidRPr="0081740F">
              <w:rPr>
                <w:webHidden/>
              </w:rPr>
              <w:fldChar w:fldCharType="begin"/>
            </w:r>
            <w:r w:rsidRPr="0081740F">
              <w:rPr>
                <w:webHidden/>
              </w:rPr>
              <w:instrText xml:space="preserve"> PAGEREF _Toc483915960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EB4E91F"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1" w:history="1">
            <w:r w:rsidRPr="0081740F">
              <w:rPr>
                <w:rStyle w:val="Hyperlink"/>
              </w:rPr>
              <w:t>2.11.3</w:t>
            </w:r>
            <w:r w:rsidRPr="0081740F">
              <w:rPr>
                <w:rFonts w:asciiTheme="minorHAnsi" w:eastAsiaTheme="minorEastAsia" w:hAnsiTheme="minorHAnsi" w:cstheme="minorBidi"/>
                <w:lang w:val="en-IE" w:eastAsia="en-IE"/>
              </w:rPr>
              <w:tab/>
            </w:r>
            <w:r w:rsidRPr="0081740F">
              <w:rPr>
                <w:rStyle w:val="Hyperlink"/>
              </w:rPr>
              <w:t>Denial of Service</w:t>
            </w:r>
            <w:r w:rsidRPr="0081740F">
              <w:rPr>
                <w:webHidden/>
              </w:rPr>
              <w:tab/>
            </w:r>
            <w:r w:rsidRPr="0081740F">
              <w:rPr>
                <w:webHidden/>
              </w:rPr>
              <w:fldChar w:fldCharType="begin"/>
            </w:r>
            <w:r w:rsidRPr="0081740F">
              <w:rPr>
                <w:webHidden/>
              </w:rPr>
              <w:instrText xml:space="preserve"> PAGEREF _Toc483915961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D6040CB"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2" w:history="1">
            <w:r w:rsidRPr="0081740F">
              <w:rPr>
                <w:rStyle w:val="Hyperlink"/>
              </w:rPr>
              <w:t>2.11.4</w:t>
            </w:r>
            <w:r w:rsidRPr="0081740F">
              <w:rPr>
                <w:rFonts w:asciiTheme="minorHAnsi" w:eastAsiaTheme="minorEastAsia" w:hAnsiTheme="minorHAnsi" w:cstheme="minorBidi"/>
                <w:lang w:val="en-IE" w:eastAsia="en-IE"/>
              </w:rPr>
              <w:tab/>
            </w:r>
            <w:r w:rsidRPr="0081740F">
              <w:rPr>
                <w:rStyle w:val="Hyperlink"/>
              </w:rPr>
              <w:t>Change Control of Security Standard for Data Communication</w:t>
            </w:r>
            <w:r w:rsidRPr="0081740F">
              <w:rPr>
                <w:webHidden/>
              </w:rPr>
              <w:tab/>
            </w:r>
            <w:r w:rsidRPr="0081740F">
              <w:rPr>
                <w:webHidden/>
              </w:rPr>
              <w:fldChar w:fldCharType="begin"/>
            </w:r>
            <w:r w:rsidRPr="0081740F">
              <w:rPr>
                <w:webHidden/>
              </w:rPr>
              <w:instrText xml:space="preserve"> PAGEREF _Toc483915962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0A2B9BC"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3" w:history="1">
            <w:r w:rsidRPr="0081740F">
              <w:rPr>
                <w:rStyle w:val="Hyperlink"/>
                <w:noProof/>
                <w:sz w:val="22"/>
                <w:szCs w:val="22"/>
              </w:rPr>
              <w:t>3.</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Procedural Steps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_Toc483915963 \h </w:instrText>
            </w:r>
            <w:r w:rsidRPr="0081740F">
              <w:rPr>
                <w:noProof/>
                <w:webHidden/>
                <w:sz w:val="22"/>
                <w:szCs w:val="22"/>
              </w:rPr>
            </w:r>
            <w:r w:rsidRPr="0081740F">
              <w:rPr>
                <w:noProof/>
                <w:webHidden/>
                <w:sz w:val="22"/>
                <w:szCs w:val="22"/>
              </w:rPr>
              <w:fldChar w:fldCharType="separate"/>
            </w:r>
            <w:r w:rsidR="004E4887">
              <w:rPr>
                <w:noProof/>
                <w:webHidden/>
                <w:sz w:val="22"/>
                <w:szCs w:val="22"/>
              </w:rPr>
              <w:t>12</w:t>
            </w:r>
            <w:r w:rsidRPr="0081740F">
              <w:rPr>
                <w:noProof/>
                <w:webHidden/>
                <w:sz w:val="22"/>
                <w:szCs w:val="22"/>
              </w:rPr>
              <w:fldChar w:fldCharType="end"/>
            </w:r>
          </w:hyperlink>
        </w:p>
        <w:p w14:paraId="2DBC433B"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4" w:history="1">
            <w:r w:rsidRPr="0081740F">
              <w:rPr>
                <w:rStyle w:val="Hyperlink"/>
                <w:noProof/>
                <w:szCs w:val="22"/>
              </w:rPr>
              <w:t>3.1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_Toc483915964 \h </w:instrText>
            </w:r>
            <w:r w:rsidRPr="0081740F">
              <w:rPr>
                <w:noProof/>
                <w:webHidden/>
                <w:szCs w:val="22"/>
              </w:rPr>
            </w:r>
            <w:r w:rsidRPr="0081740F">
              <w:rPr>
                <w:noProof/>
                <w:webHidden/>
                <w:szCs w:val="22"/>
              </w:rPr>
              <w:fldChar w:fldCharType="separate"/>
            </w:r>
            <w:r w:rsidR="004E4887">
              <w:rPr>
                <w:noProof/>
                <w:webHidden/>
                <w:szCs w:val="22"/>
              </w:rPr>
              <w:t>12</w:t>
            </w:r>
            <w:r w:rsidRPr="0081740F">
              <w:rPr>
                <w:noProof/>
                <w:webHidden/>
                <w:szCs w:val="22"/>
              </w:rPr>
              <w:fldChar w:fldCharType="end"/>
            </w:r>
          </w:hyperlink>
        </w:p>
        <w:p w14:paraId="2A6BF17F"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5" w:history="1">
            <w:r w:rsidRPr="0081740F">
              <w:rPr>
                <w:rStyle w:val="Hyperlink"/>
                <w:noProof/>
                <w:szCs w:val="22"/>
              </w:rPr>
              <w:t>3.2</w:t>
            </w:r>
            <w:r w:rsidRPr="0081740F">
              <w:rPr>
                <w:rFonts w:asciiTheme="minorHAnsi" w:eastAsiaTheme="minorEastAsia" w:hAnsiTheme="minorHAnsi" w:cstheme="minorBidi"/>
                <w:noProof/>
                <w:szCs w:val="22"/>
                <w:lang w:val="en-IE" w:eastAsia="en-IE"/>
              </w:rPr>
              <w:tab/>
            </w:r>
            <w:r w:rsidRPr="0081740F">
              <w:rPr>
                <w:rStyle w:val="Hyperlink"/>
                <w:noProof/>
                <w:szCs w:val="22"/>
              </w:rPr>
              <w:t>Obtaining A Digital Certificate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_Toc483915965 \h </w:instrText>
            </w:r>
            <w:r w:rsidRPr="0081740F">
              <w:rPr>
                <w:noProof/>
                <w:webHidden/>
                <w:szCs w:val="22"/>
              </w:rPr>
            </w:r>
            <w:r w:rsidRPr="0081740F">
              <w:rPr>
                <w:noProof/>
                <w:webHidden/>
                <w:szCs w:val="22"/>
              </w:rPr>
              <w:fldChar w:fldCharType="separate"/>
            </w:r>
            <w:r w:rsidR="004E4887">
              <w:rPr>
                <w:noProof/>
                <w:webHidden/>
                <w:szCs w:val="22"/>
              </w:rPr>
              <w:t>15</w:t>
            </w:r>
            <w:r w:rsidRPr="0081740F">
              <w:rPr>
                <w:noProof/>
                <w:webHidden/>
                <w:szCs w:val="22"/>
              </w:rPr>
              <w:fldChar w:fldCharType="end"/>
            </w:r>
          </w:hyperlink>
        </w:p>
        <w:p w14:paraId="0A1C5E6C"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6" w:history="1">
            <w:r w:rsidRPr="0081740F">
              <w:rPr>
                <w:rStyle w:val="Hyperlink"/>
                <w:noProof/>
                <w:szCs w:val="22"/>
              </w:rPr>
              <w:t>3.3</w:t>
            </w:r>
            <w:r w:rsidRPr="0081740F">
              <w:rPr>
                <w:rFonts w:asciiTheme="minorHAnsi" w:eastAsiaTheme="minorEastAsia" w:hAnsiTheme="minorHAnsi" w:cstheme="minorBidi"/>
                <w:noProof/>
                <w:szCs w:val="22"/>
                <w:lang w:val="en-IE" w:eastAsia="en-IE"/>
              </w:rPr>
              <w:tab/>
            </w:r>
            <w:r w:rsidRPr="0081740F">
              <w:rPr>
                <w:rStyle w:val="Hyperlink"/>
                <w:noProof/>
                <w:szCs w:val="22"/>
              </w:rPr>
              <w:t>Digital Certificate Cancellation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_Toc483915966 \h </w:instrText>
            </w:r>
            <w:r w:rsidRPr="0081740F">
              <w:rPr>
                <w:noProof/>
                <w:webHidden/>
                <w:szCs w:val="22"/>
              </w:rPr>
            </w:r>
            <w:r w:rsidRPr="0081740F">
              <w:rPr>
                <w:noProof/>
                <w:webHidden/>
                <w:szCs w:val="22"/>
              </w:rPr>
              <w:fldChar w:fldCharType="separate"/>
            </w:r>
            <w:r w:rsidR="004E4887">
              <w:rPr>
                <w:noProof/>
                <w:webHidden/>
                <w:szCs w:val="22"/>
              </w:rPr>
              <w:t>18</w:t>
            </w:r>
            <w:r w:rsidRPr="0081740F">
              <w:rPr>
                <w:noProof/>
                <w:webHidden/>
                <w:szCs w:val="22"/>
              </w:rPr>
              <w:fldChar w:fldCharType="end"/>
            </w:r>
          </w:hyperlink>
        </w:p>
        <w:p w14:paraId="7D5EFB12"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7" w:history="1">
            <w:r w:rsidRPr="0081740F">
              <w:rPr>
                <w:rStyle w:val="Hyperlink"/>
                <w:noProof/>
                <w:szCs w:val="22"/>
              </w:rPr>
              <w:t>3.4</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Suspension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_Toc483915967 \h </w:instrText>
            </w:r>
            <w:r w:rsidRPr="0081740F">
              <w:rPr>
                <w:noProof/>
                <w:webHidden/>
                <w:szCs w:val="22"/>
              </w:rPr>
            </w:r>
            <w:r w:rsidRPr="0081740F">
              <w:rPr>
                <w:noProof/>
                <w:webHidden/>
                <w:szCs w:val="22"/>
              </w:rPr>
              <w:fldChar w:fldCharType="separate"/>
            </w:r>
            <w:r w:rsidR="004E4887">
              <w:rPr>
                <w:noProof/>
                <w:webHidden/>
                <w:szCs w:val="22"/>
              </w:rPr>
              <w:t>20</w:t>
            </w:r>
            <w:r w:rsidRPr="0081740F">
              <w:rPr>
                <w:noProof/>
                <w:webHidden/>
                <w:szCs w:val="22"/>
              </w:rPr>
              <w:fldChar w:fldCharType="end"/>
            </w:r>
          </w:hyperlink>
        </w:p>
        <w:p w14:paraId="3FD2D754"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8" w:history="1">
            <w:r w:rsidRPr="0081740F">
              <w:rPr>
                <w:rStyle w:val="Hyperlink"/>
                <w:noProof/>
                <w:sz w:val="22"/>
                <w:szCs w:val="22"/>
              </w:rPr>
              <w:t>APPENDIX 1: Definitions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_Toc483915968 \h </w:instrText>
            </w:r>
            <w:r w:rsidRPr="0081740F">
              <w:rPr>
                <w:noProof/>
                <w:webHidden/>
                <w:sz w:val="22"/>
                <w:szCs w:val="22"/>
              </w:rPr>
            </w:r>
            <w:r w:rsidRPr="0081740F">
              <w:rPr>
                <w:noProof/>
                <w:webHidden/>
                <w:sz w:val="22"/>
                <w:szCs w:val="22"/>
              </w:rPr>
              <w:fldChar w:fldCharType="separate"/>
            </w:r>
            <w:r w:rsidR="004E4887">
              <w:rPr>
                <w:noProof/>
                <w:webHidden/>
                <w:sz w:val="22"/>
                <w:szCs w:val="22"/>
              </w:rPr>
              <w:t>24</w:t>
            </w:r>
            <w:r w:rsidRPr="0081740F">
              <w:rPr>
                <w:noProof/>
                <w:webHidden/>
                <w:sz w:val="22"/>
                <w:szCs w:val="22"/>
              </w:rPr>
              <w:fldChar w:fldCharType="end"/>
            </w:r>
          </w:hyperlink>
        </w:p>
        <w:p w14:paraId="169B79AD"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9" w:history="1">
            <w:r w:rsidRPr="0081740F">
              <w:rPr>
                <w:rStyle w:val="Hyperlink"/>
                <w:noProof/>
                <w:sz w:val="22"/>
                <w:szCs w:val="22"/>
                <w:lang w:val="en-IE"/>
              </w:rPr>
              <w:t>APPENDIX 2: Authorisation Categories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_Toc483915969 \h </w:instrText>
            </w:r>
            <w:r w:rsidRPr="0081740F">
              <w:rPr>
                <w:noProof/>
                <w:webHidden/>
                <w:sz w:val="22"/>
                <w:szCs w:val="22"/>
              </w:rPr>
            </w:r>
            <w:r w:rsidRPr="0081740F">
              <w:rPr>
                <w:noProof/>
                <w:webHidden/>
                <w:sz w:val="22"/>
                <w:szCs w:val="22"/>
              </w:rPr>
              <w:fldChar w:fldCharType="separate"/>
            </w:r>
            <w:r w:rsidR="004E4887">
              <w:rPr>
                <w:noProof/>
                <w:webHidden/>
                <w:sz w:val="22"/>
                <w:szCs w:val="22"/>
              </w:rPr>
              <w:t>26</w:t>
            </w:r>
            <w:r w:rsidRPr="0081740F">
              <w:rPr>
                <w:noProof/>
                <w:webHidden/>
                <w:sz w:val="22"/>
                <w:szCs w:val="22"/>
              </w:rPr>
              <w:fldChar w:fldCharType="end"/>
            </w:r>
          </w:hyperlink>
        </w:p>
        <w:p w14:paraId="498D1649" w14:textId="3EF18AF9" w:rsidR="0030683E" w:rsidRDefault="0030683E" w:rsidP="005271FD">
          <w:pPr>
            <w:pStyle w:val="TOC1"/>
            <w:spacing w:before="120" w:after="120"/>
            <w:rPr>
              <w:noProof/>
            </w:rPr>
          </w:pPr>
          <w:r>
            <w:fldChar w:fldCharType="end"/>
          </w:r>
        </w:p>
      </w:sdtContent>
    </w:sdt>
    <w:p w14:paraId="76C9B65E" w14:textId="77777777" w:rsidR="0012065E" w:rsidRDefault="0012065E">
      <w:pPr>
        <w:rPr>
          <w:b/>
          <w:color w:val="000000"/>
          <w:szCs w:val="22"/>
        </w:rPr>
      </w:pPr>
      <w:r>
        <w:rPr>
          <w:bCs/>
          <w:caps/>
          <w:color w:val="000000"/>
          <w:szCs w:val="22"/>
        </w:rPr>
        <w:br w:type="page"/>
      </w:r>
    </w:p>
    <w:p w14:paraId="1309CF2C" w14:textId="5106A049" w:rsidR="0030683E" w:rsidRPr="0012065E" w:rsidRDefault="00FE0100" w:rsidP="00986F0F">
      <w:pPr>
        <w:pStyle w:val="H1"/>
        <w:spacing w:after="120"/>
        <w:rPr>
          <w:rFonts w:ascii="Arial" w:hAnsi="Arial" w:cs="Arial"/>
          <w:sz w:val="24"/>
          <w:szCs w:val="24"/>
          <w:lang w:val="en-IE"/>
        </w:rPr>
      </w:pPr>
      <w:r>
        <w:rPr>
          <w:rFonts w:ascii="Arial" w:hAnsi="Arial"/>
          <w:bCs w:val="0"/>
          <w:caps w:val="0"/>
          <w:color w:val="000000"/>
          <w:kern w:val="0"/>
          <w:sz w:val="22"/>
          <w:szCs w:val="22"/>
          <w:lang w:val="en-GB" w:eastAsia="en-US"/>
        </w:rPr>
        <w:lastRenderedPageBreak/>
        <w:t>Document H</w:t>
      </w:r>
      <w:r w:rsidRPr="00FE0100">
        <w:rPr>
          <w:rFonts w:ascii="Arial" w:hAnsi="Arial"/>
          <w:bCs w:val="0"/>
          <w:caps w:val="0"/>
          <w:color w:val="000000"/>
          <w:kern w:val="0"/>
          <w:sz w:val="22"/>
          <w:szCs w:val="22"/>
          <w:lang w:val="en-GB" w:eastAsia="en-US"/>
        </w:rPr>
        <w:t>istory</w:t>
      </w:r>
    </w:p>
    <w:tbl>
      <w:tblPr>
        <w:tblStyle w:val="TableList5"/>
        <w:tblW w:w="9288" w:type="dxa"/>
        <w:tblLayout w:type="fixed"/>
        <w:tblLook w:val="0000" w:firstRow="0" w:lastRow="0" w:firstColumn="0" w:lastColumn="0" w:noHBand="0" w:noVBand="0"/>
      </w:tblPr>
      <w:tblGrid>
        <w:gridCol w:w="1176"/>
        <w:gridCol w:w="1452"/>
        <w:gridCol w:w="1932"/>
        <w:gridCol w:w="4728"/>
      </w:tblGrid>
      <w:tr w:rsidR="00792833" w:rsidRPr="005C4CD5" w14:paraId="1D160C39" w14:textId="77777777" w:rsidTr="00D14E41">
        <w:trPr>
          <w:trHeight w:val="77"/>
        </w:trPr>
        <w:tc>
          <w:tcPr>
            <w:tcW w:w="1176" w:type="dxa"/>
            <w:tcBorders>
              <w:top w:val="single" w:sz="18" w:space="0" w:color="auto"/>
              <w:bottom w:val="single" w:sz="18" w:space="0" w:color="auto"/>
            </w:tcBorders>
            <w:shd w:val="clear" w:color="auto" w:fill="F2F2F2" w:themeFill="background1" w:themeFillShade="F2"/>
          </w:tcPr>
          <w:p w14:paraId="1D160C35" w14:textId="77777777" w:rsidR="00792833" w:rsidRPr="001D4AD9" w:rsidRDefault="00792833" w:rsidP="00DA71E1">
            <w:pPr>
              <w:pStyle w:val="CERTableHeader"/>
              <w:rPr>
                <w:sz w:val="22"/>
                <w:szCs w:val="22"/>
              </w:rPr>
            </w:pPr>
            <w:r w:rsidRPr="001D4AD9">
              <w:rPr>
                <w:sz w:val="22"/>
                <w:szCs w:val="22"/>
              </w:rPr>
              <w:t>Version</w:t>
            </w:r>
          </w:p>
        </w:tc>
        <w:tc>
          <w:tcPr>
            <w:tcW w:w="1452" w:type="dxa"/>
            <w:tcBorders>
              <w:top w:val="single" w:sz="18" w:space="0" w:color="auto"/>
              <w:bottom w:val="single" w:sz="18" w:space="0" w:color="auto"/>
            </w:tcBorders>
            <w:shd w:val="clear" w:color="auto" w:fill="F2F2F2" w:themeFill="background1" w:themeFillShade="F2"/>
          </w:tcPr>
          <w:p w14:paraId="1D160C36" w14:textId="77777777" w:rsidR="00792833" w:rsidRPr="001D4AD9" w:rsidRDefault="00792833" w:rsidP="00DA71E1">
            <w:pPr>
              <w:pStyle w:val="CERTableHeader"/>
              <w:rPr>
                <w:sz w:val="22"/>
                <w:szCs w:val="22"/>
              </w:rPr>
            </w:pPr>
            <w:r w:rsidRPr="001D4AD9">
              <w:rPr>
                <w:sz w:val="22"/>
                <w:szCs w:val="22"/>
              </w:rPr>
              <w:t>Date</w:t>
            </w:r>
          </w:p>
        </w:tc>
        <w:tc>
          <w:tcPr>
            <w:tcW w:w="1932" w:type="dxa"/>
            <w:tcBorders>
              <w:top w:val="single" w:sz="18" w:space="0" w:color="auto"/>
              <w:bottom w:val="single" w:sz="18" w:space="0" w:color="auto"/>
            </w:tcBorders>
            <w:shd w:val="clear" w:color="auto" w:fill="F2F2F2" w:themeFill="background1" w:themeFillShade="F2"/>
          </w:tcPr>
          <w:p w14:paraId="1D160C37" w14:textId="77777777" w:rsidR="00792833" w:rsidRPr="001D4AD9" w:rsidRDefault="00792833" w:rsidP="00DA71E1">
            <w:pPr>
              <w:pStyle w:val="CERTableHeader"/>
              <w:rPr>
                <w:sz w:val="22"/>
                <w:szCs w:val="22"/>
              </w:rPr>
            </w:pPr>
            <w:r w:rsidRPr="001D4AD9">
              <w:rPr>
                <w:sz w:val="22"/>
                <w:szCs w:val="22"/>
              </w:rPr>
              <w:t>Author</w:t>
            </w:r>
          </w:p>
        </w:tc>
        <w:tc>
          <w:tcPr>
            <w:tcW w:w="4728" w:type="dxa"/>
            <w:tcBorders>
              <w:top w:val="single" w:sz="18" w:space="0" w:color="auto"/>
              <w:bottom w:val="single" w:sz="18" w:space="0" w:color="auto"/>
            </w:tcBorders>
            <w:shd w:val="clear" w:color="auto" w:fill="F2F2F2" w:themeFill="background1" w:themeFillShade="F2"/>
          </w:tcPr>
          <w:p w14:paraId="1D160C38" w14:textId="77777777" w:rsidR="00792833" w:rsidRPr="001D4AD9" w:rsidRDefault="00792833" w:rsidP="00DA71E1">
            <w:pPr>
              <w:pStyle w:val="CERTableHeader"/>
              <w:rPr>
                <w:sz w:val="22"/>
                <w:szCs w:val="22"/>
              </w:rPr>
            </w:pPr>
            <w:r w:rsidRPr="001D4AD9">
              <w:rPr>
                <w:sz w:val="22"/>
                <w:szCs w:val="22"/>
              </w:rPr>
              <w:t>Comment</w:t>
            </w:r>
          </w:p>
        </w:tc>
      </w:tr>
      <w:tr w:rsidR="00A11825" w:rsidRPr="007362BF" w14:paraId="1D160C3E" w14:textId="77777777" w:rsidTr="00880FB1">
        <w:trPr>
          <w:trHeight w:val="300"/>
        </w:trPr>
        <w:tc>
          <w:tcPr>
            <w:tcW w:w="1176" w:type="dxa"/>
            <w:tcBorders>
              <w:top w:val="single" w:sz="18" w:space="0" w:color="auto"/>
              <w:bottom w:val="single" w:sz="4" w:space="0" w:color="auto"/>
            </w:tcBorders>
          </w:tcPr>
          <w:p w14:paraId="1D160C3A" w14:textId="5663F133" w:rsidR="00A11825" w:rsidRPr="001D4AD9" w:rsidRDefault="00E42F6C" w:rsidP="00E27466">
            <w:pPr>
              <w:pStyle w:val="CERnon-indent"/>
              <w:rPr>
                <w:szCs w:val="22"/>
              </w:rPr>
            </w:pPr>
            <w:r>
              <w:rPr>
                <w:rFonts w:cs="Arial"/>
                <w:lang w:val="en-IE"/>
              </w:rPr>
              <w:t>1.0</w:t>
            </w:r>
          </w:p>
        </w:tc>
        <w:tc>
          <w:tcPr>
            <w:tcW w:w="1452" w:type="dxa"/>
            <w:tcBorders>
              <w:top w:val="single" w:sz="18" w:space="0" w:color="auto"/>
              <w:bottom w:val="single" w:sz="4" w:space="0" w:color="auto"/>
            </w:tcBorders>
          </w:tcPr>
          <w:p w14:paraId="1D160C3B" w14:textId="79C2F2BD" w:rsidR="00A11825" w:rsidRPr="001D4AD9" w:rsidRDefault="00DD1140" w:rsidP="00DD1140">
            <w:pPr>
              <w:pStyle w:val="CERnon-indent"/>
              <w:rPr>
                <w:szCs w:val="22"/>
              </w:rPr>
            </w:pPr>
            <w:r>
              <w:rPr>
                <w:rFonts w:cs="Arial"/>
                <w:lang w:val="en-IE"/>
              </w:rPr>
              <w:t>3</w:t>
            </w:r>
            <w:r w:rsidR="006B3030">
              <w:rPr>
                <w:rFonts w:cs="Arial"/>
                <w:lang w:val="en-IE"/>
              </w:rPr>
              <w:t>1</w:t>
            </w:r>
            <w:r w:rsidR="005E150E">
              <w:rPr>
                <w:rFonts w:cs="Arial"/>
                <w:lang w:val="en-IE"/>
              </w:rPr>
              <w:t>/05</w:t>
            </w:r>
            <w:r w:rsidR="00751719">
              <w:rPr>
                <w:rFonts w:cs="Arial"/>
                <w:lang w:val="en-IE"/>
              </w:rPr>
              <w:t>/2017</w:t>
            </w:r>
          </w:p>
        </w:tc>
        <w:tc>
          <w:tcPr>
            <w:tcW w:w="1932" w:type="dxa"/>
            <w:tcBorders>
              <w:top w:val="single" w:sz="18" w:space="0" w:color="auto"/>
              <w:bottom w:val="single" w:sz="4" w:space="0" w:color="auto"/>
            </w:tcBorders>
          </w:tcPr>
          <w:p w14:paraId="1D160C3C" w14:textId="58E7933F" w:rsidR="00A11825" w:rsidRPr="001D4AD9" w:rsidRDefault="00A11825" w:rsidP="00E27466">
            <w:pPr>
              <w:pStyle w:val="CERnon-indent"/>
              <w:rPr>
                <w:szCs w:val="22"/>
              </w:rPr>
            </w:pPr>
            <w:r>
              <w:rPr>
                <w:rFonts w:cs="Arial"/>
                <w:lang w:val="en-IE"/>
              </w:rPr>
              <w:t>I-SEM Project Team</w:t>
            </w:r>
          </w:p>
        </w:tc>
        <w:tc>
          <w:tcPr>
            <w:tcW w:w="4728" w:type="dxa"/>
            <w:tcBorders>
              <w:top w:val="single" w:sz="18" w:space="0" w:color="auto"/>
              <w:bottom w:val="single" w:sz="4" w:space="0" w:color="auto"/>
            </w:tcBorders>
          </w:tcPr>
          <w:p w14:paraId="1D160C3D" w14:textId="4708AAE8" w:rsidR="00A11825" w:rsidRPr="001D4AD9" w:rsidRDefault="00A11825" w:rsidP="00E27466">
            <w:pPr>
              <w:pStyle w:val="CERnon-indent"/>
              <w:rPr>
                <w:szCs w:val="22"/>
              </w:rPr>
            </w:pPr>
            <w:r>
              <w:rPr>
                <w:rFonts w:cs="Arial"/>
                <w:lang w:val="en-IE"/>
              </w:rPr>
              <w:t>Issued to the Regulatory Authorities</w:t>
            </w:r>
          </w:p>
        </w:tc>
      </w:tr>
      <w:tr w:rsidR="00297E87" w:rsidRPr="007362BF" w14:paraId="415C8698"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bottom w:val="single" w:sz="6" w:space="0" w:color="000000"/>
            </w:tcBorders>
          </w:tcPr>
          <w:p w14:paraId="65F35215" w14:textId="179AC48B" w:rsidR="00297E87" w:rsidRPr="00CE4239" w:rsidRDefault="00297E87" w:rsidP="00947771">
            <w:pPr>
              <w:pStyle w:val="CERnon-indent"/>
              <w:rPr>
                <w:b w:val="0"/>
                <w:bCs w:val="0"/>
                <w:szCs w:val="22"/>
              </w:rPr>
            </w:pPr>
            <w:r w:rsidRPr="00CE4239">
              <w:rPr>
                <w:rFonts w:cs="Arial"/>
                <w:b w:val="0"/>
                <w:bCs w:val="0"/>
                <w:lang w:val="en-IE"/>
              </w:rPr>
              <w:t>2.0</w:t>
            </w:r>
          </w:p>
        </w:tc>
        <w:tc>
          <w:tcPr>
            <w:tcW w:w="1452" w:type="dxa"/>
            <w:tcBorders>
              <w:bottom w:val="single" w:sz="6" w:space="0" w:color="000000"/>
            </w:tcBorders>
          </w:tcPr>
          <w:p w14:paraId="42A0EB56" w14:textId="2772C1E5" w:rsidR="00297E87" w:rsidRPr="001D4AD9" w:rsidRDefault="00297E87" w:rsidP="00947771">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21/05/2019</w:t>
            </w:r>
          </w:p>
        </w:tc>
        <w:tc>
          <w:tcPr>
            <w:tcW w:w="1932" w:type="dxa"/>
            <w:tcBorders>
              <w:bottom w:val="single" w:sz="6" w:space="0" w:color="000000"/>
            </w:tcBorders>
          </w:tcPr>
          <w:p w14:paraId="327117D0" w14:textId="655C25B5" w:rsidR="00297E87" w:rsidRPr="001D4AD9" w:rsidRDefault="00297E87" w:rsidP="00266637">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Eir</w:t>
            </w:r>
            <w:r w:rsidR="00266637">
              <w:rPr>
                <w:rFonts w:cs="Arial"/>
                <w:lang w:val="en-IE"/>
              </w:rPr>
              <w:t>G</w:t>
            </w:r>
            <w:r>
              <w:rPr>
                <w:rFonts w:cs="Arial"/>
                <w:lang w:val="en-IE"/>
              </w:rPr>
              <w:t>rid &amp; SONI</w:t>
            </w:r>
          </w:p>
        </w:tc>
        <w:tc>
          <w:tcPr>
            <w:tcW w:w="4728" w:type="dxa"/>
            <w:tcBorders>
              <w:bottom w:val="single" w:sz="6" w:space="0" w:color="000000"/>
            </w:tcBorders>
          </w:tcPr>
          <w:p w14:paraId="37AB4AAC" w14:textId="2732A5BE" w:rsidR="00297E87" w:rsidRPr="001D4AD9" w:rsidRDefault="00297E87" w:rsidP="00947771">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Capacity Market Code V2.0 update</w:t>
            </w:r>
          </w:p>
        </w:tc>
      </w:tr>
      <w:tr w:rsidR="00266637" w:rsidRPr="007362BF" w14:paraId="51F5E310"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bottom w:val="single" w:sz="4" w:space="0" w:color="auto"/>
            </w:tcBorders>
          </w:tcPr>
          <w:p w14:paraId="5CEAF58D" w14:textId="18210271" w:rsidR="00FA7CE6" w:rsidRPr="00CE4239" w:rsidRDefault="00266637" w:rsidP="00947771">
            <w:pPr>
              <w:pStyle w:val="CERnon-indent"/>
              <w:rPr>
                <w:rFonts w:cs="Arial"/>
                <w:b w:val="0"/>
                <w:bCs w:val="0"/>
                <w:lang w:val="en-IE"/>
              </w:rPr>
            </w:pPr>
            <w:r w:rsidRPr="00CE4239">
              <w:rPr>
                <w:rFonts w:cs="Arial"/>
                <w:b w:val="0"/>
                <w:bCs w:val="0"/>
                <w:lang w:val="en-IE"/>
              </w:rPr>
              <w:t>3.0</w:t>
            </w:r>
          </w:p>
        </w:tc>
        <w:tc>
          <w:tcPr>
            <w:tcW w:w="1452" w:type="dxa"/>
            <w:tcBorders>
              <w:bottom w:val="single" w:sz="4" w:space="0" w:color="auto"/>
            </w:tcBorders>
          </w:tcPr>
          <w:p w14:paraId="3CDB002F" w14:textId="70FB33E8" w:rsidR="00E66016" w:rsidRDefault="00266637"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10/10/2019</w:t>
            </w:r>
          </w:p>
        </w:tc>
        <w:tc>
          <w:tcPr>
            <w:tcW w:w="1932" w:type="dxa"/>
            <w:tcBorders>
              <w:bottom w:val="single" w:sz="4" w:space="0" w:color="auto"/>
            </w:tcBorders>
          </w:tcPr>
          <w:p w14:paraId="38A2DC5F" w14:textId="6B6B7B46" w:rsidR="00FA7CE6" w:rsidRDefault="00266637"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bottom w:val="single" w:sz="4" w:space="0" w:color="auto"/>
            </w:tcBorders>
          </w:tcPr>
          <w:p w14:paraId="7988EA81" w14:textId="77777777" w:rsidR="00266637" w:rsidRDefault="00266637"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V3.0 update</w:t>
            </w:r>
          </w:p>
          <w:p w14:paraId="5AED056C" w14:textId="320515BD" w:rsidR="00FA7CE6" w:rsidRDefault="00FA7CE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
        </w:tc>
      </w:tr>
      <w:tr w:rsidR="00F31034" w:rsidRPr="007362BF" w14:paraId="129664D6"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tcBorders>
          </w:tcPr>
          <w:p w14:paraId="2E600E84" w14:textId="31A70224" w:rsidR="00F31034" w:rsidRPr="00CE4239" w:rsidRDefault="00F31034" w:rsidP="00947771">
            <w:pPr>
              <w:pStyle w:val="CERnon-indent"/>
              <w:rPr>
                <w:rFonts w:cs="Arial"/>
                <w:lang w:val="en-IE"/>
              </w:rPr>
            </w:pPr>
            <w:r w:rsidRPr="00CE4239">
              <w:rPr>
                <w:rFonts w:cs="Arial"/>
                <w:b w:val="0"/>
                <w:bCs w:val="0"/>
                <w:lang w:val="en-IE"/>
              </w:rPr>
              <w:t>4.0</w:t>
            </w:r>
          </w:p>
        </w:tc>
        <w:tc>
          <w:tcPr>
            <w:tcW w:w="1452" w:type="dxa"/>
            <w:tcBorders>
              <w:top w:val="single" w:sz="4" w:space="0" w:color="auto"/>
            </w:tcBorders>
          </w:tcPr>
          <w:p w14:paraId="3619A3F0" w14:textId="303FF0F7" w:rsidR="00F31034" w:rsidRDefault="00F3103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31/07/2020</w:t>
            </w:r>
          </w:p>
        </w:tc>
        <w:tc>
          <w:tcPr>
            <w:tcW w:w="1932" w:type="dxa"/>
            <w:tcBorders>
              <w:top w:val="single" w:sz="4" w:space="0" w:color="auto"/>
            </w:tcBorders>
          </w:tcPr>
          <w:p w14:paraId="10B2FAB1" w14:textId="55DAA74B" w:rsidR="00F31034" w:rsidRDefault="00F31034"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top w:val="single" w:sz="4" w:space="0" w:color="auto"/>
            </w:tcBorders>
          </w:tcPr>
          <w:p w14:paraId="3D481D3C" w14:textId="63D9B517" w:rsidR="00F31034" w:rsidRDefault="00F3103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V4.0 update</w:t>
            </w:r>
          </w:p>
        </w:tc>
      </w:tr>
      <w:tr w:rsidR="002C4254" w:rsidRPr="007362BF" w14:paraId="72E034AF"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tcBorders>
          </w:tcPr>
          <w:p w14:paraId="1B3E30DC" w14:textId="187DD1F6" w:rsidR="002C4254" w:rsidRPr="00CE4239" w:rsidRDefault="002C4254" w:rsidP="00947771">
            <w:pPr>
              <w:pStyle w:val="CERnon-indent"/>
              <w:rPr>
                <w:rFonts w:cs="Arial"/>
                <w:b w:val="0"/>
                <w:bCs w:val="0"/>
                <w:lang w:val="en-IE"/>
              </w:rPr>
            </w:pPr>
            <w:r w:rsidRPr="00CE4239">
              <w:rPr>
                <w:rFonts w:cs="Arial"/>
                <w:b w:val="0"/>
                <w:bCs w:val="0"/>
                <w:lang w:val="en-IE"/>
              </w:rPr>
              <w:t>5.0</w:t>
            </w:r>
          </w:p>
        </w:tc>
        <w:tc>
          <w:tcPr>
            <w:tcW w:w="1452" w:type="dxa"/>
            <w:tcBorders>
              <w:top w:val="single" w:sz="4" w:space="0" w:color="auto"/>
            </w:tcBorders>
          </w:tcPr>
          <w:p w14:paraId="3BE538FF" w14:textId="2DEC8B2E" w:rsidR="002C4254" w:rsidRDefault="002C425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16/04/2021</w:t>
            </w:r>
          </w:p>
        </w:tc>
        <w:tc>
          <w:tcPr>
            <w:tcW w:w="1932" w:type="dxa"/>
            <w:tcBorders>
              <w:top w:val="single" w:sz="4" w:space="0" w:color="auto"/>
            </w:tcBorders>
          </w:tcPr>
          <w:p w14:paraId="63C856A4" w14:textId="66A4421E" w:rsidR="002C4254" w:rsidRDefault="002C4254"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top w:val="single" w:sz="4" w:space="0" w:color="auto"/>
            </w:tcBorders>
          </w:tcPr>
          <w:p w14:paraId="17B0C0C6" w14:textId="46897401" w:rsidR="002C4254" w:rsidRDefault="002C425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V5.0 update</w:t>
            </w:r>
          </w:p>
        </w:tc>
      </w:tr>
      <w:tr w:rsidR="008D0AFB" w:rsidRPr="007362BF" w14:paraId="6616B4D3"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CDA3C1" w14:textId="7B2507D8" w:rsidR="008D0AFB" w:rsidRPr="00CE4239" w:rsidRDefault="008D0AFB" w:rsidP="00947771">
            <w:pPr>
              <w:pStyle w:val="CERnon-indent"/>
              <w:rPr>
                <w:rFonts w:cs="Arial"/>
                <w:b w:val="0"/>
                <w:bCs w:val="0"/>
                <w:lang w:val="en-IE"/>
              </w:rPr>
            </w:pPr>
            <w:r w:rsidRPr="00CE4239">
              <w:rPr>
                <w:rFonts w:cs="Arial"/>
                <w:b w:val="0"/>
                <w:bCs w:val="0"/>
                <w:lang w:val="en-IE"/>
              </w:rPr>
              <w:t>6.0</w:t>
            </w:r>
          </w:p>
        </w:tc>
        <w:tc>
          <w:tcPr>
            <w:tcW w:w="1452" w:type="dxa"/>
          </w:tcPr>
          <w:p w14:paraId="080FEE58" w14:textId="63985F70" w:rsidR="008D0AFB" w:rsidRDefault="008D0AF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18/02/2022</w:t>
            </w:r>
          </w:p>
        </w:tc>
        <w:tc>
          <w:tcPr>
            <w:tcW w:w="1932" w:type="dxa"/>
          </w:tcPr>
          <w:p w14:paraId="66376787" w14:textId="7F1D1865" w:rsidR="008D0AFB" w:rsidRDefault="008D0AFB"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768BA3C5" w14:textId="61A9B440" w:rsidR="008D0AFB" w:rsidRDefault="008D0AF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V6.0 update</w:t>
            </w:r>
          </w:p>
        </w:tc>
      </w:tr>
      <w:tr w:rsidR="00287DF8" w:rsidRPr="007362BF" w14:paraId="096A0AF1"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A70B1F" w14:textId="348524F0" w:rsidR="00287DF8" w:rsidRPr="00CE4239" w:rsidRDefault="00287DF8" w:rsidP="00947771">
            <w:pPr>
              <w:pStyle w:val="CERnon-indent"/>
              <w:rPr>
                <w:rFonts w:cs="Arial"/>
                <w:b w:val="0"/>
                <w:bCs w:val="0"/>
                <w:lang w:val="en-IE"/>
              </w:rPr>
            </w:pPr>
            <w:r w:rsidRPr="00CE4239">
              <w:rPr>
                <w:rFonts w:cs="Arial"/>
                <w:b w:val="0"/>
                <w:bCs w:val="0"/>
                <w:lang w:val="en-IE"/>
              </w:rPr>
              <w:t>7.0</w:t>
            </w:r>
          </w:p>
        </w:tc>
        <w:tc>
          <w:tcPr>
            <w:tcW w:w="1452" w:type="dxa"/>
          </w:tcPr>
          <w:p w14:paraId="396263CD" w14:textId="4B8008EF" w:rsidR="00287DF8" w:rsidRDefault="00287DF8"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12/08/2022</w:t>
            </w:r>
          </w:p>
        </w:tc>
        <w:tc>
          <w:tcPr>
            <w:tcW w:w="1932" w:type="dxa"/>
          </w:tcPr>
          <w:p w14:paraId="0E9B8A84" w14:textId="614DF13E" w:rsidR="00287DF8" w:rsidRDefault="00287DF8"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001D91AB" w14:textId="49720586" w:rsidR="00287DF8" w:rsidRDefault="00287DF8"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V7.0 update</w:t>
            </w:r>
          </w:p>
        </w:tc>
      </w:tr>
      <w:tr w:rsidR="00934025" w:rsidRPr="007362BF" w14:paraId="06226C37"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227D1AE" w14:textId="4083D31E" w:rsidR="00934025" w:rsidRPr="00F05F11" w:rsidRDefault="00934025" w:rsidP="00947771">
            <w:pPr>
              <w:pStyle w:val="CERnon-indent"/>
              <w:rPr>
                <w:rFonts w:cs="Arial"/>
                <w:b w:val="0"/>
                <w:bCs w:val="0"/>
                <w:lang w:val="en-IE"/>
              </w:rPr>
            </w:pPr>
            <w:r w:rsidRPr="00F05F11">
              <w:rPr>
                <w:rFonts w:cs="Arial"/>
                <w:b w:val="0"/>
                <w:bCs w:val="0"/>
                <w:lang w:val="en-IE"/>
              </w:rPr>
              <w:t>8.0</w:t>
            </w:r>
          </w:p>
        </w:tc>
        <w:tc>
          <w:tcPr>
            <w:tcW w:w="1452" w:type="dxa"/>
          </w:tcPr>
          <w:p w14:paraId="1CA3B304" w14:textId="03EB3173" w:rsidR="00934025" w:rsidRDefault="0093402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09/12/2022</w:t>
            </w:r>
          </w:p>
        </w:tc>
        <w:tc>
          <w:tcPr>
            <w:tcW w:w="1932" w:type="dxa"/>
          </w:tcPr>
          <w:p w14:paraId="4F1759C6" w14:textId="7D09B730" w:rsidR="00934025" w:rsidRDefault="00934025"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4DDBD90B" w14:textId="6CD8909F" w:rsidR="00934025" w:rsidRDefault="0093402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V8.0 update</w:t>
            </w:r>
          </w:p>
        </w:tc>
      </w:tr>
      <w:tr w:rsidR="001E7053" w:rsidRPr="007362BF" w14:paraId="48FE0A42"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356B2051" w14:textId="75F2BA1D" w:rsidR="001E7053" w:rsidRPr="00F05F11" w:rsidRDefault="001E7053" w:rsidP="00947771">
            <w:pPr>
              <w:pStyle w:val="CERnon-indent"/>
              <w:rPr>
                <w:rFonts w:cs="Arial"/>
                <w:b w:val="0"/>
                <w:bCs w:val="0"/>
                <w:lang w:val="en-IE"/>
              </w:rPr>
            </w:pPr>
            <w:r w:rsidRPr="00F05F11">
              <w:rPr>
                <w:rFonts w:cs="Arial"/>
                <w:b w:val="0"/>
                <w:bCs w:val="0"/>
                <w:lang w:val="en-IE"/>
              </w:rPr>
              <w:t>9.0</w:t>
            </w:r>
          </w:p>
        </w:tc>
        <w:tc>
          <w:tcPr>
            <w:tcW w:w="1452" w:type="dxa"/>
          </w:tcPr>
          <w:p w14:paraId="69C395FF" w14:textId="74A9C3BF" w:rsidR="001E7053" w:rsidRDefault="001E705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01/09/2023</w:t>
            </w:r>
          </w:p>
        </w:tc>
        <w:tc>
          <w:tcPr>
            <w:tcW w:w="1932" w:type="dxa"/>
          </w:tcPr>
          <w:p w14:paraId="0F5E37EC" w14:textId="18168DFA" w:rsidR="001E7053" w:rsidRDefault="001E7053"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2C941BDF" w14:textId="1CCE63D4" w:rsidR="001E7053" w:rsidRDefault="001E705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V9.0 update</w:t>
            </w:r>
          </w:p>
        </w:tc>
      </w:tr>
      <w:tr w:rsidR="000F0ADB" w:rsidRPr="007362BF" w14:paraId="1C22B9FD"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E96ADCC" w14:textId="256B2CE5" w:rsidR="000F0ADB" w:rsidRPr="004D5361" w:rsidRDefault="000F0ADB" w:rsidP="00947771">
            <w:pPr>
              <w:pStyle w:val="CERnon-indent"/>
              <w:rPr>
                <w:rFonts w:cs="Arial"/>
                <w:b w:val="0"/>
                <w:bCs w:val="0"/>
                <w:lang w:val="en-IE"/>
              </w:rPr>
            </w:pPr>
            <w:r w:rsidRPr="004D5361">
              <w:rPr>
                <w:rFonts w:cs="Arial"/>
                <w:b w:val="0"/>
                <w:bCs w:val="0"/>
                <w:lang w:val="en-IE"/>
              </w:rPr>
              <w:t>10.0</w:t>
            </w:r>
          </w:p>
        </w:tc>
        <w:tc>
          <w:tcPr>
            <w:tcW w:w="1452" w:type="dxa"/>
          </w:tcPr>
          <w:p w14:paraId="15961AB1" w14:textId="5851B890" w:rsidR="000F0ADB" w:rsidRDefault="000F0AD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08/11/2023</w:t>
            </w:r>
          </w:p>
        </w:tc>
        <w:tc>
          <w:tcPr>
            <w:tcW w:w="1932" w:type="dxa"/>
          </w:tcPr>
          <w:p w14:paraId="3A8AB8E4" w14:textId="67EE3175" w:rsidR="000F0ADB" w:rsidRDefault="000F0ADB"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76E3CC54" w14:textId="4B1C9A48" w:rsidR="000F0ADB" w:rsidRDefault="000F0AD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V10.0 update</w:t>
            </w:r>
          </w:p>
        </w:tc>
      </w:tr>
      <w:tr w:rsidR="005322B1" w:rsidRPr="007362BF" w14:paraId="700A6F16"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C55E6C7" w14:textId="7FCED099" w:rsidR="005322B1" w:rsidRPr="004D5361" w:rsidRDefault="005322B1" w:rsidP="00947771">
            <w:pPr>
              <w:pStyle w:val="CERnon-indent"/>
              <w:rPr>
                <w:rFonts w:cs="Arial"/>
                <w:b w:val="0"/>
                <w:bCs w:val="0"/>
                <w:lang w:val="en-IE"/>
              </w:rPr>
            </w:pPr>
            <w:r w:rsidRPr="004D5361">
              <w:rPr>
                <w:rFonts w:cs="Arial"/>
                <w:b w:val="0"/>
                <w:bCs w:val="0"/>
                <w:lang w:val="en-IE"/>
              </w:rPr>
              <w:t>11.0</w:t>
            </w:r>
          </w:p>
        </w:tc>
        <w:tc>
          <w:tcPr>
            <w:tcW w:w="1452" w:type="dxa"/>
          </w:tcPr>
          <w:p w14:paraId="06835A35" w14:textId="428EEBAE" w:rsidR="005322B1" w:rsidRDefault="005322B1"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08/03/2024</w:t>
            </w:r>
          </w:p>
        </w:tc>
        <w:tc>
          <w:tcPr>
            <w:tcW w:w="1932" w:type="dxa"/>
          </w:tcPr>
          <w:p w14:paraId="782844BE" w14:textId="3ACA1012" w:rsidR="005322B1" w:rsidRDefault="005322B1"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3BE234A5" w14:textId="7D536D21" w:rsidR="005322B1" w:rsidRDefault="005322B1"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V11.0 update</w:t>
            </w:r>
          </w:p>
        </w:tc>
      </w:tr>
      <w:tr w:rsidR="009A0DA3" w:rsidRPr="007362BF" w14:paraId="0400DE4E"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DD7AE88" w14:textId="47A68F99" w:rsidR="009A0DA3" w:rsidRPr="00765AFB" w:rsidRDefault="009A0DA3" w:rsidP="00947771">
            <w:pPr>
              <w:pStyle w:val="CERnon-indent"/>
              <w:rPr>
                <w:rFonts w:cs="Arial"/>
                <w:b w:val="0"/>
                <w:bCs w:val="0"/>
                <w:lang w:val="en-IE"/>
              </w:rPr>
            </w:pPr>
            <w:r w:rsidRPr="00765AFB">
              <w:rPr>
                <w:rFonts w:cs="Arial"/>
                <w:lang w:val="en-IE"/>
              </w:rPr>
              <w:t>12.0</w:t>
            </w:r>
          </w:p>
        </w:tc>
        <w:tc>
          <w:tcPr>
            <w:tcW w:w="1452" w:type="dxa"/>
          </w:tcPr>
          <w:p w14:paraId="564F80FB" w14:textId="0A0506A4" w:rsidR="009A0DA3" w:rsidRDefault="009A0DA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w:t>
            </w:r>
            <w:r w:rsidR="00693FCE">
              <w:rPr>
                <w:rFonts w:cs="Arial"/>
                <w:lang w:val="en-IE"/>
              </w:rPr>
              <w:t>1</w:t>
            </w:r>
            <w:r>
              <w:rPr>
                <w:rFonts w:cs="Arial"/>
                <w:lang w:val="en-IE"/>
              </w:rPr>
              <w:t>/</w:t>
            </w:r>
            <w:r w:rsidR="00693FCE">
              <w:rPr>
                <w:rFonts w:cs="Arial"/>
                <w:lang w:val="en-IE"/>
              </w:rPr>
              <w:t>11</w:t>
            </w:r>
            <w:r>
              <w:rPr>
                <w:rFonts w:cs="Arial"/>
                <w:lang w:val="en-IE"/>
              </w:rPr>
              <w:t>/2024</w:t>
            </w:r>
          </w:p>
        </w:tc>
        <w:tc>
          <w:tcPr>
            <w:tcW w:w="1932" w:type="dxa"/>
          </w:tcPr>
          <w:p w14:paraId="4313F47A" w14:textId="02A9F60C" w:rsidR="009A0DA3" w:rsidRDefault="009A0DA3"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6F96B73F" w14:textId="7A694F54" w:rsidR="009A0DA3" w:rsidRDefault="009A0DA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V12.0 update</w:t>
            </w:r>
          </w:p>
        </w:tc>
      </w:tr>
      <w:tr w:rsidR="002F1D06" w:rsidRPr="007362BF" w14:paraId="420B2E50"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75DEB1C" w14:textId="2070DAE8" w:rsidR="002F1D06" w:rsidRPr="00F1130D" w:rsidRDefault="002F1D06" w:rsidP="00947771">
            <w:pPr>
              <w:pStyle w:val="CERnon-indent"/>
              <w:rPr>
                <w:rFonts w:cs="Arial"/>
                <w:b w:val="0"/>
                <w:bCs w:val="0"/>
                <w:lang w:val="en-IE"/>
              </w:rPr>
            </w:pPr>
            <w:r>
              <w:rPr>
                <w:rFonts w:cs="Arial"/>
                <w:b w:val="0"/>
                <w:bCs w:val="0"/>
                <w:lang w:val="en-IE"/>
              </w:rPr>
              <w:t>13.0</w:t>
            </w:r>
          </w:p>
        </w:tc>
        <w:tc>
          <w:tcPr>
            <w:tcW w:w="1452" w:type="dxa"/>
          </w:tcPr>
          <w:p w14:paraId="6911829C" w14:textId="0EA95708" w:rsidR="002F1D06" w:rsidRDefault="002F1D0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01/11/2025</w:t>
            </w:r>
          </w:p>
        </w:tc>
        <w:tc>
          <w:tcPr>
            <w:tcW w:w="1932" w:type="dxa"/>
          </w:tcPr>
          <w:p w14:paraId="5FCC9B2C" w14:textId="7070524D" w:rsidR="002F1D06" w:rsidRDefault="002F1D06"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4769D488" w14:textId="7595AA01" w:rsidR="002F1D06" w:rsidRDefault="002F1D0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V13.0 update</w:t>
            </w:r>
          </w:p>
        </w:tc>
      </w:tr>
      <w:tr w:rsidR="00C25CE8" w:rsidRPr="007362BF" w14:paraId="78CB31F6"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312E28E" w14:textId="301811FD" w:rsidR="00C25CE8" w:rsidRPr="00765AFB" w:rsidRDefault="00C25CE8" w:rsidP="00947771">
            <w:pPr>
              <w:pStyle w:val="CERnon-indent"/>
              <w:rPr>
                <w:rFonts w:cs="Arial"/>
                <w:b w:val="0"/>
                <w:bCs w:val="0"/>
                <w:lang w:val="en-IE"/>
                <w:rPrChange w:id="1" w:author="Linnane, Sandra" w:date="2026-02-12T10:39:00Z" w16du:dateUtc="2026-02-12T10:39:00Z">
                  <w:rPr>
                    <w:rFonts w:cs="Arial"/>
                    <w:lang w:val="en-IE"/>
                  </w:rPr>
                </w:rPrChange>
              </w:rPr>
            </w:pPr>
            <w:r w:rsidRPr="00765AFB">
              <w:rPr>
                <w:rFonts w:cs="Arial"/>
                <w:lang w:val="en-IE"/>
              </w:rPr>
              <w:t>14.0</w:t>
            </w:r>
          </w:p>
        </w:tc>
        <w:tc>
          <w:tcPr>
            <w:tcW w:w="1452" w:type="dxa"/>
          </w:tcPr>
          <w:p w14:paraId="268A3189" w14:textId="07D0AC93" w:rsidR="00C25CE8" w:rsidRDefault="00DE00F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11/02/2026</w:t>
            </w:r>
          </w:p>
        </w:tc>
        <w:tc>
          <w:tcPr>
            <w:tcW w:w="1932" w:type="dxa"/>
          </w:tcPr>
          <w:p w14:paraId="1E9B2758" w14:textId="1963FAA8" w:rsidR="00C25CE8" w:rsidRDefault="00DE00F5"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414114E3" w14:textId="410327BD" w:rsidR="00C25CE8" w:rsidRDefault="00DE00F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V14.0 update</w:t>
            </w:r>
          </w:p>
        </w:tc>
      </w:tr>
    </w:tbl>
    <w:p w14:paraId="1D160C94" w14:textId="77777777" w:rsidR="00EA15EF" w:rsidRDefault="00EA15EF" w:rsidP="00E27466">
      <w:pPr>
        <w:pStyle w:val="CERnon-indent"/>
        <w:rPr>
          <w:b/>
          <w:sz w:val="24"/>
          <w:szCs w:val="24"/>
        </w:rPr>
      </w:pPr>
    </w:p>
    <w:p w14:paraId="7A5D83DA" w14:textId="063FE5F1" w:rsidR="0030683E" w:rsidRPr="0012065E" w:rsidRDefault="003E3A19" w:rsidP="00986F0F">
      <w:pPr>
        <w:pStyle w:val="H1"/>
        <w:spacing w:after="120"/>
        <w:rPr>
          <w:rFonts w:ascii="Arial" w:hAnsi="Arial"/>
          <w:bCs w:val="0"/>
          <w:caps w:val="0"/>
          <w:color w:val="000000"/>
          <w:kern w:val="0"/>
          <w:sz w:val="22"/>
          <w:szCs w:val="22"/>
          <w:lang w:val="en-GB" w:eastAsia="en-US"/>
        </w:rPr>
      </w:pPr>
      <w:r>
        <w:rPr>
          <w:rFonts w:ascii="Arial" w:hAnsi="Arial"/>
          <w:bCs w:val="0"/>
          <w:caps w:val="0"/>
          <w:color w:val="000000"/>
          <w:kern w:val="0"/>
          <w:sz w:val="22"/>
          <w:szCs w:val="22"/>
          <w:lang w:val="en-GB" w:eastAsia="en-US"/>
        </w:rPr>
        <w:t>Related D</w:t>
      </w:r>
      <w:r w:rsidR="00FE0100" w:rsidRPr="00FE0100">
        <w:rPr>
          <w:rFonts w:ascii="Arial" w:hAnsi="Arial"/>
          <w:bCs w:val="0"/>
          <w:caps w:val="0"/>
          <w:color w:val="000000"/>
          <w:kern w:val="0"/>
          <w:sz w:val="22"/>
          <w:szCs w:val="22"/>
          <w:lang w:val="en-GB" w:eastAsia="en-US"/>
        </w:rPr>
        <w:t>ocuments</w:t>
      </w:r>
    </w:p>
    <w:tbl>
      <w:tblPr>
        <w:tblStyle w:val="TableList5"/>
        <w:tblW w:w="9180" w:type="dxa"/>
        <w:tblLayout w:type="fixed"/>
        <w:tblLook w:val="0000" w:firstRow="0" w:lastRow="0" w:firstColumn="0" w:lastColumn="0" w:noHBand="0" w:noVBand="0"/>
      </w:tblPr>
      <w:tblGrid>
        <w:gridCol w:w="3528"/>
        <w:gridCol w:w="1620"/>
        <w:gridCol w:w="1440"/>
        <w:gridCol w:w="2592"/>
      </w:tblGrid>
      <w:tr w:rsidR="00792833" w:rsidRPr="007362BF" w14:paraId="1D160C9A" w14:textId="77777777" w:rsidTr="00D14E41">
        <w:trPr>
          <w:trHeight w:val="109"/>
        </w:trPr>
        <w:tc>
          <w:tcPr>
            <w:tcW w:w="3528" w:type="dxa"/>
            <w:tcBorders>
              <w:top w:val="single" w:sz="18" w:space="0" w:color="auto"/>
              <w:bottom w:val="single" w:sz="18" w:space="0" w:color="auto"/>
            </w:tcBorders>
            <w:shd w:val="clear" w:color="auto" w:fill="F2F2F2" w:themeFill="background1" w:themeFillShade="F2"/>
          </w:tcPr>
          <w:p w14:paraId="1D160C96" w14:textId="77777777" w:rsidR="00792833" w:rsidRPr="001D4AD9" w:rsidRDefault="00792833" w:rsidP="00DA71E1">
            <w:pPr>
              <w:pStyle w:val="CERTableHeader"/>
              <w:rPr>
                <w:sz w:val="22"/>
                <w:szCs w:val="22"/>
              </w:rPr>
            </w:pPr>
            <w:r w:rsidRPr="001D4AD9">
              <w:rPr>
                <w:sz w:val="22"/>
                <w:szCs w:val="22"/>
              </w:rPr>
              <w:t>Document Title</w:t>
            </w:r>
          </w:p>
        </w:tc>
        <w:tc>
          <w:tcPr>
            <w:tcW w:w="1620" w:type="dxa"/>
            <w:tcBorders>
              <w:top w:val="single" w:sz="18" w:space="0" w:color="auto"/>
              <w:bottom w:val="single" w:sz="18" w:space="0" w:color="auto"/>
            </w:tcBorders>
            <w:shd w:val="clear" w:color="auto" w:fill="F2F2F2" w:themeFill="background1" w:themeFillShade="F2"/>
          </w:tcPr>
          <w:p w14:paraId="1D160C97" w14:textId="77777777" w:rsidR="00792833" w:rsidRPr="001D4AD9" w:rsidRDefault="00792833" w:rsidP="00DA71E1">
            <w:pPr>
              <w:pStyle w:val="CERTableHeader"/>
              <w:rPr>
                <w:sz w:val="22"/>
                <w:szCs w:val="22"/>
              </w:rPr>
            </w:pPr>
            <w:r w:rsidRPr="001D4AD9">
              <w:rPr>
                <w:sz w:val="22"/>
                <w:szCs w:val="22"/>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1D160C98" w14:textId="77777777" w:rsidR="00792833" w:rsidRPr="001D4AD9" w:rsidRDefault="00792833" w:rsidP="00DA71E1">
            <w:pPr>
              <w:pStyle w:val="CERTableHeader"/>
              <w:rPr>
                <w:sz w:val="22"/>
                <w:szCs w:val="22"/>
              </w:rPr>
            </w:pPr>
            <w:r w:rsidRPr="001D4AD9">
              <w:rPr>
                <w:sz w:val="22"/>
                <w:szCs w:val="22"/>
              </w:rPr>
              <w:t>Date</w:t>
            </w:r>
          </w:p>
        </w:tc>
        <w:tc>
          <w:tcPr>
            <w:tcW w:w="2592" w:type="dxa"/>
            <w:tcBorders>
              <w:top w:val="single" w:sz="18" w:space="0" w:color="auto"/>
              <w:bottom w:val="single" w:sz="18" w:space="0" w:color="auto"/>
            </w:tcBorders>
            <w:shd w:val="clear" w:color="auto" w:fill="F2F2F2" w:themeFill="background1" w:themeFillShade="F2"/>
          </w:tcPr>
          <w:p w14:paraId="1D160C99" w14:textId="77777777" w:rsidR="00792833" w:rsidRPr="001D4AD9" w:rsidRDefault="00792833" w:rsidP="00DA71E1">
            <w:pPr>
              <w:pStyle w:val="CERTableHeader"/>
              <w:rPr>
                <w:sz w:val="22"/>
                <w:szCs w:val="22"/>
              </w:rPr>
            </w:pPr>
            <w:r w:rsidRPr="001D4AD9">
              <w:rPr>
                <w:sz w:val="22"/>
                <w:szCs w:val="22"/>
              </w:rPr>
              <w:t>By</w:t>
            </w:r>
          </w:p>
        </w:tc>
      </w:tr>
      <w:tr w:rsidR="00EC2091" w:rsidRPr="007362BF" w14:paraId="1D160C9F" w14:textId="77777777" w:rsidTr="00D14E41">
        <w:trPr>
          <w:trHeight w:val="300"/>
        </w:trPr>
        <w:tc>
          <w:tcPr>
            <w:tcW w:w="3528" w:type="dxa"/>
            <w:tcBorders>
              <w:top w:val="single" w:sz="18" w:space="0" w:color="auto"/>
            </w:tcBorders>
          </w:tcPr>
          <w:p w14:paraId="1D160C9B" w14:textId="758B3251" w:rsidR="00EC2091" w:rsidRPr="001D4AD9" w:rsidRDefault="0030683E" w:rsidP="00E27466">
            <w:pPr>
              <w:pStyle w:val="CERnon-indent"/>
              <w:rPr>
                <w:szCs w:val="22"/>
              </w:rPr>
            </w:pPr>
            <w:r>
              <w:rPr>
                <w:szCs w:val="22"/>
              </w:rPr>
              <w:t>Capacity Market C</w:t>
            </w:r>
            <w:r w:rsidR="00EC2091" w:rsidRPr="001D4AD9">
              <w:rPr>
                <w:szCs w:val="22"/>
              </w:rPr>
              <w:t xml:space="preserve">ode </w:t>
            </w:r>
          </w:p>
        </w:tc>
        <w:tc>
          <w:tcPr>
            <w:tcW w:w="1620" w:type="dxa"/>
            <w:tcBorders>
              <w:top w:val="single" w:sz="18" w:space="0" w:color="auto"/>
            </w:tcBorders>
          </w:tcPr>
          <w:p w14:paraId="1D160C9C" w14:textId="08952B5C" w:rsidR="00405BA8" w:rsidRPr="001D4AD9" w:rsidRDefault="000F0ADB" w:rsidP="00D9129B">
            <w:pPr>
              <w:pStyle w:val="CERnon-indent"/>
              <w:rPr>
                <w:szCs w:val="22"/>
              </w:rPr>
            </w:pPr>
            <w:r>
              <w:rPr>
                <w:szCs w:val="22"/>
              </w:rPr>
              <w:t>1</w:t>
            </w:r>
            <w:r w:rsidR="00DE00F5">
              <w:rPr>
                <w:szCs w:val="22"/>
              </w:rPr>
              <w:t>4</w:t>
            </w:r>
            <w:r w:rsidR="008063D6">
              <w:rPr>
                <w:szCs w:val="22"/>
              </w:rPr>
              <w:t>.0</w:t>
            </w:r>
          </w:p>
        </w:tc>
        <w:tc>
          <w:tcPr>
            <w:tcW w:w="1440" w:type="dxa"/>
            <w:tcBorders>
              <w:top w:val="single" w:sz="18" w:space="0" w:color="auto"/>
            </w:tcBorders>
          </w:tcPr>
          <w:p w14:paraId="1D160C9D" w14:textId="6464FFE7" w:rsidR="00405BA8" w:rsidRPr="001D4AD9" w:rsidRDefault="00BF493A" w:rsidP="0040139A">
            <w:pPr>
              <w:pStyle w:val="CERnon-indent"/>
              <w:rPr>
                <w:szCs w:val="22"/>
              </w:rPr>
            </w:pPr>
            <w:r>
              <w:rPr>
                <w:szCs w:val="22"/>
              </w:rPr>
              <w:t>11/02/2026</w:t>
            </w:r>
          </w:p>
        </w:tc>
        <w:tc>
          <w:tcPr>
            <w:tcW w:w="2592" w:type="dxa"/>
            <w:tcBorders>
              <w:top w:val="single" w:sz="18" w:space="0" w:color="auto"/>
            </w:tcBorders>
          </w:tcPr>
          <w:p w14:paraId="1D160C9E" w14:textId="5D15B5D6" w:rsidR="00EC2091" w:rsidRPr="001D4AD9" w:rsidRDefault="00266FEB" w:rsidP="00E27466">
            <w:pPr>
              <w:pStyle w:val="CERnon-indent"/>
              <w:rPr>
                <w:szCs w:val="22"/>
              </w:rPr>
            </w:pPr>
            <w:r>
              <w:rPr>
                <w:szCs w:val="22"/>
              </w:rPr>
              <w:t>EirGrid &amp; SONI</w:t>
            </w:r>
          </w:p>
        </w:tc>
      </w:tr>
      <w:tr w:rsidR="002D7D7D" w:rsidRPr="007362BF" w14:paraId="1D160CA4" w14:textId="77777777" w:rsidTr="00D14E41">
        <w:trPr>
          <w:trHeight w:val="300"/>
        </w:trPr>
        <w:tc>
          <w:tcPr>
            <w:tcW w:w="3528" w:type="dxa"/>
          </w:tcPr>
          <w:p w14:paraId="1D160CA0" w14:textId="5FFDB3D7" w:rsidR="002D7D7D" w:rsidRPr="00880FB1" w:rsidRDefault="00EC4C43" w:rsidP="00880FB1">
            <w:pPr>
              <w:pStyle w:val="Body1"/>
              <w:spacing w:before="120" w:after="120"/>
              <w:rPr>
                <w:rFonts w:cs="Arial"/>
                <w:lang w:val="en-US"/>
              </w:rPr>
            </w:pPr>
            <w:r w:rsidRPr="00D67788">
              <w:rPr>
                <w:rFonts w:ascii="Arial" w:hAnsi="Arial" w:cs="Arial"/>
                <w:lang w:val="en-US"/>
              </w:rPr>
              <w:t>Agreed Procedure 1 “Registration</w:t>
            </w:r>
            <w:r>
              <w:rPr>
                <w:rFonts w:ascii="Arial" w:hAnsi="Arial" w:cs="Arial"/>
                <w:lang w:val="en-US"/>
              </w:rPr>
              <w:t>”</w:t>
            </w:r>
          </w:p>
        </w:tc>
        <w:tc>
          <w:tcPr>
            <w:tcW w:w="1620" w:type="dxa"/>
          </w:tcPr>
          <w:p w14:paraId="1D160CA1" w14:textId="77777777" w:rsidR="002D7D7D" w:rsidRPr="001D4AD9" w:rsidRDefault="002D7D7D" w:rsidP="00E27466">
            <w:pPr>
              <w:pStyle w:val="CERnon-indent"/>
              <w:rPr>
                <w:szCs w:val="22"/>
              </w:rPr>
            </w:pPr>
          </w:p>
        </w:tc>
        <w:tc>
          <w:tcPr>
            <w:tcW w:w="1440" w:type="dxa"/>
          </w:tcPr>
          <w:p w14:paraId="1D160CA2" w14:textId="77777777" w:rsidR="002D7D7D" w:rsidRPr="001D4AD9" w:rsidRDefault="002D7D7D" w:rsidP="00E27466">
            <w:pPr>
              <w:pStyle w:val="CERnon-indent"/>
              <w:rPr>
                <w:szCs w:val="22"/>
              </w:rPr>
            </w:pPr>
          </w:p>
        </w:tc>
        <w:tc>
          <w:tcPr>
            <w:tcW w:w="2592" w:type="dxa"/>
          </w:tcPr>
          <w:p w14:paraId="1D160CA3" w14:textId="77777777" w:rsidR="002D7D7D" w:rsidRPr="001D4AD9" w:rsidRDefault="002D7D7D" w:rsidP="00E27466">
            <w:pPr>
              <w:pStyle w:val="CERnon-indent"/>
              <w:rPr>
                <w:szCs w:val="22"/>
              </w:rPr>
            </w:pPr>
          </w:p>
        </w:tc>
      </w:tr>
      <w:tr w:rsidR="005E20D6" w:rsidRPr="007362BF" w14:paraId="1D160CA9" w14:textId="77777777" w:rsidTr="00D14E41">
        <w:trPr>
          <w:trHeight w:val="300"/>
        </w:trPr>
        <w:tc>
          <w:tcPr>
            <w:tcW w:w="3528" w:type="dxa"/>
          </w:tcPr>
          <w:p w14:paraId="1D160CA5" w14:textId="5A877FCA" w:rsidR="005E20D6" w:rsidRPr="001D4AD9" w:rsidRDefault="00EC4C43" w:rsidP="009550AD">
            <w:pPr>
              <w:pStyle w:val="CERnon-indent"/>
              <w:rPr>
                <w:szCs w:val="22"/>
              </w:rPr>
            </w:pPr>
            <w:r w:rsidRPr="00D67788">
              <w:rPr>
                <w:rFonts w:cs="Arial"/>
                <w:lang w:val="en-US"/>
              </w:rPr>
              <w:t xml:space="preserve">Agreed Procedure </w:t>
            </w:r>
            <w:r w:rsidR="009550AD">
              <w:rPr>
                <w:rFonts w:cs="Arial"/>
                <w:lang w:val="en-US"/>
              </w:rPr>
              <w:t>6</w:t>
            </w:r>
            <w:r w:rsidRPr="00D67788">
              <w:rPr>
                <w:rFonts w:cs="Arial"/>
                <w:lang w:val="en-US"/>
              </w:rPr>
              <w:t xml:space="preserve"> “System and Communication Failures”</w:t>
            </w:r>
          </w:p>
        </w:tc>
        <w:tc>
          <w:tcPr>
            <w:tcW w:w="1620" w:type="dxa"/>
          </w:tcPr>
          <w:p w14:paraId="1D160CA6" w14:textId="77777777" w:rsidR="005E20D6" w:rsidRPr="001D4AD9" w:rsidRDefault="005E20D6" w:rsidP="00E27466">
            <w:pPr>
              <w:pStyle w:val="CERnon-indent"/>
              <w:rPr>
                <w:szCs w:val="22"/>
              </w:rPr>
            </w:pPr>
          </w:p>
        </w:tc>
        <w:tc>
          <w:tcPr>
            <w:tcW w:w="1440" w:type="dxa"/>
          </w:tcPr>
          <w:p w14:paraId="1D160CA7" w14:textId="77777777" w:rsidR="005E20D6" w:rsidRPr="001D4AD9" w:rsidRDefault="005E20D6" w:rsidP="00E27466">
            <w:pPr>
              <w:pStyle w:val="CERnon-indent"/>
              <w:rPr>
                <w:szCs w:val="22"/>
              </w:rPr>
            </w:pPr>
          </w:p>
        </w:tc>
        <w:tc>
          <w:tcPr>
            <w:tcW w:w="2592" w:type="dxa"/>
          </w:tcPr>
          <w:p w14:paraId="1D160CA8" w14:textId="77777777" w:rsidR="005E20D6" w:rsidRPr="001D4AD9" w:rsidRDefault="005E20D6" w:rsidP="00E27466">
            <w:pPr>
              <w:pStyle w:val="CERnon-indent"/>
              <w:rPr>
                <w:szCs w:val="22"/>
              </w:rPr>
            </w:pPr>
          </w:p>
        </w:tc>
      </w:tr>
    </w:tbl>
    <w:p w14:paraId="1D160CBE" w14:textId="77777777" w:rsidR="0052126A" w:rsidRPr="007362BF" w:rsidRDefault="0052126A" w:rsidP="00E27466">
      <w:pPr>
        <w:pStyle w:val="CERnon-indent"/>
        <w:sectPr w:rsidR="0052126A" w:rsidRPr="007362BF" w:rsidSect="0073556E">
          <w:headerReference w:type="default" r:id="rId15"/>
          <w:footerReference w:type="first" r:id="rId16"/>
          <w:pgSz w:w="11907" w:h="16840" w:code="9"/>
          <w:pgMar w:top="1440" w:right="1440" w:bottom="1440" w:left="1440" w:header="720" w:footer="720" w:gutter="0"/>
          <w:pgNumType w:start="2"/>
          <w:cols w:space="720"/>
        </w:sectPr>
      </w:pPr>
    </w:p>
    <w:p w14:paraId="2B544782" w14:textId="77777777" w:rsidR="00285D07" w:rsidRPr="0030683E" w:rsidRDefault="00285D07" w:rsidP="0030683E">
      <w:pPr>
        <w:pStyle w:val="APHeading1"/>
      </w:pPr>
      <w:bookmarkStart w:id="2" w:name="_Toc170997185"/>
      <w:bookmarkStart w:id="3" w:name="_Toc466561512"/>
      <w:bookmarkStart w:id="4" w:name="_Toc466632529"/>
      <w:bookmarkStart w:id="5" w:name="_Toc470172257"/>
      <w:bookmarkStart w:id="6" w:name="_Toc483915933"/>
      <w:r w:rsidRPr="0030683E">
        <w:lastRenderedPageBreak/>
        <w:t>Introduction</w:t>
      </w:r>
      <w:bookmarkEnd w:id="2"/>
      <w:bookmarkEnd w:id="3"/>
      <w:bookmarkEnd w:id="4"/>
      <w:bookmarkEnd w:id="5"/>
      <w:bookmarkEnd w:id="6"/>
    </w:p>
    <w:p w14:paraId="62B6431A" w14:textId="77777777" w:rsidR="00285D07" w:rsidRPr="0030683E" w:rsidRDefault="00285D07" w:rsidP="00CE25BE">
      <w:pPr>
        <w:pStyle w:val="APHeading2"/>
        <w:spacing w:before="480"/>
        <w:ind w:left="850" w:hanging="850"/>
      </w:pPr>
      <w:bookmarkStart w:id="7" w:name="_Toc22548714"/>
      <w:bookmarkStart w:id="8" w:name="_Toc139788471"/>
      <w:bookmarkStart w:id="9" w:name="_Toc170997186"/>
      <w:bookmarkStart w:id="10" w:name="_Toc466632530"/>
      <w:bookmarkStart w:id="11" w:name="_Toc483915934"/>
      <w:r w:rsidRPr="0030683E">
        <w:t>Background and Purpose</w:t>
      </w:r>
      <w:bookmarkEnd w:id="7"/>
      <w:bookmarkEnd w:id="8"/>
      <w:bookmarkEnd w:id="9"/>
      <w:bookmarkEnd w:id="10"/>
      <w:bookmarkEnd w:id="11"/>
    </w:p>
    <w:p w14:paraId="46079E27" w14:textId="50717D02" w:rsidR="00FE3C22" w:rsidRPr="00CE25BE" w:rsidRDefault="00DB498B" w:rsidP="00FE3C22">
      <w:pPr>
        <w:pStyle w:val="CERnon-indent"/>
        <w:jc w:val="both"/>
        <w:rPr>
          <w:szCs w:val="22"/>
        </w:rPr>
      </w:pPr>
      <w:r w:rsidRPr="001D4AD9">
        <w:rPr>
          <w:szCs w:val="22"/>
        </w:rPr>
        <w:t>This Agreed Procedure</w:t>
      </w:r>
      <w:r w:rsidR="00FD51BB" w:rsidRPr="001D4AD9">
        <w:rPr>
          <w:szCs w:val="22"/>
        </w:rPr>
        <w:t xml:space="preserve"> supplements the rules set out in the </w:t>
      </w:r>
      <w:r w:rsidR="00006231">
        <w:rPr>
          <w:szCs w:val="22"/>
        </w:rPr>
        <w:t>Capacity Market</w:t>
      </w:r>
      <w:r w:rsidR="00FD51BB" w:rsidRPr="001D4AD9">
        <w:rPr>
          <w:szCs w:val="22"/>
        </w:rPr>
        <w:t xml:space="preserve"> Code (hereinafter referred as the “</w:t>
      </w:r>
      <w:r w:rsidR="00FD51BB" w:rsidRPr="001D4AD9">
        <w:rPr>
          <w:b/>
          <w:szCs w:val="22"/>
        </w:rPr>
        <w:t>Code</w:t>
      </w:r>
      <w:r w:rsidR="00130FEE">
        <w:rPr>
          <w:szCs w:val="22"/>
        </w:rPr>
        <w:t xml:space="preserve">”) </w:t>
      </w:r>
      <w:r w:rsidR="00FD51BB" w:rsidRPr="001D4AD9">
        <w:rPr>
          <w:szCs w:val="22"/>
        </w:rPr>
        <w:t>relating to</w:t>
      </w:r>
      <w:r w:rsidR="00427EE1" w:rsidRPr="001D4AD9">
        <w:rPr>
          <w:szCs w:val="22"/>
        </w:rPr>
        <w:t xml:space="preserve"> </w:t>
      </w:r>
      <w:r w:rsidR="00F90D28" w:rsidRPr="001D4AD9">
        <w:rPr>
          <w:szCs w:val="22"/>
        </w:rPr>
        <w:t xml:space="preserve">the </w:t>
      </w:r>
      <w:r w:rsidR="0035599F" w:rsidRPr="001D4AD9">
        <w:rPr>
          <w:szCs w:val="22"/>
        </w:rPr>
        <w:t xml:space="preserve">qualification, setup and maintenance of </w:t>
      </w:r>
      <w:r w:rsidR="00B123F7">
        <w:rPr>
          <w:szCs w:val="22"/>
        </w:rPr>
        <w:t>Communication Channels</w:t>
      </w:r>
      <w:r w:rsidR="00FD51BB" w:rsidRPr="001D4AD9">
        <w:rPr>
          <w:szCs w:val="22"/>
        </w:rPr>
        <w:t>. It sets out procedures with which Parties to the Code must comply.</w:t>
      </w:r>
    </w:p>
    <w:p w14:paraId="1D160CC2" w14:textId="77777777" w:rsidR="00F90D28" w:rsidRPr="00285D07" w:rsidRDefault="00F90D28" w:rsidP="00CE25BE">
      <w:pPr>
        <w:pStyle w:val="APHeading2"/>
        <w:spacing w:before="480"/>
        <w:ind w:left="850" w:hanging="850"/>
      </w:pPr>
      <w:bookmarkStart w:id="12" w:name="_Toc22548718"/>
      <w:bookmarkStart w:id="13" w:name="_Toc139788474"/>
      <w:bookmarkStart w:id="14" w:name="_Toc483915935"/>
      <w:r w:rsidRPr="00285D07">
        <w:t>Scope of Agreed Procedure</w:t>
      </w:r>
      <w:bookmarkEnd w:id="12"/>
      <w:bookmarkEnd w:id="13"/>
      <w:bookmarkEnd w:id="14"/>
    </w:p>
    <w:p w14:paraId="1DE6BC10" w14:textId="768B0A17" w:rsidR="009D01D1" w:rsidRDefault="00F90D28" w:rsidP="00D14E41">
      <w:pPr>
        <w:pStyle w:val="CERnon-indent"/>
        <w:jc w:val="both"/>
        <w:rPr>
          <w:szCs w:val="22"/>
        </w:rPr>
      </w:pPr>
      <w:r w:rsidRPr="001D4AD9">
        <w:rPr>
          <w:szCs w:val="22"/>
        </w:rPr>
        <w:t xml:space="preserve">This Agreed Procedure </w:t>
      </w:r>
      <w:r w:rsidR="009D01D1" w:rsidRPr="001D4AD9">
        <w:rPr>
          <w:szCs w:val="22"/>
        </w:rPr>
        <w:t>sets out procedures in relation to:</w:t>
      </w:r>
    </w:p>
    <w:p w14:paraId="71FB182C" w14:textId="3A287AE2" w:rsidR="004C7805" w:rsidRDefault="0003130D" w:rsidP="00CE25BE">
      <w:pPr>
        <w:pStyle w:val="CERnon-indent"/>
        <w:numPr>
          <w:ilvl w:val="0"/>
          <w:numId w:val="19"/>
        </w:numPr>
        <w:ind w:left="540" w:hanging="540"/>
        <w:jc w:val="both"/>
        <w:rPr>
          <w:szCs w:val="22"/>
        </w:rPr>
      </w:pPr>
      <w:r>
        <w:rPr>
          <w:szCs w:val="22"/>
        </w:rPr>
        <w:t xml:space="preserve">Obtaining a Digital </w:t>
      </w:r>
      <w:r w:rsidR="00CC1029">
        <w:rPr>
          <w:szCs w:val="22"/>
        </w:rPr>
        <w:t>Certificate</w:t>
      </w:r>
      <w:r>
        <w:rPr>
          <w:szCs w:val="22"/>
        </w:rPr>
        <w:t>;</w:t>
      </w:r>
    </w:p>
    <w:p w14:paraId="3ECF0D67" w14:textId="3702014B" w:rsidR="0003130D" w:rsidRDefault="00C72C31" w:rsidP="00CE25BE">
      <w:pPr>
        <w:pStyle w:val="CERnon-indent"/>
        <w:numPr>
          <w:ilvl w:val="0"/>
          <w:numId w:val="19"/>
        </w:numPr>
        <w:ind w:left="540" w:hanging="540"/>
        <w:jc w:val="both"/>
        <w:rPr>
          <w:szCs w:val="22"/>
        </w:rPr>
      </w:pPr>
      <w:r>
        <w:rPr>
          <w:szCs w:val="22"/>
        </w:rPr>
        <w:t xml:space="preserve">Communication Channel </w:t>
      </w:r>
      <w:r w:rsidR="00683E75">
        <w:rPr>
          <w:szCs w:val="22"/>
        </w:rPr>
        <w:t>Q</w:t>
      </w:r>
      <w:r w:rsidR="0003130D">
        <w:rPr>
          <w:szCs w:val="22"/>
        </w:rPr>
        <w:t>ualification</w:t>
      </w:r>
      <w:r w:rsidR="00683E75">
        <w:rPr>
          <w:szCs w:val="22"/>
        </w:rPr>
        <w:t xml:space="preserve"> </w:t>
      </w:r>
      <w:r w:rsidR="00834F84">
        <w:rPr>
          <w:szCs w:val="22"/>
        </w:rPr>
        <w:t>testing</w:t>
      </w:r>
      <w:r w:rsidR="00AB0E88">
        <w:rPr>
          <w:szCs w:val="22"/>
        </w:rPr>
        <w:t>;</w:t>
      </w:r>
    </w:p>
    <w:p w14:paraId="1E71F3D9" w14:textId="5B4F0252" w:rsidR="0003130D" w:rsidRDefault="00C72C31" w:rsidP="00CE25BE">
      <w:pPr>
        <w:pStyle w:val="CERnon-indent"/>
        <w:numPr>
          <w:ilvl w:val="0"/>
          <w:numId w:val="19"/>
        </w:numPr>
        <w:ind w:left="540" w:hanging="540"/>
        <w:jc w:val="both"/>
        <w:rPr>
          <w:szCs w:val="22"/>
        </w:rPr>
      </w:pPr>
      <w:r>
        <w:rPr>
          <w:szCs w:val="22"/>
        </w:rPr>
        <w:t>Digital Certificate c</w:t>
      </w:r>
      <w:r w:rsidR="0003130D">
        <w:rPr>
          <w:szCs w:val="22"/>
        </w:rPr>
        <w:t>ancellation; and</w:t>
      </w:r>
    </w:p>
    <w:p w14:paraId="056A0EBD" w14:textId="62F8774E" w:rsidR="0003130D" w:rsidRPr="001D4AD9" w:rsidRDefault="00C72C31" w:rsidP="00CE25BE">
      <w:pPr>
        <w:pStyle w:val="CERnon-indent"/>
        <w:numPr>
          <w:ilvl w:val="0"/>
          <w:numId w:val="19"/>
        </w:numPr>
        <w:ind w:left="540" w:hanging="540"/>
        <w:jc w:val="both"/>
        <w:rPr>
          <w:szCs w:val="22"/>
        </w:rPr>
      </w:pPr>
      <w:r>
        <w:rPr>
          <w:szCs w:val="22"/>
        </w:rPr>
        <w:t>Communication Channel s</w:t>
      </w:r>
      <w:r w:rsidR="0003130D">
        <w:rPr>
          <w:szCs w:val="22"/>
        </w:rPr>
        <w:t>uspension</w:t>
      </w:r>
      <w:r w:rsidR="00AB0E88">
        <w:rPr>
          <w:szCs w:val="22"/>
        </w:rPr>
        <w:t>.</w:t>
      </w:r>
    </w:p>
    <w:p w14:paraId="21C8DE21" w14:textId="33EB192B" w:rsidR="00B123F7" w:rsidRPr="005131AF" w:rsidRDefault="00B123F7" w:rsidP="00B123F7">
      <w:pPr>
        <w:jc w:val="both"/>
        <w:rPr>
          <w:i/>
          <w:iCs/>
          <w:szCs w:val="22"/>
        </w:rPr>
      </w:pPr>
      <w:r w:rsidRPr="005131AF">
        <w:rPr>
          <w:rFonts w:cs="Arial"/>
          <w:lang w:val="en-IE"/>
        </w:rPr>
        <w:t xml:space="preserve">This Agreed Procedure forms an annex to, and is governed by the Code. </w:t>
      </w:r>
      <w:r>
        <w:rPr>
          <w:rFonts w:cs="Arial"/>
          <w:lang w:val="en-IE"/>
        </w:rPr>
        <w:t>It</w:t>
      </w:r>
      <w:r w:rsidRPr="005131AF">
        <w:rPr>
          <w:rFonts w:cs="Arial"/>
          <w:lang w:val="en-IE"/>
        </w:rPr>
        <w:t xml:space="preserve"> </w:t>
      </w:r>
      <w:r>
        <w:rPr>
          <w:rFonts w:cs="Arial"/>
          <w:lang w:val="en-IE"/>
        </w:rPr>
        <w:t>sets out</w:t>
      </w:r>
      <w:r w:rsidRPr="005131AF">
        <w:rPr>
          <w:rFonts w:cs="Arial"/>
          <w:lang w:val="en-IE"/>
        </w:rPr>
        <w:t xml:space="preserve"> procedure</w:t>
      </w:r>
      <w:r>
        <w:rPr>
          <w:rFonts w:cs="Arial"/>
          <w:lang w:val="en-IE"/>
        </w:rPr>
        <w:t>s</w:t>
      </w:r>
      <w:r w:rsidRPr="005131AF">
        <w:rPr>
          <w:rFonts w:cs="Arial"/>
          <w:lang w:val="en-IE"/>
        </w:rPr>
        <w:t xml:space="preserve"> </w:t>
      </w:r>
      <w:r>
        <w:rPr>
          <w:rFonts w:cs="Arial"/>
          <w:lang w:val="en-IE"/>
        </w:rPr>
        <w:t xml:space="preserve">to </w:t>
      </w:r>
      <w:r w:rsidRPr="005131AF">
        <w:rPr>
          <w:rFonts w:cs="Arial"/>
          <w:lang w:val="en-IE"/>
        </w:rPr>
        <w:t xml:space="preserve">be followed, </w:t>
      </w:r>
      <w:r>
        <w:rPr>
          <w:rFonts w:cs="Arial"/>
          <w:lang w:val="en-IE"/>
        </w:rPr>
        <w:t>subject</w:t>
      </w:r>
      <w:r w:rsidRPr="005131AF">
        <w:rPr>
          <w:rFonts w:cs="Arial"/>
          <w:lang w:val="en-IE"/>
        </w:rPr>
        <w:t xml:space="preserve"> to </w:t>
      </w:r>
      <w:r w:rsidR="001C4D6B">
        <w:rPr>
          <w:rFonts w:cs="Arial"/>
          <w:lang w:val="en-IE"/>
        </w:rPr>
        <w:t xml:space="preserve">the </w:t>
      </w:r>
      <w:r w:rsidRPr="005131AF">
        <w:rPr>
          <w:rFonts w:cs="Arial"/>
          <w:lang w:val="en-IE"/>
        </w:rPr>
        <w:t>rights and obligations</w:t>
      </w:r>
      <w:r w:rsidR="001C4D6B">
        <w:rPr>
          <w:rFonts w:cs="Arial"/>
          <w:lang w:val="en-IE"/>
        </w:rPr>
        <w:t xml:space="preserve"> of Parties</w:t>
      </w:r>
      <w:r w:rsidRPr="005131AF">
        <w:rPr>
          <w:rFonts w:cs="Arial"/>
          <w:lang w:val="en-IE"/>
        </w:rPr>
        <w:t xml:space="preserve"> </w:t>
      </w:r>
      <w:r w:rsidR="003E0276">
        <w:rPr>
          <w:rFonts w:cs="Arial"/>
          <w:lang w:val="en-IE"/>
        </w:rPr>
        <w:t>under the</w:t>
      </w:r>
      <w:r w:rsidR="003E0276" w:rsidRPr="005131AF">
        <w:rPr>
          <w:rFonts w:cs="Arial"/>
          <w:lang w:val="en-IE"/>
        </w:rPr>
        <w:t xml:space="preserve"> Code.</w:t>
      </w:r>
      <w:r w:rsidRPr="005131AF">
        <w:rPr>
          <w:rFonts w:cs="Arial"/>
          <w:lang w:val="en-IE"/>
        </w:rPr>
        <w:t xml:space="preserve"> </w:t>
      </w:r>
      <w:r w:rsidRPr="005131AF">
        <w:rPr>
          <w:iCs/>
          <w:szCs w:val="22"/>
        </w:rPr>
        <w:t>In the event of any conflict between a Party’s obligations set out in the Code and this Agreed Procedure, the Code shall take precedence.</w:t>
      </w:r>
    </w:p>
    <w:p w14:paraId="31FE4EFD" w14:textId="77777777" w:rsidR="00B123F7" w:rsidRPr="00851CF6" w:rsidRDefault="00B123F7" w:rsidP="00B123F7">
      <w:pPr>
        <w:pStyle w:val="CERnon-indent"/>
        <w:jc w:val="both"/>
        <w:rPr>
          <w:szCs w:val="22"/>
        </w:rPr>
      </w:pPr>
      <w:bookmarkStart w:id="15"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5"/>
    </w:p>
    <w:p w14:paraId="182EA335" w14:textId="659CC395" w:rsidR="009D01D1" w:rsidRPr="00CE25BE" w:rsidRDefault="00B123F7" w:rsidP="00CE25BE">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sidR="00E767B9">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w:t>
      </w:r>
      <w:r w:rsidR="003E0276" w:rsidRPr="00851CF6">
        <w:rPr>
          <w:szCs w:val="22"/>
        </w:rPr>
        <w:t xml:space="preserve">It is not intended that there be any inconsistency or conflict between </w:t>
      </w:r>
      <w:r w:rsidR="003E0276">
        <w:rPr>
          <w:szCs w:val="22"/>
        </w:rPr>
        <w:t>any</w:t>
      </w:r>
      <w:r w:rsidR="003E0276" w:rsidRPr="00851CF6">
        <w:rPr>
          <w:szCs w:val="22"/>
        </w:rPr>
        <w:t xml:space="preserve"> procedural steps table and </w:t>
      </w:r>
      <w:r w:rsidR="003E0276">
        <w:rPr>
          <w:szCs w:val="22"/>
        </w:rPr>
        <w:t xml:space="preserve">process flow </w:t>
      </w:r>
      <w:r w:rsidR="003E0276" w:rsidRPr="00851CF6">
        <w:rPr>
          <w:szCs w:val="22"/>
        </w:rPr>
        <w:t xml:space="preserve">diagram however, in the event of any inconsistency or conflict, </w:t>
      </w:r>
      <w:r w:rsidR="003E0276">
        <w:rPr>
          <w:szCs w:val="22"/>
        </w:rPr>
        <w:t>a</w:t>
      </w:r>
      <w:r w:rsidRPr="00851CF6">
        <w:rPr>
          <w:szCs w:val="22"/>
        </w:rPr>
        <w:t xml:space="preserve"> procedural steps table shall take precedence.</w:t>
      </w:r>
    </w:p>
    <w:p w14:paraId="1D160CC4" w14:textId="77777777" w:rsidR="00DB498B" w:rsidRPr="00C70948" w:rsidRDefault="00DB498B" w:rsidP="00CE25BE">
      <w:pPr>
        <w:pStyle w:val="APHeading2"/>
        <w:spacing w:before="480"/>
        <w:ind w:left="850" w:hanging="850"/>
      </w:pPr>
      <w:bookmarkStart w:id="16" w:name="_Toc22359370"/>
      <w:bookmarkStart w:id="17" w:name="_Toc22545099"/>
      <w:bookmarkStart w:id="18" w:name="_Toc22548623"/>
      <w:bookmarkStart w:id="19" w:name="_Toc22548715"/>
      <w:bookmarkStart w:id="20" w:name="_Toc139788472"/>
      <w:bookmarkStart w:id="21" w:name="_Toc483915936"/>
      <w:r w:rsidRPr="00C70948">
        <w:t>Definitions</w:t>
      </w:r>
      <w:bookmarkEnd w:id="16"/>
      <w:bookmarkEnd w:id="17"/>
      <w:bookmarkEnd w:id="18"/>
      <w:bookmarkEnd w:id="19"/>
      <w:bookmarkEnd w:id="20"/>
      <w:r w:rsidR="00D200C0" w:rsidRPr="00C70948">
        <w:t xml:space="preserve"> and Interpretation</w:t>
      </w:r>
      <w:bookmarkEnd w:id="21"/>
    </w:p>
    <w:p w14:paraId="1D160CC5" w14:textId="3DFEF39D" w:rsidR="00DB498B" w:rsidRPr="001D4AD9" w:rsidRDefault="00CC25BA" w:rsidP="00D14E41">
      <w:pPr>
        <w:pStyle w:val="CERnon-indent"/>
        <w:jc w:val="both"/>
        <w:rPr>
          <w:szCs w:val="22"/>
        </w:rPr>
      </w:pPr>
      <w:r w:rsidRPr="001D4AD9">
        <w:rPr>
          <w:szCs w:val="22"/>
        </w:rPr>
        <w:t>Words and expressions defined in the Code shall, unless the context otherwise requires or unless otherwis</w:t>
      </w:r>
      <w:r w:rsidR="00771AD3" w:rsidRPr="001D4AD9">
        <w:rPr>
          <w:szCs w:val="22"/>
        </w:rPr>
        <w:t xml:space="preserve">e defined herein at Appendix 1 </w:t>
      </w:r>
      <w:r w:rsidR="00D14E41" w:rsidRPr="001D4AD9">
        <w:rPr>
          <w:szCs w:val="22"/>
        </w:rPr>
        <w:t>“</w:t>
      </w:r>
      <w:r w:rsidR="00771AD3" w:rsidRPr="001D4AD9">
        <w:rPr>
          <w:szCs w:val="22"/>
        </w:rPr>
        <w:t>Definitions</w:t>
      </w:r>
      <w:r w:rsidR="00D14E41" w:rsidRPr="001D4AD9">
        <w:rPr>
          <w:szCs w:val="22"/>
        </w:rPr>
        <w:t>”</w:t>
      </w:r>
      <w:r w:rsidRPr="001D4AD9">
        <w:rPr>
          <w:szCs w:val="22"/>
        </w:rPr>
        <w:t>, have the same meanings when used in this Agreed Procedure.</w:t>
      </w:r>
    </w:p>
    <w:p w14:paraId="32A03086" w14:textId="64D4A2D8" w:rsidR="00FE3C22" w:rsidRPr="001D4AD9" w:rsidRDefault="00DB498B" w:rsidP="00FE3C22">
      <w:pPr>
        <w:pStyle w:val="CERnon-indent"/>
        <w:jc w:val="both"/>
        <w:rPr>
          <w:szCs w:val="22"/>
        </w:rPr>
      </w:pPr>
      <w:r w:rsidRPr="001D4AD9">
        <w:rPr>
          <w:szCs w:val="22"/>
        </w:rPr>
        <w:t xml:space="preserve">References to sections </w:t>
      </w:r>
      <w:r w:rsidR="00704216">
        <w:rPr>
          <w:szCs w:val="22"/>
        </w:rPr>
        <w:t>refer to sections of</w:t>
      </w:r>
      <w:r w:rsidRPr="001D4AD9">
        <w:rPr>
          <w:szCs w:val="22"/>
        </w:rPr>
        <w:t xml:space="preserve"> this Agreed Procedure unless </w:t>
      </w:r>
      <w:r w:rsidR="00704216">
        <w:rPr>
          <w:szCs w:val="22"/>
        </w:rPr>
        <w:t>otherwise specified</w:t>
      </w:r>
      <w:r w:rsidRPr="001D4AD9">
        <w:rPr>
          <w:szCs w:val="22"/>
        </w:rPr>
        <w:t>.</w:t>
      </w:r>
    </w:p>
    <w:p w14:paraId="1D160CC7" w14:textId="77777777" w:rsidR="00F90D28" w:rsidRPr="00C70948" w:rsidRDefault="00F90D28" w:rsidP="00CE25BE">
      <w:pPr>
        <w:pStyle w:val="APHeading2"/>
        <w:spacing w:before="480"/>
        <w:ind w:left="850" w:hanging="850"/>
      </w:pPr>
      <w:bookmarkStart w:id="22" w:name="_Toc22548719"/>
      <w:bookmarkStart w:id="23" w:name="_Toc139788475"/>
      <w:bookmarkStart w:id="24" w:name="_Toc483915937"/>
      <w:r w:rsidRPr="00C70948">
        <w:t>Compliance with Agreed Procedure</w:t>
      </w:r>
      <w:bookmarkEnd w:id="22"/>
      <w:bookmarkEnd w:id="23"/>
      <w:bookmarkEnd w:id="24"/>
    </w:p>
    <w:p w14:paraId="1D160CC8" w14:textId="24BF6318" w:rsidR="002225A5" w:rsidRPr="001D4AD9" w:rsidRDefault="00F90D28">
      <w:pPr>
        <w:pStyle w:val="CERnon-indent"/>
        <w:jc w:val="both"/>
        <w:rPr>
          <w:szCs w:val="22"/>
        </w:rPr>
      </w:pPr>
      <w:r w:rsidRPr="001D4AD9">
        <w:rPr>
          <w:szCs w:val="22"/>
        </w:rPr>
        <w:t>Compliance with this Agreed Procedure is required under the terms of the Code</w:t>
      </w:r>
      <w:r w:rsidR="002A0645" w:rsidRPr="001D4AD9">
        <w:rPr>
          <w:szCs w:val="22"/>
        </w:rPr>
        <w:t>.</w:t>
      </w:r>
      <w:r w:rsidRPr="001D4AD9">
        <w:rPr>
          <w:szCs w:val="22"/>
        </w:rPr>
        <w:t xml:space="preserve"> </w:t>
      </w:r>
    </w:p>
    <w:p w14:paraId="50493D3E" w14:textId="18CC59E0" w:rsidR="00427EE1" w:rsidRPr="0030683E" w:rsidRDefault="002225A5" w:rsidP="0030683E">
      <w:pPr>
        <w:rPr>
          <w:color w:val="000000"/>
          <w:szCs w:val="22"/>
        </w:rPr>
      </w:pPr>
      <w:r w:rsidRPr="001D4AD9">
        <w:rPr>
          <w:szCs w:val="22"/>
        </w:rPr>
        <w:br w:type="page"/>
      </w:r>
    </w:p>
    <w:p w14:paraId="1D160CC9" w14:textId="64EF7994" w:rsidR="00427EE1" w:rsidRPr="00C70948" w:rsidRDefault="00427EE1" w:rsidP="0030683E">
      <w:pPr>
        <w:pStyle w:val="APHeading1"/>
      </w:pPr>
      <w:bookmarkStart w:id="25" w:name="_Ref169936571"/>
      <w:bookmarkStart w:id="26" w:name="_Toc470172258"/>
      <w:bookmarkStart w:id="27" w:name="_Toc483915938"/>
      <w:r w:rsidRPr="00C70948">
        <w:lastRenderedPageBreak/>
        <w:t>Overview</w:t>
      </w:r>
      <w:bookmarkEnd w:id="25"/>
      <w:bookmarkEnd w:id="26"/>
      <w:bookmarkEnd w:id="27"/>
    </w:p>
    <w:p w14:paraId="575DBB93" w14:textId="4F9F725E" w:rsidR="00F20B78" w:rsidRDefault="00F20B78" w:rsidP="00CE25BE">
      <w:pPr>
        <w:pStyle w:val="APHeading2"/>
        <w:spacing w:before="480"/>
        <w:ind w:left="850" w:hanging="850"/>
      </w:pPr>
      <w:bookmarkStart w:id="28" w:name="_Toc483915939"/>
      <w:r>
        <w:t>Communication Channel</w:t>
      </w:r>
      <w:r w:rsidR="00C67979">
        <w:t>s</w:t>
      </w:r>
      <w:bookmarkEnd w:id="28"/>
    </w:p>
    <w:p w14:paraId="4688A182" w14:textId="3BF59A69" w:rsidR="00364714" w:rsidRDefault="00B3465F" w:rsidP="00D14E41">
      <w:pPr>
        <w:pStyle w:val="CERnon-indent"/>
        <w:jc w:val="both"/>
      </w:pPr>
      <w:r>
        <w:t xml:space="preserve">The System Operators shall establish and maintain </w:t>
      </w:r>
      <w:r w:rsidR="00C9648D">
        <w:t>two</w:t>
      </w:r>
      <w:r>
        <w:t xml:space="preserve"> types of Communication Channel in accordance with paragraph </w:t>
      </w:r>
      <w:r w:rsidR="00C9648D">
        <w:t xml:space="preserve">L.2.3.1 </w:t>
      </w:r>
      <w:r>
        <w:t>of the Code</w:t>
      </w:r>
      <w:r w:rsidR="00B97A3D">
        <w:t>,</w:t>
      </w:r>
      <w:r w:rsidR="000F564B">
        <w:t xml:space="preserve"> namely Type 1 Channel and Type 2 Channel.</w:t>
      </w:r>
    </w:p>
    <w:p w14:paraId="3817B6D3" w14:textId="58318DD4" w:rsidR="00364714" w:rsidRPr="00D67788" w:rsidRDefault="00364714" w:rsidP="00364714">
      <w:pPr>
        <w:pStyle w:val="Body1"/>
        <w:spacing w:before="120" w:after="120"/>
        <w:jc w:val="both"/>
        <w:rPr>
          <w:rFonts w:ascii="Arial" w:hAnsi="Arial" w:cs="Arial"/>
          <w:lang w:val="en-US"/>
        </w:rPr>
      </w:pPr>
      <w:r w:rsidRPr="00D67788">
        <w:rPr>
          <w:rFonts w:ascii="Arial" w:hAnsi="Arial" w:cs="Arial"/>
          <w:lang w:val="en-US"/>
        </w:rPr>
        <w:t>Type 1 Channel</w:t>
      </w:r>
      <w:r w:rsidR="00B97A3D">
        <w:rPr>
          <w:rFonts w:ascii="Arial" w:hAnsi="Arial" w:cs="Arial"/>
          <w:lang w:val="en-US"/>
        </w:rPr>
        <w:t xml:space="preserve"> (manual communication)</w:t>
      </w:r>
      <w:r w:rsidR="000D77E0">
        <w:rPr>
          <w:rFonts w:ascii="Arial" w:hAnsi="Arial" w:cs="Arial"/>
          <w:lang w:val="en-US"/>
        </w:rPr>
        <w:t xml:space="preserve"> </w:t>
      </w:r>
      <w:r>
        <w:rPr>
          <w:rFonts w:ascii="Arial" w:hAnsi="Arial" w:cs="Arial"/>
          <w:lang w:val="en-US"/>
        </w:rPr>
        <w:t>shall be</w:t>
      </w:r>
      <w:r w:rsidRPr="00D67788">
        <w:rPr>
          <w:rFonts w:ascii="Arial" w:hAnsi="Arial" w:cs="Arial"/>
          <w:lang w:val="en-US"/>
        </w:rPr>
        <w:t xml:space="preserve"> used: </w:t>
      </w:r>
    </w:p>
    <w:p w14:paraId="00CD86FC" w14:textId="001AD623" w:rsidR="00364714"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during the initial registration </w:t>
      </w:r>
      <w:r>
        <w:rPr>
          <w:rFonts w:ascii="Arial" w:hAnsi="Arial" w:cs="Arial"/>
          <w:lang w:val="en-US"/>
        </w:rPr>
        <w:t>procedure</w:t>
      </w:r>
      <w:r w:rsidRPr="00D67788">
        <w:rPr>
          <w:rFonts w:ascii="Arial" w:hAnsi="Arial" w:cs="Arial"/>
          <w:lang w:val="en-US"/>
        </w:rPr>
        <w:t xml:space="preserve"> as set out in Agreed Procedure 1 “Registration”; </w:t>
      </w:r>
    </w:p>
    <w:p w14:paraId="67C02C37" w14:textId="77777777" w:rsidR="00364714" w:rsidRPr="00D67788"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Pr>
          <w:rFonts w:ascii="Arial" w:hAnsi="Arial" w:cs="Arial"/>
          <w:lang w:val="en-US"/>
        </w:rPr>
        <w:t>when submitting an Application for Qualification;</w:t>
      </w:r>
    </w:p>
    <w:p w14:paraId="526D1C70" w14:textId="2095A135" w:rsidR="00364714"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where there is </w:t>
      </w:r>
      <w:r>
        <w:rPr>
          <w:rFonts w:ascii="Arial" w:hAnsi="Arial" w:cs="Arial"/>
          <w:lang w:val="en-US"/>
        </w:rPr>
        <w:t>an issue</w:t>
      </w:r>
      <w:r w:rsidRPr="00D67788">
        <w:rPr>
          <w:rFonts w:ascii="Arial" w:hAnsi="Arial" w:cs="Arial"/>
          <w:lang w:val="en-US"/>
        </w:rPr>
        <w:t xml:space="preserve"> with the use of Type 2 Channel as set out in Agreed Procedure </w:t>
      </w:r>
      <w:r>
        <w:rPr>
          <w:rFonts w:ascii="Arial" w:hAnsi="Arial" w:cs="Arial"/>
          <w:lang w:val="en-US"/>
        </w:rPr>
        <w:t>6</w:t>
      </w:r>
      <w:r w:rsidRPr="00D67788">
        <w:rPr>
          <w:rFonts w:ascii="Arial" w:hAnsi="Arial" w:cs="Arial"/>
          <w:lang w:val="en-US"/>
        </w:rPr>
        <w:t xml:space="preserve"> “System and Communication Failures”; </w:t>
      </w:r>
    </w:p>
    <w:p w14:paraId="3EE8CD8E" w14:textId="57DB14BD" w:rsidR="00364714" w:rsidRPr="00D67788" w:rsidRDefault="00261ABA"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Pr>
          <w:rFonts w:ascii="Arial" w:hAnsi="Arial" w:cs="Arial"/>
          <w:lang w:val="en-US"/>
        </w:rPr>
        <w:t xml:space="preserve">in the event that Type 2 Channel has been suspended in accordance with section 3.4 below; </w:t>
      </w:r>
      <w:r w:rsidR="00364714" w:rsidRPr="00D67788">
        <w:rPr>
          <w:rFonts w:ascii="Arial" w:hAnsi="Arial" w:cs="Arial"/>
          <w:lang w:val="en-US"/>
        </w:rPr>
        <w:t>and</w:t>
      </w:r>
    </w:p>
    <w:p w14:paraId="5B5E76E4" w14:textId="27563357" w:rsidR="00364714" w:rsidRPr="00683E75"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for all Data Transactions not supported by Type 2 Channel. </w:t>
      </w:r>
    </w:p>
    <w:p w14:paraId="788D41C9" w14:textId="2FDD8155" w:rsidR="00F20B78" w:rsidRDefault="00206ADE" w:rsidP="00D14E41">
      <w:pPr>
        <w:pStyle w:val="CERnon-indent"/>
        <w:jc w:val="both"/>
      </w:pPr>
      <w:r>
        <w:t>Type 2 Channel shall be u</w:t>
      </w:r>
      <w:r w:rsidR="00B97A3D">
        <w:t>sed in the circumstances set out in paragraph L.3.1.1 of the Code.  In order to</w:t>
      </w:r>
      <w:r w:rsidR="00122652">
        <w:t xml:space="preserve"> </w:t>
      </w:r>
      <w:r w:rsidR="005B37FB">
        <w:t xml:space="preserve">qualify for </w:t>
      </w:r>
      <w:r w:rsidR="00243874">
        <w:t xml:space="preserve">access to the </w:t>
      </w:r>
      <w:r w:rsidR="0051229F">
        <w:rPr>
          <w:szCs w:val="22"/>
          <w:lang w:val="en-IE"/>
        </w:rPr>
        <w:t>Capacity Market Platform</w:t>
      </w:r>
      <w:r w:rsidR="00243874">
        <w:t xml:space="preserve"> through </w:t>
      </w:r>
      <w:r w:rsidR="00F20B78">
        <w:t>Type 2 Channel</w:t>
      </w:r>
      <w:r w:rsidR="005B37FB">
        <w:t xml:space="preserve"> </w:t>
      </w:r>
      <w:r w:rsidR="00F20B78">
        <w:t xml:space="preserve">a </w:t>
      </w:r>
      <w:r w:rsidR="00C9648D">
        <w:t xml:space="preserve">Party </w:t>
      </w:r>
      <w:r w:rsidR="0015109E">
        <w:t>shall</w:t>
      </w:r>
      <w:r w:rsidR="00F20B78">
        <w:t>:</w:t>
      </w:r>
      <w:r w:rsidR="00F20B78" w:rsidDel="00F20B78">
        <w:t xml:space="preserve"> </w:t>
      </w:r>
    </w:p>
    <w:p w14:paraId="1D160CCD" w14:textId="375AE6F5" w:rsidR="005B37FB" w:rsidRPr="00D67788" w:rsidRDefault="00914A1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w:t>
      </w:r>
      <w:r w:rsidR="005B37FB" w:rsidRPr="00D67788">
        <w:rPr>
          <w:rFonts w:ascii="Arial" w:hAnsi="Arial" w:cs="Arial"/>
          <w:lang w:val="en-US"/>
        </w:rPr>
        <w:t xml:space="preserve">btain a </w:t>
      </w:r>
      <w:r w:rsidR="002153EA" w:rsidRPr="00D67788">
        <w:rPr>
          <w:rFonts w:ascii="Arial" w:hAnsi="Arial" w:cs="Arial"/>
          <w:lang w:val="en-US"/>
        </w:rPr>
        <w:t>Digital Certificate</w:t>
      </w:r>
      <w:r w:rsidR="005B37FB" w:rsidRPr="00D67788">
        <w:rPr>
          <w:rFonts w:ascii="Arial" w:hAnsi="Arial" w:cs="Arial"/>
          <w:lang w:val="en-US"/>
        </w:rPr>
        <w:t xml:space="preserve"> for the </w:t>
      </w:r>
      <w:r w:rsidR="00834F84">
        <w:rPr>
          <w:rFonts w:ascii="Arial" w:hAnsi="Arial" w:cs="Arial"/>
          <w:lang w:val="en-US"/>
        </w:rPr>
        <w:t>Party Certification Environment (</w:t>
      </w:r>
      <w:r w:rsidR="00491229" w:rsidRPr="00D67788">
        <w:rPr>
          <w:rFonts w:ascii="Arial" w:hAnsi="Arial" w:cs="Arial"/>
          <w:lang w:val="en-US"/>
        </w:rPr>
        <w:t>T</w:t>
      </w:r>
      <w:r w:rsidR="005B37FB" w:rsidRPr="00D67788">
        <w:rPr>
          <w:rFonts w:ascii="Arial" w:hAnsi="Arial" w:cs="Arial"/>
          <w:lang w:val="en-US"/>
        </w:rPr>
        <w:t xml:space="preserve">est </w:t>
      </w:r>
      <w:r w:rsidR="00491229" w:rsidRPr="00D67788">
        <w:rPr>
          <w:rFonts w:ascii="Arial" w:hAnsi="Arial" w:cs="Arial"/>
          <w:lang w:val="en-US"/>
        </w:rPr>
        <w:t>E</w:t>
      </w:r>
      <w:r w:rsidR="005B37FB" w:rsidRPr="00D67788">
        <w:rPr>
          <w:rFonts w:ascii="Arial" w:hAnsi="Arial" w:cs="Arial"/>
          <w:lang w:val="en-US"/>
        </w:rPr>
        <w:t>nvironment</w:t>
      </w:r>
      <w:r w:rsidR="00834F84">
        <w:rPr>
          <w:rFonts w:ascii="Arial" w:hAnsi="Arial" w:cs="Arial"/>
          <w:lang w:val="en-US"/>
        </w:rPr>
        <w:t>)</w:t>
      </w:r>
      <w:r w:rsidR="00F20B78" w:rsidRPr="00D67788">
        <w:rPr>
          <w:rFonts w:ascii="Arial" w:hAnsi="Arial" w:cs="Arial"/>
          <w:lang w:val="en-US"/>
        </w:rPr>
        <w:t xml:space="preserve"> and</w:t>
      </w:r>
      <w:r w:rsidR="00F20B78" w:rsidRPr="00D67788" w:rsidDel="00F20B78">
        <w:rPr>
          <w:rFonts w:ascii="Arial" w:hAnsi="Arial" w:cs="Arial"/>
          <w:lang w:val="en-US"/>
        </w:rPr>
        <w:t xml:space="preserve"> </w:t>
      </w:r>
      <w:r w:rsidR="00834F84">
        <w:rPr>
          <w:rFonts w:ascii="Arial" w:hAnsi="Arial" w:cs="Arial"/>
          <w:lang w:val="en-US"/>
        </w:rPr>
        <w:t>successfully complete a</w:t>
      </w:r>
      <w:r w:rsidR="005B37FB" w:rsidRPr="00D67788">
        <w:rPr>
          <w:rFonts w:ascii="Arial" w:hAnsi="Arial" w:cs="Arial"/>
          <w:lang w:val="en-US"/>
        </w:rPr>
        <w:t xml:space="preserve"> series of data transfer tests </w:t>
      </w:r>
      <w:r w:rsidR="00197033" w:rsidRPr="00D67788">
        <w:rPr>
          <w:rFonts w:ascii="Arial" w:hAnsi="Arial" w:cs="Arial"/>
          <w:lang w:val="en-US"/>
        </w:rPr>
        <w:t xml:space="preserve">in the </w:t>
      </w:r>
      <w:r w:rsidR="00834F84">
        <w:rPr>
          <w:rFonts w:ascii="Arial" w:hAnsi="Arial" w:cs="Arial"/>
          <w:lang w:val="en-US"/>
        </w:rPr>
        <w:t>Test</w:t>
      </w:r>
      <w:r w:rsidR="00197033" w:rsidRPr="00D67788">
        <w:rPr>
          <w:rFonts w:ascii="Arial" w:hAnsi="Arial" w:cs="Arial"/>
          <w:lang w:val="en-US"/>
        </w:rPr>
        <w:t xml:space="preserve"> </w:t>
      </w:r>
      <w:r w:rsidR="00834F84">
        <w:rPr>
          <w:rFonts w:ascii="Arial" w:hAnsi="Arial" w:cs="Arial"/>
          <w:lang w:val="en-US"/>
        </w:rPr>
        <w:t>E</w:t>
      </w:r>
      <w:r w:rsidR="00197033" w:rsidRPr="00D67788">
        <w:rPr>
          <w:rFonts w:ascii="Arial" w:hAnsi="Arial" w:cs="Arial"/>
          <w:lang w:val="en-US"/>
        </w:rPr>
        <w:t xml:space="preserve">nvironment </w:t>
      </w:r>
      <w:r w:rsidR="005B37FB" w:rsidRPr="00D67788">
        <w:rPr>
          <w:rFonts w:ascii="Arial" w:hAnsi="Arial" w:cs="Arial"/>
          <w:lang w:val="en-US"/>
        </w:rPr>
        <w:t xml:space="preserve">using </w:t>
      </w:r>
      <w:r w:rsidR="004A1116" w:rsidRPr="00D67788">
        <w:rPr>
          <w:rFonts w:ascii="Arial" w:hAnsi="Arial" w:cs="Arial"/>
          <w:lang w:val="en-US"/>
        </w:rPr>
        <w:t>T</w:t>
      </w:r>
      <w:r w:rsidR="00BB25C2" w:rsidRPr="00D67788">
        <w:rPr>
          <w:rFonts w:ascii="Arial" w:hAnsi="Arial" w:cs="Arial"/>
          <w:lang w:val="en-US"/>
        </w:rPr>
        <w:t xml:space="preserve">ype </w:t>
      </w:r>
      <w:r w:rsidR="00123A9A" w:rsidRPr="00D67788">
        <w:rPr>
          <w:rFonts w:ascii="Arial" w:hAnsi="Arial" w:cs="Arial"/>
          <w:lang w:val="en-US"/>
        </w:rPr>
        <w:t>2</w:t>
      </w:r>
      <w:r w:rsidR="004A1116" w:rsidRPr="00D67788">
        <w:rPr>
          <w:rFonts w:ascii="Arial" w:hAnsi="Arial" w:cs="Arial"/>
          <w:lang w:val="en-US"/>
        </w:rPr>
        <w:t xml:space="preserve"> </w:t>
      </w:r>
      <w:r w:rsidR="00F64137" w:rsidRPr="00D67788">
        <w:rPr>
          <w:rFonts w:ascii="Arial" w:hAnsi="Arial" w:cs="Arial"/>
          <w:lang w:val="en-US"/>
        </w:rPr>
        <w:t>Channel</w:t>
      </w:r>
      <w:r w:rsidR="004A1116" w:rsidRPr="00D67788">
        <w:rPr>
          <w:rFonts w:ascii="Arial" w:hAnsi="Arial" w:cs="Arial"/>
          <w:lang w:val="en-US"/>
        </w:rPr>
        <w:t>;</w:t>
      </w:r>
    </w:p>
    <w:p w14:paraId="0FB0D95A" w14:textId="3914BBB9" w:rsidR="004A1116" w:rsidRPr="00D67788" w:rsidRDefault="00914A1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w:t>
      </w:r>
      <w:r w:rsidR="005B37FB" w:rsidRPr="00D67788">
        <w:rPr>
          <w:rFonts w:ascii="Arial" w:hAnsi="Arial" w:cs="Arial"/>
          <w:lang w:val="en-US"/>
        </w:rPr>
        <w:t xml:space="preserve">btain a </w:t>
      </w:r>
      <w:r w:rsidR="002153EA" w:rsidRPr="00D67788">
        <w:rPr>
          <w:rFonts w:ascii="Arial" w:hAnsi="Arial" w:cs="Arial"/>
          <w:lang w:val="en-US"/>
        </w:rPr>
        <w:t>Digital Certificate</w:t>
      </w:r>
      <w:r w:rsidR="005B37FB" w:rsidRPr="00D67788">
        <w:rPr>
          <w:rFonts w:ascii="Arial" w:hAnsi="Arial" w:cs="Arial"/>
          <w:lang w:val="en-US"/>
        </w:rPr>
        <w:t xml:space="preserve"> for the production environment</w:t>
      </w:r>
      <w:r w:rsidR="004A1116" w:rsidRPr="00D67788">
        <w:rPr>
          <w:rFonts w:ascii="Arial" w:hAnsi="Arial" w:cs="Arial"/>
          <w:lang w:val="en-US"/>
        </w:rPr>
        <w:t>;</w:t>
      </w:r>
      <w:r w:rsidR="00EE685F" w:rsidRPr="00D67788">
        <w:rPr>
          <w:rFonts w:ascii="Arial" w:hAnsi="Arial" w:cs="Arial"/>
          <w:lang w:val="en-US"/>
        </w:rPr>
        <w:t xml:space="preserve"> and</w:t>
      </w:r>
    </w:p>
    <w:p w14:paraId="17211FE2" w14:textId="3CA0BD99" w:rsidR="005C4CD5" w:rsidRPr="00CE25BE" w:rsidRDefault="005516F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obtain</w:t>
      </w:r>
      <w:r w:rsidR="005B37FB" w:rsidRPr="00D67788">
        <w:rPr>
          <w:rFonts w:ascii="Arial" w:hAnsi="Arial" w:cs="Arial"/>
          <w:lang w:val="en-US"/>
        </w:rPr>
        <w:t xml:space="preserve"> full access to the </w:t>
      </w:r>
      <w:r w:rsidR="009E6032" w:rsidRPr="00D67788">
        <w:rPr>
          <w:rFonts w:ascii="Arial" w:hAnsi="Arial" w:cs="Arial"/>
          <w:lang w:val="en-US"/>
        </w:rPr>
        <w:t xml:space="preserve">production </w:t>
      </w:r>
      <w:r w:rsidR="0051229F">
        <w:rPr>
          <w:rFonts w:ascii="Arial" w:hAnsi="Arial" w:cs="Arial"/>
          <w:lang w:val="en-US"/>
        </w:rPr>
        <w:t>Capacity Market Platform</w:t>
      </w:r>
      <w:r w:rsidR="005B37FB" w:rsidRPr="00D67788">
        <w:rPr>
          <w:rFonts w:ascii="Arial" w:hAnsi="Arial" w:cs="Arial"/>
          <w:lang w:val="en-US"/>
        </w:rPr>
        <w:t>.</w:t>
      </w:r>
    </w:p>
    <w:p w14:paraId="1D160CE9" w14:textId="400A0F85" w:rsidR="0068626B" w:rsidRDefault="002D7D7D" w:rsidP="00CE25BE">
      <w:pPr>
        <w:pStyle w:val="APHeading2"/>
        <w:spacing w:before="480"/>
        <w:ind w:left="850" w:hanging="850"/>
      </w:pPr>
      <w:bookmarkStart w:id="29" w:name="_Toc483915940"/>
      <w:r>
        <w:t xml:space="preserve">Communication </w:t>
      </w:r>
      <w:r w:rsidR="00B643DD">
        <w:t xml:space="preserve">Channel </w:t>
      </w:r>
      <w:r w:rsidR="007D3D4E">
        <w:t xml:space="preserve">Qualification </w:t>
      </w:r>
      <w:r w:rsidR="00340D14">
        <w:t>Testing</w:t>
      </w:r>
      <w:bookmarkEnd w:id="29"/>
    </w:p>
    <w:p w14:paraId="1D160CEA" w14:textId="3C5E9673" w:rsidR="00340D14" w:rsidRDefault="00BD0059" w:rsidP="00D14E41">
      <w:pPr>
        <w:pStyle w:val="CERnon-indent"/>
        <w:jc w:val="both"/>
      </w:pPr>
      <w:r>
        <w:t>The procedural steps</w:t>
      </w:r>
      <w:r w:rsidR="00060D4F">
        <w:t xml:space="preserve"> </w:t>
      </w:r>
      <w:r w:rsidR="00137CDE">
        <w:t>in</w:t>
      </w:r>
      <w:r>
        <w:t xml:space="preserve"> relation to Communication Channel </w:t>
      </w:r>
      <w:r w:rsidR="00566742">
        <w:t>Qualification</w:t>
      </w:r>
      <w:r w:rsidR="007D3D4E">
        <w:t xml:space="preserve"> testing</w:t>
      </w:r>
      <w:r>
        <w:t xml:space="preserve"> </w:t>
      </w:r>
      <w:r w:rsidR="009F3E60">
        <w:t>are</w:t>
      </w:r>
      <w:r w:rsidR="00137CDE">
        <w:t xml:space="preserve"> </w:t>
      </w:r>
      <w:r w:rsidR="009C6C36">
        <w:t>set out at section 3.1</w:t>
      </w:r>
      <w:r>
        <w:t xml:space="preserve"> below.</w:t>
      </w:r>
      <w:r w:rsidR="00CC5F3C">
        <w:t xml:space="preserve">  </w:t>
      </w:r>
      <w:r w:rsidR="007D3D4E" w:rsidRPr="007D3D4E">
        <w:rPr>
          <w:szCs w:val="22"/>
        </w:rPr>
        <w:t xml:space="preserve"> </w:t>
      </w:r>
      <w:r w:rsidR="007D3D4E">
        <w:rPr>
          <w:szCs w:val="22"/>
        </w:rPr>
        <w:t>The System Operator</w:t>
      </w:r>
      <w:r w:rsidR="00F87B86">
        <w:rPr>
          <w:szCs w:val="22"/>
        </w:rPr>
        <w:t>s</w:t>
      </w:r>
      <w:r w:rsidR="007D3D4E">
        <w:rPr>
          <w:szCs w:val="22"/>
        </w:rPr>
        <w:t xml:space="preserve"> shall </w:t>
      </w:r>
      <w:r w:rsidR="001B05B9">
        <w:rPr>
          <w:szCs w:val="22"/>
        </w:rPr>
        <w:t xml:space="preserve">provide </w:t>
      </w:r>
      <w:r w:rsidR="007D3D4E">
        <w:rPr>
          <w:szCs w:val="22"/>
        </w:rPr>
        <w:t xml:space="preserve">the Party with security access credentials (including a Digital Certificate) for </w:t>
      </w:r>
      <w:r w:rsidR="007D3D4E" w:rsidRPr="009E7FE4">
        <w:rPr>
          <w:szCs w:val="22"/>
        </w:rPr>
        <w:t xml:space="preserve">the </w:t>
      </w:r>
      <w:r w:rsidR="007D3D4E">
        <w:rPr>
          <w:szCs w:val="22"/>
        </w:rPr>
        <w:t>Party</w:t>
      </w:r>
      <w:r w:rsidR="007D3D4E" w:rsidRPr="009E7FE4">
        <w:rPr>
          <w:szCs w:val="22"/>
        </w:rPr>
        <w:t xml:space="preserve"> Certification Environment t</w:t>
      </w:r>
      <w:r w:rsidR="007D3D4E" w:rsidRPr="009E7FE4">
        <w:rPr>
          <w:szCs w:val="22"/>
          <w:lang w:val="en-IE"/>
        </w:rPr>
        <w:t>o perform testing</w:t>
      </w:r>
      <w:r w:rsidR="0020660C">
        <w:t xml:space="preserve">. </w:t>
      </w:r>
    </w:p>
    <w:p w14:paraId="1D160CEB" w14:textId="34212EAA" w:rsidR="00340D14" w:rsidRDefault="00AF0544" w:rsidP="00AF0544">
      <w:pPr>
        <w:pStyle w:val="CERBULLET2"/>
      </w:pPr>
      <w:r>
        <w:t>As part of the procedure, t</w:t>
      </w:r>
      <w:r w:rsidR="00CC5F3C">
        <w:t xml:space="preserve">he </w:t>
      </w:r>
      <w:r w:rsidR="002153EA">
        <w:t>Part</w:t>
      </w:r>
      <w:r w:rsidR="007D3D4E">
        <w:t>y</w:t>
      </w:r>
      <w:r w:rsidR="00CC5F3C">
        <w:t xml:space="preserve"> connects to the </w:t>
      </w:r>
      <w:r w:rsidR="005B2D81" w:rsidRPr="00C32F60">
        <w:rPr>
          <w:szCs w:val="22"/>
          <w:lang w:val="en-IE"/>
        </w:rPr>
        <w:t>System Operator</w:t>
      </w:r>
      <w:r w:rsidR="00AF1563">
        <w:t>’</w:t>
      </w:r>
      <w:r w:rsidR="007D3530">
        <w:t xml:space="preserve">s </w:t>
      </w:r>
      <w:r w:rsidR="002153EA">
        <w:t>Part</w:t>
      </w:r>
      <w:r w:rsidR="007D3D4E">
        <w:t>y</w:t>
      </w:r>
      <w:r w:rsidR="00CC5F3C">
        <w:t xml:space="preserve"> Certification Environment. </w:t>
      </w:r>
      <w:r w:rsidR="00137CDE">
        <w:t xml:space="preserve">This involves accessing a web-based portal. </w:t>
      </w:r>
      <w:r w:rsidR="00CC5F3C">
        <w:t xml:space="preserve">Note that this </w:t>
      </w:r>
      <w:r w:rsidR="002153EA">
        <w:t>Part</w:t>
      </w:r>
      <w:r w:rsidR="007D3D4E">
        <w:t>y</w:t>
      </w:r>
      <w:r w:rsidR="00F64137">
        <w:t xml:space="preserve"> </w:t>
      </w:r>
      <w:r w:rsidR="00CC5F3C">
        <w:t xml:space="preserve">Certification Environment is </w:t>
      </w:r>
      <w:r w:rsidR="00F64137">
        <w:t xml:space="preserve">a </w:t>
      </w:r>
      <w:r w:rsidR="00491229">
        <w:t>T</w:t>
      </w:r>
      <w:r w:rsidR="00F64137">
        <w:t xml:space="preserve">est </w:t>
      </w:r>
      <w:r w:rsidR="00491229">
        <w:t>E</w:t>
      </w:r>
      <w:r w:rsidR="00F64137">
        <w:t xml:space="preserve">nvironment </w:t>
      </w:r>
      <w:r w:rsidR="00CC5F3C">
        <w:t xml:space="preserve">distinct from the </w:t>
      </w:r>
      <w:r w:rsidR="0051229F">
        <w:rPr>
          <w:szCs w:val="22"/>
          <w:lang w:val="en-IE"/>
        </w:rPr>
        <w:t>Capacity Market Platform</w:t>
      </w:r>
      <w:r w:rsidR="00CC5F3C">
        <w:t>.</w:t>
      </w:r>
    </w:p>
    <w:p w14:paraId="1D160CEC" w14:textId="3BD4848D" w:rsidR="00B643DD" w:rsidRDefault="00CC5F3C" w:rsidP="00AF0544">
      <w:pPr>
        <w:pStyle w:val="CERBULLET2"/>
      </w:pPr>
      <w:r>
        <w:t>A</w:t>
      </w:r>
      <w:r w:rsidR="00B643DD">
        <w:t xml:space="preserve"> number of tests must be successfully performed. </w:t>
      </w:r>
      <w:r w:rsidR="00A745BA">
        <w:t>Where appropriate th</w:t>
      </w:r>
      <w:r w:rsidR="00137CDE">
        <w:t>ese</w:t>
      </w:r>
      <w:r w:rsidR="00A745BA">
        <w:t xml:space="preserve"> may include</w:t>
      </w:r>
      <w:r w:rsidR="00B643DD">
        <w:t>:</w:t>
      </w:r>
    </w:p>
    <w:p w14:paraId="1D160CED" w14:textId="7808089F"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u</w:t>
      </w:r>
      <w:r w:rsidR="00B643DD" w:rsidRPr="00D67788">
        <w:rPr>
          <w:rFonts w:ascii="Arial" w:hAnsi="Arial" w:cs="Arial"/>
          <w:lang w:val="en-US"/>
        </w:rPr>
        <w:t>pload</w:t>
      </w:r>
      <w:r w:rsidR="00E87297">
        <w:rPr>
          <w:rFonts w:ascii="Arial" w:hAnsi="Arial" w:cs="Arial"/>
          <w:lang w:val="en-US"/>
        </w:rPr>
        <w:t>ing</w:t>
      </w:r>
      <w:r w:rsidR="003D318F">
        <w:rPr>
          <w:rFonts w:ascii="Arial" w:hAnsi="Arial" w:cs="Arial"/>
          <w:lang w:val="en-US"/>
        </w:rPr>
        <w:t xml:space="preserve"> </w:t>
      </w:r>
      <w:r w:rsidR="00B643DD" w:rsidRPr="00D67788">
        <w:rPr>
          <w:rFonts w:ascii="Arial" w:hAnsi="Arial" w:cs="Arial"/>
          <w:lang w:val="en-US"/>
        </w:rPr>
        <w:t>/</w:t>
      </w:r>
      <w:r w:rsidR="003D318F">
        <w:rPr>
          <w:rFonts w:ascii="Arial" w:hAnsi="Arial" w:cs="Arial"/>
          <w:lang w:val="en-US"/>
        </w:rPr>
        <w:t xml:space="preserve"> </w:t>
      </w:r>
      <w:r w:rsidR="00B643DD" w:rsidRPr="00D67788">
        <w:rPr>
          <w:rFonts w:ascii="Arial" w:hAnsi="Arial" w:cs="Arial"/>
          <w:lang w:val="en-US"/>
        </w:rPr>
        <w:t>submit</w:t>
      </w:r>
      <w:r w:rsidR="00E87297">
        <w:rPr>
          <w:rFonts w:ascii="Arial" w:hAnsi="Arial" w:cs="Arial"/>
          <w:lang w:val="en-US"/>
        </w:rPr>
        <w:t>ting</w:t>
      </w:r>
      <w:r w:rsidR="00B643DD" w:rsidRPr="00D67788">
        <w:rPr>
          <w:rFonts w:ascii="Arial" w:hAnsi="Arial" w:cs="Arial"/>
          <w:lang w:val="en-US"/>
        </w:rPr>
        <w:t xml:space="preserve"> </w:t>
      </w:r>
      <w:r w:rsidR="005F0DCE" w:rsidRPr="00D67788">
        <w:rPr>
          <w:rFonts w:ascii="Arial" w:hAnsi="Arial" w:cs="Arial"/>
          <w:lang w:val="en-US"/>
        </w:rPr>
        <w:t>Capacity Auction Offers, Secondary Auction Bids and Secondary Auction Offers</w:t>
      </w:r>
      <w:r w:rsidR="001259D8" w:rsidRPr="00D67788">
        <w:rPr>
          <w:rFonts w:ascii="Arial" w:hAnsi="Arial" w:cs="Arial"/>
          <w:lang w:val="en-US"/>
        </w:rPr>
        <w:t>;</w:t>
      </w:r>
    </w:p>
    <w:p w14:paraId="1D160CEE" w14:textId="673FA5EF"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d</w:t>
      </w:r>
      <w:r w:rsidR="00B643DD" w:rsidRPr="00D67788">
        <w:rPr>
          <w:rFonts w:ascii="Arial" w:hAnsi="Arial" w:cs="Arial"/>
          <w:lang w:val="en-US"/>
        </w:rPr>
        <w:t>ownload</w:t>
      </w:r>
      <w:r w:rsidR="00E87297">
        <w:rPr>
          <w:rFonts w:ascii="Arial" w:hAnsi="Arial" w:cs="Arial"/>
          <w:lang w:val="en-US"/>
        </w:rPr>
        <w:t>ing</w:t>
      </w:r>
      <w:r w:rsidR="003D318F">
        <w:rPr>
          <w:rFonts w:ascii="Arial" w:hAnsi="Arial" w:cs="Arial"/>
          <w:lang w:val="en-US"/>
        </w:rPr>
        <w:t xml:space="preserve"> </w:t>
      </w:r>
      <w:r w:rsidR="00B643DD" w:rsidRPr="00D67788">
        <w:rPr>
          <w:rFonts w:ascii="Arial" w:hAnsi="Arial" w:cs="Arial"/>
          <w:lang w:val="en-US"/>
        </w:rPr>
        <w:t>/</w:t>
      </w:r>
      <w:r w:rsidR="003D318F">
        <w:rPr>
          <w:rFonts w:ascii="Arial" w:hAnsi="Arial" w:cs="Arial"/>
          <w:lang w:val="en-US"/>
        </w:rPr>
        <w:t xml:space="preserve"> </w:t>
      </w:r>
      <w:r w:rsidR="00B643DD" w:rsidRPr="00D67788">
        <w:rPr>
          <w:rFonts w:ascii="Arial" w:hAnsi="Arial" w:cs="Arial"/>
          <w:lang w:val="en-US"/>
        </w:rPr>
        <w:t>request</w:t>
      </w:r>
      <w:r w:rsidR="00E87297">
        <w:rPr>
          <w:rFonts w:ascii="Arial" w:hAnsi="Arial" w:cs="Arial"/>
          <w:lang w:val="en-US"/>
        </w:rPr>
        <w:t>ing</w:t>
      </w:r>
      <w:r w:rsidR="00B643DD" w:rsidRPr="00D67788">
        <w:rPr>
          <w:rFonts w:ascii="Arial" w:hAnsi="Arial" w:cs="Arial"/>
          <w:lang w:val="en-US"/>
        </w:rPr>
        <w:t xml:space="preserve"> </w:t>
      </w:r>
      <w:r w:rsidR="00BC644C" w:rsidRPr="00D67788">
        <w:rPr>
          <w:rFonts w:ascii="Arial" w:hAnsi="Arial" w:cs="Arial"/>
          <w:lang w:val="en-US"/>
        </w:rPr>
        <w:t>data in relation to Capacity Auction Offers, Secondary Auction Bids and Secondary Auction Offers</w:t>
      </w:r>
      <w:r w:rsidR="001259D8" w:rsidRPr="00D67788">
        <w:rPr>
          <w:rFonts w:ascii="Arial" w:hAnsi="Arial" w:cs="Arial"/>
          <w:lang w:val="en-US"/>
        </w:rPr>
        <w:t>;</w:t>
      </w:r>
      <w:r w:rsidR="00E87297">
        <w:rPr>
          <w:rFonts w:ascii="Arial" w:hAnsi="Arial" w:cs="Arial"/>
          <w:lang w:val="en-US"/>
        </w:rPr>
        <w:t xml:space="preserve"> or</w:t>
      </w:r>
    </w:p>
    <w:p w14:paraId="1D160CEF" w14:textId="0FCDAA81"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d</w:t>
      </w:r>
      <w:r w:rsidR="00B643DD" w:rsidRPr="00D67788">
        <w:rPr>
          <w:rFonts w:ascii="Arial" w:hAnsi="Arial" w:cs="Arial"/>
          <w:lang w:val="en-US"/>
        </w:rPr>
        <w:t>ownload</w:t>
      </w:r>
      <w:r w:rsidR="00E87297">
        <w:rPr>
          <w:rFonts w:ascii="Arial" w:hAnsi="Arial" w:cs="Arial"/>
          <w:lang w:val="en-US"/>
        </w:rPr>
        <w:t>ing</w:t>
      </w:r>
      <w:r w:rsidR="00B643DD" w:rsidRPr="00D67788">
        <w:rPr>
          <w:rFonts w:ascii="Arial" w:hAnsi="Arial" w:cs="Arial"/>
          <w:lang w:val="en-US"/>
        </w:rPr>
        <w:t xml:space="preserve"> a report</w:t>
      </w:r>
      <w:r w:rsidR="00E87297">
        <w:rPr>
          <w:rFonts w:ascii="Arial" w:hAnsi="Arial" w:cs="Arial"/>
          <w:lang w:val="en-US"/>
        </w:rPr>
        <w:t>.</w:t>
      </w:r>
    </w:p>
    <w:p w14:paraId="43932209" w14:textId="77777777" w:rsidR="00AF0544" w:rsidRDefault="00AF0544" w:rsidP="00AF0544">
      <w:pPr>
        <w:pStyle w:val="CERLEVEL6"/>
        <w:tabs>
          <w:tab w:val="left" w:pos="630"/>
          <w:tab w:val="left" w:pos="900"/>
        </w:tabs>
        <w:ind w:left="450"/>
      </w:pPr>
    </w:p>
    <w:p w14:paraId="1D160CF4" w14:textId="466B666E" w:rsidR="00CC5F3C" w:rsidRPr="007362BF" w:rsidRDefault="00CC5F3C" w:rsidP="00CE25BE">
      <w:pPr>
        <w:pStyle w:val="APHeading2"/>
        <w:spacing w:before="480"/>
        <w:ind w:left="850" w:hanging="850"/>
      </w:pPr>
      <w:bookmarkStart w:id="30" w:name="_Toc483915941"/>
      <w:r>
        <w:t xml:space="preserve">Guidelines Governing </w:t>
      </w:r>
      <w:r w:rsidR="002D7D7D">
        <w:t xml:space="preserve">Communication </w:t>
      </w:r>
      <w:r>
        <w:t>C</w:t>
      </w:r>
      <w:r w:rsidR="00B643DD">
        <w:t>hannel</w:t>
      </w:r>
      <w:r>
        <w:t xml:space="preserve"> </w:t>
      </w:r>
      <w:r w:rsidR="00261ABA">
        <w:t xml:space="preserve">Qualification </w:t>
      </w:r>
      <w:r>
        <w:t>Testing</w:t>
      </w:r>
      <w:bookmarkEnd w:id="30"/>
    </w:p>
    <w:p w14:paraId="5BBEE34A" w14:textId="2FFC98D5" w:rsidR="00683E75" w:rsidRDefault="009F3E60" w:rsidP="00D14E41">
      <w:pPr>
        <w:pStyle w:val="CERNONINDENTBULLET"/>
        <w:numPr>
          <w:ilvl w:val="0"/>
          <w:numId w:val="0"/>
        </w:numPr>
        <w:jc w:val="both"/>
      </w:pPr>
      <w:r>
        <w:t>T</w:t>
      </w:r>
      <w:r w:rsidR="00CC5F3C">
        <w:t>h</w:t>
      </w:r>
      <w:r>
        <w:t>e</w:t>
      </w:r>
      <w:r w:rsidR="00CC5F3C">
        <w:t xml:space="preserve"> </w:t>
      </w:r>
      <w:r w:rsidR="006302B8">
        <w:t xml:space="preserve">Communication Channel </w:t>
      </w:r>
      <w:r w:rsidR="00261ABA">
        <w:t xml:space="preserve">Qualification </w:t>
      </w:r>
      <w:r w:rsidR="006302B8">
        <w:t xml:space="preserve">testing procedure set out at </w:t>
      </w:r>
      <w:r w:rsidR="006302B8" w:rsidRPr="00880FB1">
        <w:t>section 3.</w:t>
      </w:r>
      <w:r w:rsidR="00F4046C" w:rsidRPr="00880FB1">
        <w:t>2</w:t>
      </w:r>
      <w:r w:rsidR="006302B8">
        <w:t xml:space="preserve"> below</w:t>
      </w:r>
      <w:r w:rsidR="00CC5F3C">
        <w:t xml:space="preserve"> </w:t>
      </w:r>
      <w:r w:rsidR="00F4046C">
        <w:t xml:space="preserve">shall </w:t>
      </w:r>
      <w:r w:rsidR="00CC5F3C">
        <w:t>only be conducted once per</w:t>
      </w:r>
      <w:r w:rsidR="00B643DD">
        <w:t xml:space="preserve"> </w:t>
      </w:r>
      <w:r w:rsidR="005E259A">
        <w:t xml:space="preserve">Party </w:t>
      </w:r>
      <w:r w:rsidR="00EB1E39">
        <w:t>for Type 2 Channel</w:t>
      </w:r>
      <w:r w:rsidR="00447FDC">
        <w:t>, unless a re-test is required i</w:t>
      </w:r>
      <w:r w:rsidR="009C6C36">
        <w:t xml:space="preserve">n </w:t>
      </w:r>
      <w:r w:rsidR="009C6C36">
        <w:lastRenderedPageBreak/>
        <w:t>accordance with sections 2.7</w:t>
      </w:r>
      <w:r w:rsidR="00447FDC">
        <w:t xml:space="preserve"> or 3.4 below</w:t>
      </w:r>
      <w:r w:rsidR="00AF4C1B">
        <w:t>.</w:t>
      </w:r>
      <w:r w:rsidR="00447FDC">
        <w:t xml:space="preserve"> </w:t>
      </w:r>
      <w:r w:rsidR="00A745BA">
        <w:t xml:space="preserve">If a </w:t>
      </w:r>
      <w:r w:rsidR="007217C0">
        <w:t>U</w:t>
      </w:r>
      <w:r w:rsidR="00A745BA">
        <w:t>ser is added</w:t>
      </w:r>
      <w:r w:rsidR="00CC5F3C">
        <w:t xml:space="preserve"> at a later date</w:t>
      </w:r>
      <w:r w:rsidR="006302B8">
        <w:t>,</w:t>
      </w:r>
      <w:r w:rsidR="00CC5F3C">
        <w:t xml:space="preserve"> </w:t>
      </w:r>
      <w:r w:rsidR="002D7D7D">
        <w:t xml:space="preserve">Communication </w:t>
      </w:r>
      <w:r w:rsidR="00F64137">
        <w:t>Channel</w:t>
      </w:r>
      <w:r w:rsidR="00CC5F3C">
        <w:t xml:space="preserve"> testing </w:t>
      </w:r>
      <w:r w:rsidR="00F4046C">
        <w:t xml:space="preserve">shall </w:t>
      </w:r>
      <w:r w:rsidR="00CC5F3C">
        <w:t>not be repeated.</w:t>
      </w:r>
      <w:r w:rsidR="00AF4C1B">
        <w:t xml:space="preserve"> </w:t>
      </w:r>
    </w:p>
    <w:p w14:paraId="4EF38520" w14:textId="77777777" w:rsidR="009C196E" w:rsidRDefault="009C196E" w:rsidP="00CE25BE">
      <w:pPr>
        <w:pStyle w:val="APHeading2"/>
        <w:spacing w:before="480"/>
        <w:ind w:left="850" w:hanging="850"/>
      </w:pPr>
      <w:bookmarkStart w:id="31" w:name="_Toc483915942"/>
      <w:r>
        <w:t>Obtaining a Digital Certificate</w:t>
      </w:r>
      <w:bookmarkEnd w:id="31"/>
    </w:p>
    <w:p w14:paraId="3F0FA6ED" w14:textId="4EBFFA6E" w:rsidR="00447FDC" w:rsidRDefault="009C196E" w:rsidP="009C196E">
      <w:pPr>
        <w:pStyle w:val="CERnon-indent"/>
        <w:jc w:val="both"/>
      </w:pPr>
      <w:r>
        <w:t>The procedural steps in relation to obtaining a Digital Certificate are set out at section 3.</w:t>
      </w:r>
      <w:r w:rsidR="00447FDC">
        <w:t>2</w:t>
      </w:r>
      <w:r>
        <w:t xml:space="preserve"> below.  This procedure applies to Parties, via Users, seeking to access the </w:t>
      </w:r>
      <w:r>
        <w:rPr>
          <w:szCs w:val="22"/>
          <w:lang w:val="en-IE"/>
        </w:rPr>
        <w:t>Capacity Market Platform</w:t>
      </w:r>
      <w:r>
        <w:t xml:space="preserve"> through Type 2 Channel.  </w:t>
      </w:r>
    </w:p>
    <w:p w14:paraId="2710E81C" w14:textId="23AC28C0" w:rsidR="00447FDC" w:rsidRDefault="00762124" w:rsidP="009C196E">
      <w:pPr>
        <w:pStyle w:val="CERnon-indent"/>
        <w:jc w:val="both"/>
      </w:pPr>
      <w:r>
        <w:t>One Digital Certificate is required for access to both the Balancing Market and Capacity Market.</w:t>
      </w:r>
      <w:r w:rsidR="001B05B9" w:rsidRPr="001B05B9">
        <w:t xml:space="preserve"> </w:t>
      </w:r>
      <w:r w:rsidR="001B05B9">
        <w:t xml:space="preserve">A Digital Certificate obtained under the Trading and Settlement Code for access to the Balancing Market shall also provide certification for access to the Capacity Market Interface. </w:t>
      </w:r>
      <w:r w:rsidR="009C196E">
        <w:t xml:space="preserve"> </w:t>
      </w:r>
      <w:bookmarkStart w:id="32" w:name="_cp_text_1_120"/>
      <w:r w:rsidR="00447FDC" w:rsidRPr="002B5760">
        <w:t xml:space="preserve">A Digital Certificate obtained in accordance with this Agreed Procedure for access to the </w:t>
      </w:r>
      <w:r w:rsidR="00447FDC">
        <w:t>Capacity</w:t>
      </w:r>
      <w:r w:rsidR="00447FDC" w:rsidRPr="002B5760">
        <w:t xml:space="preserve"> Market</w:t>
      </w:r>
      <w:r w:rsidR="00447FDC">
        <w:t xml:space="preserve"> Platform </w:t>
      </w:r>
      <w:r w:rsidR="00447FDC" w:rsidRPr="002B5760">
        <w:t xml:space="preserve">shall also provide certification for access to the </w:t>
      </w:r>
      <w:r w:rsidR="00447FDC">
        <w:t>Balancing</w:t>
      </w:r>
      <w:r w:rsidR="00447FDC" w:rsidRPr="002B5760">
        <w:t xml:space="preserve"> Market.</w:t>
      </w:r>
      <w:bookmarkEnd w:id="32"/>
      <w:r w:rsidR="00447FDC">
        <w:t xml:space="preserve"> </w:t>
      </w:r>
      <w:r w:rsidR="001B05B9">
        <w:t xml:space="preserve"> For the avoidance of doubt, separate Communication Channel testing is required for the Capacity Market and Balancing Market as described in sect</w:t>
      </w:r>
      <w:r w:rsidR="00AB0E88">
        <w:t>ion 2.2 above.</w:t>
      </w:r>
    </w:p>
    <w:p w14:paraId="29259A4B" w14:textId="4CC61E86" w:rsidR="00447FDC" w:rsidRDefault="00447FDC" w:rsidP="009C196E">
      <w:pPr>
        <w:pStyle w:val="CERnon-indent"/>
        <w:jc w:val="both"/>
      </w:pPr>
      <w:r>
        <w:t>A Digital Certificate may be cancelled in accordance with the procedure set out at section 3.3 below.</w:t>
      </w:r>
    </w:p>
    <w:p w14:paraId="14CAE00F" w14:textId="436225AC" w:rsidR="009C196E" w:rsidRDefault="009C196E" w:rsidP="00CE25BE">
      <w:pPr>
        <w:pStyle w:val="CERnon-indent"/>
        <w:tabs>
          <w:tab w:val="clear" w:pos="851"/>
        </w:tabs>
        <w:jc w:val="both"/>
      </w:pPr>
      <w:r>
        <w:t xml:space="preserve">Digital Certificates issued by the </w:t>
      </w:r>
      <w:r w:rsidRPr="00C32F60">
        <w:rPr>
          <w:szCs w:val="22"/>
          <w:lang w:val="en-IE"/>
        </w:rPr>
        <w:t>System Operator</w:t>
      </w:r>
      <w:r>
        <w:rPr>
          <w:szCs w:val="22"/>
          <w:lang w:val="en-IE"/>
        </w:rPr>
        <w:t>s</w:t>
      </w:r>
      <w:r>
        <w:t xml:space="preserve"> for the purposes of Communication Channel Qualification testing</w:t>
      </w:r>
      <w:r w:rsidR="00447FDC">
        <w:t xml:space="preserve"> (section 3.1 below) </w:t>
      </w:r>
      <w:r>
        <w:t xml:space="preserve">relate only to the </w:t>
      </w:r>
      <w:r w:rsidRPr="00C32F60">
        <w:rPr>
          <w:szCs w:val="22"/>
          <w:lang w:val="en-IE"/>
        </w:rPr>
        <w:t>System Operator</w:t>
      </w:r>
      <w:r>
        <w:t>s’ Party Certification Environment.</w:t>
      </w:r>
    </w:p>
    <w:p w14:paraId="741D5446" w14:textId="6A6C7098" w:rsidR="007C51D1" w:rsidRDefault="009C196E" w:rsidP="00CE25BE">
      <w:pPr>
        <w:pStyle w:val="APHeading2"/>
        <w:spacing w:before="480"/>
        <w:ind w:left="850" w:hanging="850"/>
      </w:pPr>
      <w:bookmarkStart w:id="33" w:name="_Toc483915943"/>
      <w:r>
        <w:t>Guidelines Governing Digital Certificate Use</w:t>
      </w:r>
      <w:bookmarkEnd w:id="33"/>
    </w:p>
    <w:p w14:paraId="6541FC97" w14:textId="6E04D6B4" w:rsidR="009C196E" w:rsidRDefault="009C196E" w:rsidP="009C196E">
      <w:pPr>
        <w:pStyle w:val="CERBULLET2"/>
      </w:pPr>
      <w:r>
        <w:t xml:space="preserve">One Digital Certificate is required for each User and is associated with that User’s profile.  </w:t>
      </w:r>
    </w:p>
    <w:p w14:paraId="2F842438" w14:textId="4AADA8FB" w:rsidR="009C196E" w:rsidRDefault="009C196E" w:rsidP="009C196E">
      <w:pPr>
        <w:pStyle w:val="CERBULLET2"/>
      </w:pPr>
      <w:r>
        <w:t xml:space="preserve">A single Digital Certificate can allow the User to access any or all of the Functional Areas specified when the User is set-up for access to the </w:t>
      </w:r>
      <w:r>
        <w:rPr>
          <w:szCs w:val="22"/>
          <w:lang w:val="en-IE"/>
        </w:rPr>
        <w:t>Capacity Market Platform</w:t>
      </w:r>
      <w:r>
        <w:t xml:space="preserve">. </w:t>
      </w:r>
    </w:p>
    <w:p w14:paraId="7B6E3961" w14:textId="439DDD1D" w:rsidR="009C196E" w:rsidRDefault="009C196E" w:rsidP="009C196E">
      <w:pPr>
        <w:pStyle w:val="CERBULLET2"/>
      </w:pPr>
      <w:r>
        <w:t>A User is given syste</w:t>
      </w:r>
      <w:r w:rsidR="007C51D1">
        <w:t>m access at a Participant level</w:t>
      </w:r>
      <w:r>
        <w:t>. A User can be associated with the Units of one Participant or multiple Participants, depending on their allocated system access.</w:t>
      </w:r>
    </w:p>
    <w:p w14:paraId="7CA0FDCA" w14:textId="274C0DE1" w:rsidR="00B83702" w:rsidRDefault="009C196E" w:rsidP="00CE25BE">
      <w:pPr>
        <w:pStyle w:val="CERBULLET2"/>
      </w:pPr>
      <w:r>
        <w:t>Digital Certificates are environment specific i.e. a separate Digital Certificate is required when accessing Test Environments and production environments.</w:t>
      </w:r>
    </w:p>
    <w:p w14:paraId="1D160CF8" w14:textId="2427FF48" w:rsidR="00BA6F6D" w:rsidRDefault="00373035" w:rsidP="00CE25BE">
      <w:pPr>
        <w:pStyle w:val="APHeading2"/>
        <w:spacing w:before="480"/>
        <w:ind w:left="850" w:hanging="850"/>
      </w:pPr>
      <w:bookmarkStart w:id="34" w:name="_Toc483915944"/>
      <w:r>
        <w:t xml:space="preserve">Accessing the </w:t>
      </w:r>
      <w:r w:rsidR="0051229F">
        <w:t>Capacity Market Platform</w:t>
      </w:r>
      <w:bookmarkEnd w:id="34"/>
    </w:p>
    <w:p w14:paraId="1D160CF9" w14:textId="1EA41B87" w:rsidR="00080281" w:rsidRDefault="00022913" w:rsidP="00D14E41">
      <w:pPr>
        <w:pStyle w:val="CERnon-indent"/>
        <w:jc w:val="both"/>
      </w:pPr>
      <w:r>
        <w:t>In order to o</w:t>
      </w:r>
      <w:r w:rsidR="005241A3">
        <w:t xml:space="preserve">btain full access to the </w:t>
      </w:r>
      <w:r w:rsidR="0051229F">
        <w:rPr>
          <w:szCs w:val="22"/>
          <w:lang w:val="en-IE"/>
        </w:rPr>
        <w:t>Capacity Market Platform</w:t>
      </w:r>
      <w:r w:rsidR="00F5320F">
        <w:t xml:space="preserve">, the </w:t>
      </w:r>
      <w:r w:rsidR="005B2D81">
        <w:t>System</w:t>
      </w:r>
      <w:r w:rsidR="00F5320F">
        <w:t xml:space="preserve"> Operator</w:t>
      </w:r>
      <w:r w:rsidR="00CC1772">
        <w:t>s</w:t>
      </w:r>
      <w:r w:rsidR="00F5320F">
        <w:t xml:space="preserve"> </w:t>
      </w:r>
      <w:r w:rsidR="00407435">
        <w:t xml:space="preserve">shall </w:t>
      </w:r>
      <w:r w:rsidR="00F5320F">
        <w:t>verify:</w:t>
      </w:r>
    </w:p>
    <w:p w14:paraId="1D160CFA" w14:textId="32BC9EEB" w:rsidR="007A1A82" w:rsidRPr="0030683E" w:rsidRDefault="007A1A82" w:rsidP="00CE25BE">
      <w:pPr>
        <w:pStyle w:val="Body1"/>
        <w:numPr>
          <w:ilvl w:val="0"/>
          <w:numId w:val="15"/>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 xml:space="preserve">that </w:t>
      </w:r>
      <w:r w:rsidR="002D7D7D" w:rsidRPr="0030683E">
        <w:rPr>
          <w:rFonts w:ascii="Arial" w:hAnsi="Arial" w:cs="Arial"/>
          <w:lang w:val="en-US"/>
        </w:rPr>
        <w:t xml:space="preserve">Communication </w:t>
      </w:r>
      <w:r w:rsidR="00F64137" w:rsidRPr="0030683E">
        <w:rPr>
          <w:rFonts w:ascii="Arial" w:hAnsi="Arial" w:cs="Arial"/>
          <w:lang w:val="en-US"/>
        </w:rPr>
        <w:t>Channel</w:t>
      </w:r>
      <w:r w:rsidRPr="0030683E">
        <w:rPr>
          <w:rFonts w:ascii="Arial" w:hAnsi="Arial" w:cs="Arial"/>
          <w:lang w:val="en-US"/>
        </w:rPr>
        <w:t xml:space="preserve"> testing</w:t>
      </w:r>
      <w:r w:rsidR="001D0235" w:rsidRPr="0030683E">
        <w:rPr>
          <w:rFonts w:ascii="Arial" w:hAnsi="Arial" w:cs="Arial"/>
          <w:lang w:val="en-US"/>
        </w:rPr>
        <w:t xml:space="preserve"> h</w:t>
      </w:r>
      <w:r w:rsidR="00080281" w:rsidRPr="0030683E">
        <w:rPr>
          <w:rFonts w:ascii="Arial" w:hAnsi="Arial" w:cs="Arial"/>
          <w:lang w:val="en-US"/>
        </w:rPr>
        <w:t>as</w:t>
      </w:r>
      <w:r w:rsidR="001D0235" w:rsidRPr="0030683E">
        <w:rPr>
          <w:rFonts w:ascii="Arial" w:hAnsi="Arial" w:cs="Arial"/>
          <w:lang w:val="en-US"/>
        </w:rPr>
        <w:t xml:space="preserve"> been</w:t>
      </w:r>
      <w:r w:rsidRPr="0030683E">
        <w:rPr>
          <w:rFonts w:ascii="Arial" w:hAnsi="Arial" w:cs="Arial"/>
          <w:lang w:val="en-US"/>
        </w:rPr>
        <w:t xml:space="preserve"> completed successfully</w:t>
      </w:r>
      <w:r w:rsidR="00F5320F" w:rsidRPr="0030683E">
        <w:rPr>
          <w:rFonts w:ascii="Arial" w:hAnsi="Arial" w:cs="Arial"/>
          <w:lang w:val="en-US"/>
        </w:rPr>
        <w:t>; and</w:t>
      </w:r>
    </w:p>
    <w:p w14:paraId="1D160CFB" w14:textId="04353FCD" w:rsidR="003154EB" w:rsidRPr="0030683E" w:rsidRDefault="003154EB" w:rsidP="00CE25BE">
      <w:pPr>
        <w:pStyle w:val="Body1"/>
        <w:numPr>
          <w:ilvl w:val="0"/>
          <w:numId w:val="15"/>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 xml:space="preserve">that the </w:t>
      </w:r>
      <w:r w:rsidR="002153EA" w:rsidRPr="0030683E">
        <w:rPr>
          <w:rFonts w:ascii="Arial" w:hAnsi="Arial" w:cs="Arial"/>
          <w:lang w:val="en-US"/>
        </w:rPr>
        <w:t>Part</w:t>
      </w:r>
      <w:r w:rsidR="00C044C3">
        <w:rPr>
          <w:rFonts w:ascii="Arial" w:hAnsi="Arial" w:cs="Arial"/>
          <w:lang w:val="en-US"/>
        </w:rPr>
        <w:t>y</w:t>
      </w:r>
      <w:r w:rsidRPr="0030683E">
        <w:rPr>
          <w:rFonts w:ascii="Arial" w:hAnsi="Arial" w:cs="Arial"/>
          <w:lang w:val="en-US"/>
        </w:rPr>
        <w:t xml:space="preserve"> has demonstrated compliance </w:t>
      </w:r>
      <w:r w:rsidR="00F5320F" w:rsidRPr="0030683E">
        <w:rPr>
          <w:rFonts w:ascii="Arial" w:hAnsi="Arial" w:cs="Arial"/>
          <w:lang w:val="en-US"/>
        </w:rPr>
        <w:t>through self-</w:t>
      </w:r>
      <w:r w:rsidRPr="0030683E">
        <w:rPr>
          <w:rFonts w:ascii="Arial" w:hAnsi="Arial" w:cs="Arial"/>
          <w:lang w:val="en-US"/>
        </w:rPr>
        <w:t xml:space="preserve">certification with the IT </w:t>
      </w:r>
      <w:r w:rsidR="002153EA" w:rsidRPr="0030683E">
        <w:rPr>
          <w:rFonts w:ascii="Arial" w:hAnsi="Arial" w:cs="Arial"/>
          <w:lang w:val="en-US"/>
        </w:rPr>
        <w:t>s</w:t>
      </w:r>
      <w:r w:rsidRPr="0030683E">
        <w:rPr>
          <w:rFonts w:ascii="Arial" w:hAnsi="Arial" w:cs="Arial"/>
          <w:lang w:val="en-US"/>
        </w:rPr>
        <w:t xml:space="preserve">ecurity guidelines </w:t>
      </w:r>
      <w:r w:rsidR="00F5320F" w:rsidRPr="0030683E">
        <w:rPr>
          <w:rFonts w:ascii="Arial" w:hAnsi="Arial" w:cs="Arial"/>
          <w:lang w:val="en-US"/>
        </w:rPr>
        <w:t xml:space="preserve">set out </w:t>
      </w:r>
      <w:r w:rsidRPr="0030683E">
        <w:rPr>
          <w:rFonts w:ascii="Arial" w:hAnsi="Arial" w:cs="Arial"/>
          <w:lang w:val="en-US"/>
        </w:rPr>
        <w:t xml:space="preserve">in </w:t>
      </w:r>
      <w:r w:rsidR="005F0DCE" w:rsidRPr="0030683E">
        <w:rPr>
          <w:rFonts w:ascii="Arial" w:hAnsi="Arial" w:cs="Arial"/>
          <w:lang w:val="en-US"/>
        </w:rPr>
        <w:t>the Code</w:t>
      </w:r>
      <w:r w:rsidR="00F5320F" w:rsidRPr="0030683E">
        <w:rPr>
          <w:rFonts w:ascii="Arial" w:hAnsi="Arial" w:cs="Arial"/>
          <w:lang w:val="en-US"/>
        </w:rPr>
        <w:t>.</w:t>
      </w:r>
    </w:p>
    <w:p w14:paraId="1D160CFC" w14:textId="09DD4A15" w:rsidR="00821122" w:rsidRDefault="000C34B0" w:rsidP="00F5320F">
      <w:pPr>
        <w:pStyle w:val="CERNONINDENTBULLET"/>
        <w:numPr>
          <w:ilvl w:val="0"/>
          <w:numId w:val="0"/>
        </w:numPr>
        <w:jc w:val="both"/>
      </w:pPr>
      <w:r w:rsidRPr="003154EB">
        <w:t xml:space="preserve">The </w:t>
      </w:r>
      <w:r w:rsidR="003574B9">
        <w:t>System</w:t>
      </w:r>
      <w:r w:rsidRPr="003154EB">
        <w:t xml:space="preserve"> Operator</w:t>
      </w:r>
      <w:r w:rsidR="003574B9">
        <w:t>s</w:t>
      </w:r>
      <w:r w:rsidRPr="003154EB">
        <w:t xml:space="preserve"> </w:t>
      </w:r>
      <w:r w:rsidR="00F5320F">
        <w:t xml:space="preserve">shall </w:t>
      </w:r>
      <w:r w:rsidRPr="003154EB">
        <w:t>allo</w:t>
      </w:r>
      <w:r w:rsidR="00F5320F">
        <w:t>w</w:t>
      </w:r>
      <w:r w:rsidRPr="003154EB">
        <w:t xml:space="preserve"> access to the </w:t>
      </w:r>
      <w:r w:rsidR="0051229F">
        <w:rPr>
          <w:szCs w:val="22"/>
          <w:lang w:val="en-IE"/>
        </w:rPr>
        <w:t>Capacity Market Platform</w:t>
      </w:r>
      <w:r w:rsidR="0051229F">
        <w:t xml:space="preserve"> </w:t>
      </w:r>
      <w:r w:rsidR="00F5320F">
        <w:t>o</w:t>
      </w:r>
      <w:r w:rsidR="009A5406" w:rsidRPr="003154EB">
        <w:t xml:space="preserve">nce </w:t>
      </w:r>
      <w:r w:rsidR="00F5320F">
        <w:t>it is satisfied that these steps are complete. T</w:t>
      </w:r>
      <w:r w:rsidR="009A5406" w:rsidRPr="003154EB">
        <w:t xml:space="preserve">he </w:t>
      </w:r>
      <w:r w:rsidR="002153EA">
        <w:t>Part</w:t>
      </w:r>
      <w:r w:rsidR="007C51D1">
        <w:t>y</w:t>
      </w:r>
      <w:r w:rsidR="00F5320F">
        <w:t xml:space="preserve"> shall be</w:t>
      </w:r>
      <w:r w:rsidR="009A5406" w:rsidRPr="003154EB">
        <w:t xml:space="preserve"> notified</w:t>
      </w:r>
      <w:r w:rsidR="00915F35" w:rsidRPr="003154EB">
        <w:t xml:space="preserve"> </w:t>
      </w:r>
      <w:r w:rsidR="00EE0D05" w:rsidRPr="00A32B27">
        <w:t xml:space="preserve">by </w:t>
      </w:r>
      <w:r w:rsidR="00E64588">
        <w:t>email</w:t>
      </w:r>
      <w:r w:rsidR="00A32B27" w:rsidRPr="00A32B27">
        <w:t xml:space="preserve"> </w:t>
      </w:r>
      <w:r w:rsidR="009A5406" w:rsidRPr="003154EB">
        <w:t xml:space="preserve">that they </w:t>
      </w:r>
      <w:r w:rsidR="00CC1772">
        <w:t>are</w:t>
      </w:r>
      <w:r w:rsidR="00A32B27">
        <w:t xml:space="preserve"> granted</w:t>
      </w:r>
      <w:r w:rsidR="009A5406" w:rsidRPr="003154EB">
        <w:t xml:space="preserve"> access to </w:t>
      </w:r>
      <w:r w:rsidR="00915F35" w:rsidRPr="003154EB">
        <w:t xml:space="preserve">the </w:t>
      </w:r>
      <w:r w:rsidR="0051229F">
        <w:rPr>
          <w:szCs w:val="22"/>
          <w:lang w:val="en-IE"/>
        </w:rPr>
        <w:t>Capacity Market Platform</w:t>
      </w:r>
      <w:r w:rsidR="0051229F">
        <w:t xml:space="preserve"> </w:t>
      </w:r>
      <w:r w:rsidR="0097272D">
        <w:t>via the Communication Channel for which testing has been successfully completed</w:t>
      </w:r>
      <w:r w:rsidR="00A32B27">
        <w:t>.</w:t>
      </w:r>
    </w:p>
    <w:p w14:paraId="47352931" w14:textId="77777777" w:rsidR="00B83702" w:rsidRDefault="00B83702" w:rsidP="00D14E41">
      <w:pPr>
        <w:pStyle w:val="CERNONINDENTBULLET"/>
        <w:numPr>
          <w:ilvl w:val="0"/>
          <w:numId w:val="0"/>
        </w:numPr>
        <w:ind w:left="425"/>
        <w:jc w:val="both"/>
      </w:pPr>
    </w:p>
    <w:p w14:paraId="0617AE54" w14:textId="29CED91A" w:rsidR="009E5816" w:rsidRPr="00C6680E" w:rsidRDefault="007D773B" w:rsidP="00CE25BE">
      <w:pPr>
        <w:pStyle w:val="APHeading2"/>
        <w:spacing w:before="480"/>
        <w:ind w:left="850" w:hanging="850"/>
      </w:pPr>
      <w:bookmarkStart w:id="35" w:name="_Toc164161131"/>
      <w:bookmarkStart w:id="36" w:name="_Toc164161132"/>
      <w:bookmarkStart w:id="37" w:name="_Toc483915945"/>
      <w:bookmarkEnd w:id="35"/>
      <w:bookmarkEnd w:id="36"/>
      <w:r>
        <w:lastRenderedPageBreak/>
        <w:t xml:space="preserve">Maintaining </w:t>
      </w:r>
      <w:r w:rsidR="00683E75">
        <w:t>Type 2 Channel</w:t>
      </w:r>
      <w:bookmarkEnd w:id="37"/>
      <w:r>
        <w:t xml:space="preserve"> </w:t>
      </w:r>
    </w:p>
    <w:p w14:paraId="1D160CFF" w14:textId="1DEC89FE" w:rsidR="000E07D6" w:rsidRDefault="000E07D6" w:rsidP="00D14E41">
      <w:pPr>
        <w:pStyle w:val="CERnon-indent"/>
        <w:jc w:val="both"/>
      </w:pPr>
      <w:r>
        <w:t xml:space="preserve">Parties shall ensure that interfaces to their Type 2 Channels comply with </w:t>
      </w:r>
      <w:r w:rsidR="00B93BFF">
        <w:t>any</w:t>
      </w:r>
      <w:r>
        <w:t xml:space="preserve"> IT security requirements</w:t>
      </w:r>
      <w:r w:rsidR="00B832B3">
        <w:t xml:space="preserve"> specified</w:t>
      </w:r>
      <w:r>
        <w:t xml:space="preserve"> </w:t>
      </w:r>
      <w:r w:rsidR="00B93BFF">
        <w:t xml:space="preserve">in </w:t>
      </w:r>
      <w:r w:rsidR="0097272D">
        <w:t>the Code</w:t>
      </w:r>
      <w:r w:rsidR="00B832B3">
        <w:t xml:space="preserve"> and </w:t>
      </w:r>
      <w:r w:rsidR="006612E7">
        <w:t xml:space="preserve">this Agreed Procedure (see sections </w:t>
      </w:r>
      <w:r w:rsidR="00B960C0">
        <w:t>2.10 and 2.11)</w:t>
      </w:r>
      <w:r w:rsidR="000A27AE">
        <w:t xml:space="preserve">.  Any deviation from these requirements </w:t>
      </w:r>
      <w:r w:rsidR="00CE361D">
        <w:t xml:space="preserve">may </w:t>
      </w:r>
      <w:r w:rsidR="00CC1772">
        <w:t xml:space="preserve">result in </w:t>
      </w:r>
      <w:r w:rsidR="000A27AE">
        <w:t xml:space="preserve">a Communication Channel suspension in accordance </w:t>
      </w:r>
      <w:r w:rsidR="000A27AE" w:rsidRPr="00880FB1">
        <w:t>with section</w:t>
      </w:r>
      <w:r w:rsidR="00CC1772" w:rsidRPr="00880FB1">
        <w:t xml:space="preserve"> 3.4</w:t>
      </w:r>
      <w:r w:rsidR="000A27AE">
        <w:t xml:space="preserve"> </w:t>
      </w:r>
      <w:r w:rsidR="00DE12CF">
        <w:t>below</w:t>
      </w:r>
      <w:r w:rsidR="000A27AE">
        <w:t>.</w:t>
      </w:r>
    </w:p>
    <w:p w14:paraId="1D160D01" w14:textId="1B97BC1C" w:rsidR="00095D88" w:rsidRDefault="00080281" w:rsidP="00D14E41">
      <w:pPr>
        <w:pStyle w:val="CERnon-indent"/>
        <w:jc w:val="both"/>
      </w:pPr>
      <w:r>
        <w:t xml:space="preserve">In order </w:t>
      </w:r>
      <w:r w:rsidR="0097272D">
        <w:t>for a Part</w:t>
      </w:r>
      <w:r w:rsidR="00C044C3">
        <w:t>y</w:t>
      </w:r>
      <w:r w:rsidR="0097272D">
        <w:t xml:space="preserve"> </w:t>
      </w:r>
      <w:r>
        <w:t xml:space="preserve">to maintain a </w:t>
      </w:r>
      <w:r w:rsidR="00AB2AD6">
        <w:t>T</w:t>
      </w:r>
      <w:r>
        <w:t xml:space="preserve">ype 2 </w:t>
      </w:r>
      <w:r w:rsidR="00F64137">
        <w:t>Channel</w:t>
      </w:r>
      <w:r w:rsidR="0097272D">
        <w:t>,</w:t>
      </w:r>
      <w:r>
        <w:t xml:space="preserve"> t</w:t>
      </w:r>
      <w:r w:rsidR="00095D88">
        <w:t xml:space="preserve">he </w:t>
      </w:r>
      <w:r w:rsidR="0097272D">
        <w:t>Part</w:t>
      </w:r>
      <w:r w:rsidR="00C044C3">
        <w:t>y</w:t>
      </w:r>
      <w:r w:rsidR="0097272D">
        <w:t xml:space="preserve"> shall </w:t>
      </w:r>
      <w:r w:rsidR="000A27D7">
        <w:t xml:space="preserve">comply with the Technical Specification and </w:t>
      </w:r>
      <w:r w:rsidR="003511C7">
        <w:t>satisfy</w:t>
      </w:r>
      <w:r w:rsidR="0097272D">
        <w:t xml:space="preserve"> the </w:t>
      </w:r>
      <w:r w:rsidR="00095D88">
        <w:t xml:space="preserve">following </w:t>
      </w:r>
      <w:r w:rsidR="0097272D">
        <w:t>requirements</w:t>
      </w:r>
      <w:r>
        <w:t xml:space="preserve">: </w:t>
      </w:r>
      <w:r w:rsidR="00095D88">
        <w:t xml:space="preserve"> </w:t>
      </w:r>
    </w:p>
    <w:p w14:paraId="1D160D02" w14:textId="65F08D94" w:rsidR="000C34B0"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t</w:t>
      </w:r>
      <w:r w:rsidR="000C34B0" w:rsidRPr="0030683E">
        <w:rPr>
          <w:rFonts w:ascii="Arial" w:hAnsi="Arial" w:cs="Arial"/>
          <w:lang w:val="en-US"/>
        </w:rPr>
        <w:t>here must be a valid User per Functional Area, with access</w:t>
      </w:r>
      <w:r w:rsidR="0097272D" w:rsidRPr="0030683E">
        <w:rPr>
          <w:rFonts w:ascii="Arial" w:hAnsi="Arial" w:cs="Arial"/>
          <w:lang w:val="en-US"/>
        </w:rPr>
        <w:t xml:space="preserve"> to administer the required functionality</w:t>
      </w:r>
      <w:r w:rsidRPr="0030683E">
        <w:rPr>
          <w:rFonts w:ascii="Arial" w:hAnsi="Arial" w:cs="Arial"/>
          <w:lang w:val="en-US"/>
        </w:rPr>
        <w:t>;</w:t>
      </w:r>
    </w:p>
    <w:p w14:paraId="1D160D03" w14:textId="2D2BE8C2" w:rsidR="00095D88"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a</w:t>
      </w:r>
      <w:r w:rsidR="00095D88" w:rsidRPr="0030683E">
        <w:rPr>
          <w:rFonts w:ascii="Arial" w:hAnsi="Arial" w:cs="Arial"/>
          <w:lang w:val="en-US"/>
        </w:rPr>
        <w:t xml:space="preserve"> valid </w:t>
      </w:r>
      <w:r w:rsidR="002153EA" w:rsidRPr="0030683E">
        <w:rPr>
          <w:rFonts w:ascii="Arial" w:hAnsi="Arial" w:cs="Arial"/>
          <w:lang w:val="en-US"/>
        </w:rPr>
        <w:t>Digital Certificate</w:t>
      </w:r>
      <w:r w:rsidR="003511C7" w:rsidRPr="0030683E">
        <w:rPr>
          <w:rFonts w:ascii="Arial" w:hAnsi="Arial" w:cs="Arial"/>
          <w:lang w:val="en-US"/>
        </w:rPr>
        <w:t xml:space="preserve"> </w:t>
      </w:r>
      <w:r w:rsidR="00455D0A">
        <w:rPr>
          <w:rFonts w:ascii="Arial" w:hAnsi="Arial" w:cs="Arial"/>
          <w:lang w:val="en-US"/>
        </w:rPr>
        <w:t>is required for each</w:t>
      </w:r>
      <w:r w:rsidR="00EC610D" w:rsidRPr="0030683E">
        <w:rPr>
          <w:rFonts w:ascii="Arial" w:hAnsi="Arial" w:cs="Arial"/>
          <w:lang w:val="en-US"/>
        </w:rPr>
        <w:t xml:space="preserve"> User</w:t>
      </w:r>
      <w:r w:rsidRPr="0030683E">
        <w:rPr>
          <w:rFonts w:ascii="Arial" w:hAnsi="Arial" w:cs="Arial"/>
          <w:lang w:val="en-US"/>
        </w:rPr>
        <w:t>;</w:t>
      </w:r>
    </w:p>
    <w:p w14:paraId="3F8A03C1" w14:textId="0452DD3C" w:rsidR="007D5EE5" w:rsidRPr="0030683E" w:rsidRDefault="003511C7"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each User shall obtain</w:t>
      </w:r>
      <w:r w:rsidR="00DE12CF" w:rsidRPr="0030683E">
        <w:rPr>
          <w:rFonts w:ascii="Arial" w:hAnsi="Arial" w:cs="Arial"/>
          <w:lang w:val="en-US"/>
        </w:rPr>
        <w:t xml:space="preserve"> a</w:t>
      </w:r>
      <w:r w:rsidR="007D5EE5" w:rsidRPr="0030683E">
        <w:rPr>
          <w:rFonts w:ascii="Arial" w:hAnsi="Arial" w:cs="Arial"/>
          <w:lang w:val="en-US"/>
        </w:rPr>
        <w:t xml:space="preserve"> valid </w:t>
      </w:r>
      <w:r w:rsidR="00E27300" w:rsidRPr="0030683E">
        <w:rPr>
          <w:rFonts w:ascii="Arial" w:hAnsi="Arial" w:cs="Arial"/>
          <w:lang w:val="en-US"/>
        </w:rPr>
        <w:t>Capacity Market Interface</w:t>
      </w:r>
      <w:r w:rsidR="00050AAA" w:rsidRPr="0030683E">
        <w:rPr>
          <w:rFonts w:ascii="Arial" w:hAnsi="Arial" w:cs="Arial"/>
          <w:lang w:val="en-US"/>
        </w:rPr>
        <w:t xml:space="preserve"> </w:t>
      </w:r>
      <w:r w:rsidR="007D5EE5" w:rsidRPr="0030683E">
        <w:rPr>
          <w:rFonts w:ascii="Arial" w:hAnsi="Arial" w:cs="Arial"/>
          <w:lang w:val="en-US"/>
        </w:rPr>
        <w:t xml:space="preserve">password </w:t>
      </w:r>
      <w:r w:rsidR="00AA3E44" w:rsidRPr="0030683E">
        <w:rPr>
          <w:rFonts w:ascii="Arial" w:hAnsi="Arial" w:cs="Arial"/>
          <w:lang w:val="en-US"/>
        </w:rPr>
        <w:t xml:space="preserve">(as enforced by the </w:t>
      </w:r>
      <w:r w:rsidR="00F64C17">
        <w:rPr>
          <w:rFonts w:ascii="Arial" w:hAnsi="Arial" w:cs="Arial"/>
          <w:lang w:val="en-US"/>
        </w:rPr>
        <w:t xml:space="preserve">Capacity </w:t>
      </w:r>
      <w:r w:rsidR="00927280">
        <w:rPr>
          <w:rFonts w:ascii="Arial" w:hAnsi="Arial" w:cs="Arial"/>
          <w:lang w:val="en-US"/>
        </w:rPr>
        <w:t>Market</w:t>
      </w:r>
      <w:r w:rsidR="00F64C17">
        <w:rPr>
          <w:rFonts w:ascii="Arial" w:hAnsi="Arial" w:cs="Arial"/>
          <w:lang w:val="en-US"/>
        </w:rPr>
        <w:t xml:space="preserve"> Platform</w:t>
      </w:r>
      <w:r w:rsidR="00AA3E44" w:rsidRPr="0030683E">
        <w:rPr>
          <w:rFonts w:ascii="Arial" w:hAnsi="Arial" w:cs="Arial"/>
          <w:lang w:val="en-US"/>
        </w:rPr>
        <w:t>)</w:t>
      </w:r>
      <w:r w:rsidR="00DE12CF" w:rsidRPr="0030683E">
        <w:rPr>
          <w:rFonts w:ascii="Arial" w:hAnsi="Arial" w:cs="Arial"/>
          <w:lang w:val="en-US"/>
        </w:rPr>
        <w:t>;</w:t>
      </w:r>
      <w:r w:rsidR="007D5EE5" w:rsidRPr="0030683E">
        <w:rPr>
          <w:rFonts w:ascii="Arial" w:hAnsi="Arial" w:cs="Arial"/>
          <w:lang w:val="en-US"/>
        </w:rPr>
        <w:t xml:space="preserve"> </w:t>
      </w:r>
    </w:p>
    <w:p w14:paraId="1D160D04" w14:textId="6AB32701" w:rsidR="007B06C5"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a</w:t>
      </w:r>
      <w:r w:rsidR="00A25018" w:rsidRPr="0030683E">
        <w:rPr>
          <w:rFonts w:ascii="Arial" w:hAnsi="Arial" w:cs="Arial"/>
          <w:lang w:val="en-US"/>
        </w:rPr>
        <w:t xml:space="preserve">dequate </w:t>
      </w:r>
      <w:r w:rsidR="00327E14">
        <w:rPr>
          <w:rFonts w:ascii="Arial" w:hAnsi="Arial" w:cs="Arial"/>
          <w:lang w:val="en-US"/>
        </w:rPr>
        <w:t>and</w:t>
      </w:r>
      <w:r w:rsidR="005238A1">
        <w:rPr>
          <w:rFonts w:ascii="Arial" w:hAnsi="Arial" w:cs="Arial"/>
          <w:lang w:val="en-US"/>
        </w:rPr>
        <w:t xml:space="preserve"> resilient </w:t>
      </w:r>
      <w:r w:rsidR="00A25018" w:rsidRPr="0030683E">
        <w:rPr>
          <w:rFonts w:ascii="Arial" w:hAnsi="Arial" w:cs="Arial"/>
          <w:lang w:val="en-US"/>
        </w:rPr>
        <w:t>i</w:t>
      </w:r>
      <w:r w:rsidR="007B06C5" w:rsidRPr="0030683E">
        <w:rPr>
          <w:rFonts w:ascii="Arial" w:hAnsi="Arial" w:cs="Arial"/>
          <w:lang w:val="en-US"/>
        </w:rPr>
        <w:t>nternet access</w:t>
      </w:r>
      <w:r w:rsidR="003511C7" w:rsidRPr="0030683E">
        <w:rPr>
          <w:rFonts w:ascii="Arial" w:hAnsi="Arial" w:cs="Arial"/>
          <w:lang w:val="en-US"/>
        </w:rPr>
        <w:t xml:space="preserve"> is required</w:t>
      </w:r>
      <w:r w:rsidRPr="0030683E">
        <w:rPr>
          <w:rFonts w:ascii="Arial" w:hAnsi="Arial" w:cs="Arial"/>
          <w:lang w:val="en-US"/>
        </w:rPr>
        <w:t>;</w:t>
      </w:r>
    </w:p>
    <w:p w14:paraId="1D160D05" w14:textId="59CA03FD" w:rsidR="00080281" w:rsidRPr="0030683E" w:rsidRDefault="003511C7"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e</w:t>
      </w:r>
      <w:r w:rsidR="00080281" w:rsidRPr="0030683E">
        <w:rPr>
          <w:rFonts w:ascii="Arial" w:hAnsi="Arial" w:cs="Arial"/>
          <w:lang w:val="en-US"/>
        </w:rPr>
        <w:t xml:space="preserve">ach </w:t>
      </w:r>
      <w:r w:rsidR="000C34B0" w:rsidRPr="0030683E">
        <w:rPr>
          <w:rFonts w:ascii="Arial" w:hAnsi="Arial" w:cs="Arial"/>
          <w:lang w:val="en-US"/>
        </w:rPr>
        <w:t>U</w:t>
      </w:r>
      <w:r w:rsidR="00080281" w:rsidRPr="0030683E">
        <w:rPr>
          <w:rFonts w:ascii="Arial" w:hAnsi="Arial" w:cs="Arial"/>
          <w:lang w:val="en-US"/>
        </w:rPr>
        <w:t xml:space="preserve">ser </w:t>
      </w:r>
      <w:r w:rsidRPr="0030683E">
        <w:rPr>
          <w:rFonts w:ascii="Arial" w:hAnsi="Arial" w:cs="Arial"/>
          <w:lang w:val="en-US"/>
        </w:rPr>
        <w:t>shall</w:t>
      </w:r>
      <w:r w:rsidR="00080281" w:rsidRPr="0030683E">
        <w:rPr>
          <w:rFonts w:ascii="Arial" w:hAnsi="Arial" w:cs="Arial"/>
          <w:lang w:val="en-US"/>
        </w:rPr>
        <w:t xml:space="preserve"> access the </w:t>
      </w:r>
      <w:r w:rsidR="009E6032" w:rsidRPr="0030683E">
        <w:rPr>
          <w:rFonts w:ascii="Arial" w:hAnsi="Arial" w:cs="Arial"/>
          <w:lang w:val="en-US"/>
        </w:rPr>
        <w:t xml:space="preserve">production </w:t>
      </w:r>
      <w:r w:rsidR="0051229F" w:rsidRPr="0002757B">
        <w:rPr>
          <w:rFonts w:ascii="Arial" w:hAnsi="Arial" w:cs="Arial"/>
          <w:lang w:val="en-US"/>
        </w:rPr>
        <w:t>Capacity Market Platform</w:t>
      </w:r>
      <w:r w:rsidR="009E6032" w:rsidRPr="0030683E" w:rsidDel="009E6032">
        <w:rPr>
          <w:rFonts w:ascii="Arial" w:hAnsi="Arial" w:cs="Arial"/>
          <w:lang w:val="en-US"/>
        </w:rPr>
        <w:t xml:space="preserve"> </w:t>
      </w:r>
      <w:r w:rsidR="000C34B0" w:rsidRPr="0030683E">
        <w:rPr>
          <w:rFonts w:ascii="Arial" w:hAnsi="Arial" w:cs="Arial"/>
          <w:lang w:val="en-US"/>
        </w:rPr>
        <w:t xml:space="preserve">using their assigned </w:t>
      </w:r>
      <w:r w:rsidR="002153EA" w:rsidRPr="0030683E">
        <w:rPr>
          <w:rFonts w:ascii="Arial" w:hAnsi="Arial" w:cs="Arial"/>
          <w:lang w:val="en-US"/>
        </w:rPr>
        <w:t>Digital Certificate</w:t>
      </w:r>
      <w:r w:rsidR="003F0926" w:rsidRPr="0030683E">
        <w:rPr>
          <w:rFonts w:ascii="Arial" w:hAnsi="Arial" w:cs="Arial"/>
          <w:lang w:val="en-US"/>
        </w:rPr>
        <w:t xml:space="preserve"> and </w:t>
      </w:r>
      <w:r w:rsidR="00E27300" w:rsidRPr="0030683E">
        <w:rPr>
          <w:rFonts w:ascii="Arial" w:hAnsi="Arial" w:cs="Arial"/>
          <w:lang w:val="en-US"/>
        </w:rPr>
        <w:t>Capacity Market Interface</w:t>
      </w:r>
      <w:r w:rsidR="00050AAA" w:rsidRPr="0030683E">
        <w:rPr>
          <w:rFonts w:ascii="Arial" w:hAnsi="Arial" w:cs="Arial"/>
          <w:lang w:val="en-US"/>
        </w:rPr>
        <w:t xml:space="preserve"> </w:t>
      </w:r>
      <w:r w:rsidR="0042709F">
        <w:rPr>
          <w:rFonts w:ascii="Arial" w:hAnsi="Arial" w:cs="Arial"/>
          <w:lang w:val="en-US"/>
        </w:rPr>
        <w:t xml:space="preserve">username and </w:t>
      </w:r>
      <w:r w:rsidR="00050AAA" w:rsidRPr="0030683E">
        <w:rPr>
          <w:rFonts w:ascii="Arial" w:hAnsi="Arial" w:cs="Arial"/>
          <w:lang w:val="en-US"/>
        </w:rPr>
        <w:t>p</w:t>
      </w:r>
      <w:r w:rsidR="003F0926" w:rsidRPr="0030683E">
        <w:rPr>
          <w:rFonts w:ascii="Arial" w:hAnsi="Arial" w:cs="Arial"/>
          <w:lang w:val="en-US"/>
        </w:rPr>
        <w:t>assword</w:t>
      </w:r>
      <w:r w:rsidRPr="0030683E">
        <w:rPr>
          <w:rFonts w:ascii="Arial" w:hAnsi="Arial" w:cs="Arial"/>
          <w:lang w:val="en-US"/>
        </w:rPr>
        <w:t>;</w:t>
      </w:r>
      <w:r w:rsidR="00310ACA" w:rsidRPr="0030683E">
        <w:rPr>
          <w:rFonts w:ascii="Arial" w:hAnsi="Arial" w:cs="Arial"/>
          <w:lang w:val="en-US"/>
        </w:rPr>
        <w:t xml:space="preserve"> and</w:t>
      </w:r>
    </w:p>
    <w:p w14:paraId="1D160D06" w14:textId="3607E743" w:rsidR="00080281" w:rsidRPr="0030683E" w:rsidRDefault="002153EA" w:rsidP="00C93AD4">
      <w:pPr>
        <w:pStyle w:val="Body1"/>
        <w:numPr>
          <w:ilvl w:val="0"/>
          <w:numId w:val="14"/>
        </w:numPr>
        <w:tabs>
          <w:tab w:val="clear" w:pos="425"/>
          <w:tab w:val="num" w:pos="720"/>
          <w:tab w:val="left" w:pos="3600"/>
        </w:tabs>
        <w:spacing w:before="120" w:after="120"/>
        <w:ind w:left="720" w:hanging="720"/>
        <w:jc w:val="both"/>
        <w:rPr>
          <w:rFonts w:ascii="Arial" w:hAnsi="Arial" w:cs="Arial"/>
          <w:lang w:val="en-US"/>
        </w:rPr>
      </w:pPr>
      <w:r w:rsidRPr="0030683E">
        <w:rPr>
          <w:rFonts w:ascii="Arial" w:hAnsi="Arial" w:cs="Arial"/>
          <w:lang w:val="en-US"/>
        </w:rPr>
        <w:t>Parti</w:t>
      </w:r>
      <w:r w:rsidR="0065313C">
        <w:rPr>
          <w:rFonts w:ascii="Arial" w:hAnsi="Arial" w:cs="Arial"/>
          <w:lang w:val="en-US"/>
        </w:rPr>
        <w:t>e</w:t>
      </w:r>
      <w:r w:rsidR="000C34B0" w:rsidRPr="0030683E">
        <w:rPr>
          <w:rFonts w:ascii="Arial" w:hAnsi="Arial" w:cs="Arial"/>
          <w:lang w:val="en-US"/>
        </w:rPr>
        <w:t>s</w:t>
      </w:r>
      <w:r w:rsidR="00080281" w:rsidRPr="0030683E">
        <w:rPr>
          <w:rFonts w:ascii="Arial" w:hAnsi="Arial" w:cs="Arial"/>
          <w:lang w:val="en-US"/>
        </w:rPr>
        <w:t xml:space="preserve"> are </w:t>
      </w:r>
      <w:r w:rsidR="000C34B0" w:rsidRPr="0030683E">
        <w:rPr>
          <w:rFonts w:ascii="Arial" w:hAnsi="Arial" w:cs="Arial"/>
          <w:lang w:val="en-US"/>
        </w:rPr>
        <w:t xml:space="preserve">required </w:t>
      </w:r>
      <w:r w:rsidR="00080281" w:rsidRPr="0030683E">
        <w:rPr>
          <w:rFonts w:ascii="Arial" w:hAnsi="Arial" w:cs="Arial"/>
          <w:lang w:val="en-US"/>
        </w:rPr>
        <w:t xml:space="preserve">to notify the </w:t>
      </w:r>
      <w:r w:rsidR="003574B9" w:rsidRPr="0030683E">
        <w:rPr>
          <w:rFonts w:ascii="Arial" w:hAnsi="Arial" w:cs="Arial"/>
          <w:lang w:val="en-US"/>
        </w:rPr>
        <w:t xml:space="preserve">System </w:t>
      </w:r>
      <w:r w:rsidR="00EE0D05" w:rsidRPr="0030683E">
        <w:rPr>
          <w:rFonts w:ascii="Arial" w:hAnsi="Arial" w:cs="Arial"/>
          <w:lang w:val="en-US"/>
        </w:rPr>
        <w:t>Operator</w:t>
      </w:r>
      <w:r w:rsidR="003574B9" w:rsidRPr="0030683E">
        <w:rPr>
          <w:rFonts w:ascii="Arial" w:hAnsi="Arial" w:cs="Arial"/>
          <w:lang w:val="en-US"/>
        </w:rPr>
        <w:t>s</w:t>
      </w:r>
      <w:r w:rsidR="00D84FA5" w:rsidRPr="0030683E">
        <w:rPr>
          <w:rFonts w:ascii="Arial" w:hAnsi="Arial" w:cs="Arial"/>
          <w:lang w:val="en-US"/>
        </w:rPr>
        <w:t>,</w:t>
      </w:r>
      <w:r w:rsidR="00EE0D05" w:rsidRPr="0030683E">
        <w:rPr>
          <w:rFonts w:ascii="Arial" w:hAnsi="Arial" w:cs="Arial"/>
          <w:lang w:val="en-US"/>
        </w:rPr>
        <w:t xml:space="preserve"> </w:t>
      </w:r>
      <w:r w:rsidR="00705291" w:rsidRPr="0030683E">
        <w:rPr>
          <w:rFonts w:ascii="Arial" w:hAnsi="Arial" w:cs="Arial"/>
          <w:lang w:val="en-US"/>
        </w:rPr>
        <w:t xml:space="preserve">via the </w:t>
      </w:r>
      <w:r w:rsidR="002B041A" w:rsidRPr="0030683E">
        <w:rPr>
          <w:rFonts w:ascii="Arial" w:hAnsi="Arial" w:cs="Arial"/>
          <w:lang w:val="en-US"/>
        </w:rPr>
        <w:t>H</w:t>
      </w:r>
      <w:r w:rsidR="00705291" w:rsidRPr="0030683E">
        <w:rPr>
          <w:rFonts w:ascii="Arial" w:hAnsi="Arial" w:cs="Arial"/>
          <w:lang w:val="en-US"/>
        </w:rPr>
        <w:t>elp</w:t>
      </w:r>
      <w:r w:rsidR="00A60357" w:rsidRPr="0030683E">
        <w:rPr>
          <w:rFonts w:ascii="Arial" w:hAnsi="Arial" w:cs="Arial"/>
          <w:lang w:val="en-US"/>
        </w:rPr>
        <w:t>d</w:t>
      </w:r>
      <w:r w:rsidR="00705291" w:rsidRPr="0030683E">
        <w:rPr>
          <w:rFonts w:ascii="Arial" w:hAnsi="Arial" w:cs="Arial"/>
          <w:lang w:val="en-US"/>
        </w:rPr>
        <w:t>esk</w:t>
      </w:r>
      <w:r w:rsidR="00FD3BBE" w:rsidRPr="0030683E">
        <w:rPr>
          <w:rFonts w:ascii="Arial" w:hAnsi="Arial" w:cs="Arial"/>
          <w:lang w:val="en-US"/>
        </w:rPr>
        <w:t xml:space="preserve"> in accordance with Agreed Procedure </w:t>
      </w:r>
      <w:r w:rsidR="009550AD">
        <w:rPr>
          <w:rFonts w:ascii="Arial" w:hAnsi="Arial" w:cs="Arial"/>
          <w:lang w:val="en-US"/>
        </w:rPr>
        <w:t>5</w:t>
      </w:r>
      <w:r w:rsidR="00FD3BBE" w:rsidRPr="0030683E">
        <w:rPr>
          <w:rFonts w:ascii="Arial" w:hAnsi="Arial" w:cs="Arial"/>
          <w:lang w:val="en-US"/>
        </w:rPr>
        <w:t xml:space="preserve"> "</w:t>
      </w:r>
      <w:r w:rsidR="00E27300" w:rsidRPr="0030683E">
        <w:rPr>
          <w:rFonts w:ascii="Arial" w:hAnsi="Arial" w:cs="Arial"/>
          <w:lang w:val="en-US"/>
        </w:rPr>
        <w:t xml:space="preserve">System </w:t>
      </w:r>
      <w:r w:rsidR="00FD3BBE" w:rsidRPr="0030683E">
        <w:rPr>
          <w:rFonts w:ascii="Arial" w:hAnsi="Arial" w:cs="Arial"/>
          <w:lang w:val="en-US"/>
        </w:rPr>
        <w:t>Operation, Testing, Upgrading and Support"</w:t>
      </w:r>
      <w:r w:rsidR="00D84FA5" w:rsidRPr="0030683E">
        <w:rPr>
          <w:rFonts w:ascii="Arial" w:hAnsi="Arial" w:cs="Arial"/>
          <w:lang w:val="en-US"/>
        </w:rPr>
        <w:t>, of</w:t>
      </w:r>
      <w:r w:rsidR="00705291" w:rsidRPr="0030683E">
        <w:rPr>
          <w:rFonts w:ascii="Arial" w:hAnsi="Arial" w:cs="Arial"/>
          <w:lang w:val="en-US"/>
        </w:rPr>
        <w:t xml:space="preserve"> </w:t>
      </w:r>
      <w:r w:rsidR="00D84FA5" w:rsidRPr="0030683E">
        <w:rPr>
          <w:rFonts w:ascii="Arial" w:hAnsi="Arial" w:cs="Arial"/>
          <w:lang w:val="en-US"/>
        </w:rPr>
        <w:t>transaction malfunction issues</w:t>
      </w:r>
      <w:r w:rsidR="00705291" w:rsidRPr="0030683E">
        <w:rPr>
          <w:rFonts w:ascii="Arial" w:hAnsi="Arial" w:cs="Arial"/>
          <w:lang w:val="en-US"/>
        </w:rPr>
        <w:t xml:space="preserve"> due to </w:t>
      </w:r>
      <w:r w:rsidRPr="0030683E">
        <w:rPr>
          <w:rFonts w:ascii="Arial" w:hAnsi="Arial" w:cs="Arial"/>
          <w:lang w:val="en-US"/>
        </w:rPr>
        <w:t xml:space="preserve">Communication </w:t>
      </w:r>
      <w:r w:rsidR="00F64137" w:rsidRPr="0030683E">
        <w:rPr>
          <w:rFonts w:ascii="Arial" w:hAnsi="Arial" w:cs="Arial"/>
          <w:lang w:val="en-US"/>
        </w:rPr>
        <w:t>Channel</w:t>
      </w:r>
      <w:r w:rsidR="00705291" w:rsidRPr="0030683E">
        <w:rPr>
          <w:rFonts w:ascii="Arial" w:hAnsi="Arial" w:cs="Arial"/>
          <w:lang w:val="en-US"/>
        </w:rPr>
        <w:t xml:space="preserve"> failure.</w:t>
      </w:r>
    </w:p>
    <w:p w14:paraId="2BCDB3CB" w14:textId="728AED25" w:rsidR="001C6D74" w:rsidRDefault="00953870" w:rsidP="00D14E41">
      <w:pPr>
        <w:pStyle w:val="CERnon-indent"/>
        <w:jc w:val="both"/>
      </w:pPr>
      <w:r>
        <w:t>A Part</w:t>
      </w:r>
      <w:r w:rsidR="0065313C">
        <w:t>y</w:t>
      </w:r>
      <w:r>
        <w:t xml:space="preserve"> is obliged to remain qualified for</w:t>
      </w:r>
      <w:r w:rsidR="00CC1772">
        <w:t xml:space="preserve"> Type 2 Channel for</w:t>
      </w:r>
      <w:r>
        <w:t xml:space="preserve"> the duration of its participation in </w:t>
      </w:r>
      <w:r w:rsidR="00D07C67">
        <w:t>the Capacity Market</w:t>
      </w:r>
      <w:r w:rsidR="00732438">
        <w:t>.</w:t>
      </w:r>
      <w:r w:rsidR="00D07C67">
        <w:t xml:space="preserve"> The System Operators may instruct a Part</w:t>
      </w:r>
      <w:r w:rsidR="003838EC">
        <w:t>y</w:t>
      </w:r>
      <w:r w:rsidR="00D07C67">
        <w:t xml:space="preserve"> to perform a Communication Channel </w:t>
      </w:r>
      <w:r w:rsidR="000C784C">
        <w:t>Q</w:t>
      </w:r>
      <w:r w:rsidR="00D07C67">
        <w:t>ualification re</w:t>
      </w:r>
      <w:r w:rsidR="00EC3522">
        <w:t>-</w:t>
      </w:r>
      <w:r w:rsidR="00D07C67">
        <w:t>test at any time in accordance with the IT security guidelines set out in the Code</w:t>
      </w:r>
      <w:r w:rsidR="000C784C">
        <w:t xml:space="preserve"> and this Agreed Procedure</w:t>
      </w:r>
      <w:r w:rsidR="00D07C67">
        <w:t>.</w:t>
      </w:r>
    </w:p>
    <w:p w14:paraId="1D160D10" w14:textId="77777777" w:rsidR="007B06C5" w:rsidRDefault="002153EA" w:rsidP="00CE25BE">
      <w:pPr>
        <w:pStyle w:val="APHeading2"/>
        <w:spacing w:before="480"/>
        <w:ind w:left="850" w:hanging="850"/>
      </w:pPr>
      <w:bookmarkStart w:id="38" w:name="_Ref161812085"/>
      <w:bookmarkStart w:id="39" w:name="_Ref161812088"/>
      <w:bookmarkStart w:id="40" w:name="_Toc483915946"/>
      <w:r>
        <w:t xml:space="preserve">Communication </w:t>
      </w:r>
      <w:r w:rsidR="007B06C5">
        <w:t xml:space="preserve">Channel </w:t>
      </w:r>
      <w:r w:rsidR="00EE0D05">
        <w:t>Suspension</w:t>
      </w:r>
      <w:bookmarkEnd w:id="38"/>
      <w:bookmarkEnd w:id="39"/>
      <w:bookmarkEnd w:id="40"/>
    </w:p>
    <w:p w14:paraId="4F4F6557" w14:textId="70ADA424" w:rsidR="00EE2F80" w:rsidRDefault="00EE2F80" w:rsidP="00D14E41">
      <w:pPr>
        <w:pStyle w:val="CERnon-indent"/>
        <w:jc w:val="both"/>
      </w:pPr>
      <w:r>
        <w:t xml:space="preserve">The procedural steps in relation to Communication Channel </w:t>
      </w:r>
      <w:r w:rsidR="00F2621E">
        <w:t>s</w:t>
      </w:r>
      <w:r>
        <w:t>uspension are set out at section 3.4 below.</w:t>
      </w:r>
    </w:p>
    <w:p w14:paraId="1D160D11" w14:textId="32E608A1" w:rsidR="007B06C5" w:rsidRDefault="007B06C5" w:rsidP="00D14E41">
      <w:pPr>
        <w:pStyle w:val="CERnon-indent"/>
        <w:jc w:val="both"/>
      </w:pPr>
      <w:r>
        <w:t xml:space="preserve">A </w:t>
      </w:r>
      <w:r w:rsidR="002153EA">
        <w:t>Part</w:t>
      </w:r>
      <w:r w:rsidR="0065313C">
        <w:t>y</w:t>
      </w:r>
      <w:r>
        <w:t xml:space="preserve"> may be </w:t>
      </w:r>
      <w:r w:rsidR="00EE0D05">
        <w:t>suspended</w:t>
      </w:r>
      <w:r w:rsidR="006302B8">
        <w:t xml:space="preserve"> from using</w:t>
      </w:r>
      <w:r>
        <w:t xml:space="preserve"> </w:t>
      </w:r>
      <w:r w:rsidR="00AB2AD6">
        <w:t>T</w:t>
      </w:r>
      <w:r>
        <w:t>ype 2</w:t>
      </w:r>
      <w:r w:rsidR="002153EA">
        <w:t xml:space="preserve"> Channel</w:t>
      </w:r>
      <w:r>
        <w:t xml:space="preserve"> </w:t>
      </w:r>
      <w:r w:rsidR="006302B8">
        <w:t xml:space="preserve">by the </w:t>
      </w:r>
      <w:r w:rsidR="003574B9">
        <w:t xml:space="preserve">System </w:t>
      </w:r>
      <w:r w:rsidR="006302B8">
        <w:t>Operator</w:t>
      </w:r>
      <w:r w:rsidR="00E426E5">
        <w:t>s</w:t>
      </w:r>
      <w:r>
        <w:t xml:space="preserve">.  This </w:t>
      </w:r>
      <w:r w:rsidR="00E426E5">
        <w:t xml:space="preserve">shall </w:t>
      </w:r>
      <w:r>
        <w:t>be a temporary measure</w:t>
      </w:r>
      <w:r w:rsidR="00E31A87">
        <w:t xml:space="preserve"> that shall be</w:t>
      </w:r>
      <w:r>
        <w:t xml:space="preserve"> reversed </w:t>
      </w:r>
      <w:r w:rsidR="00E31A87">
        <w:t xml:space="preserve">once </w:t>
      </w:r>
      <w:r>
        <w:t xml:space="preserve">the </w:t>
      </w:r>
      <w:r w:rsidR="005B2D81">
        <w:t xml:space="preserve">System </w:t>
      </w:r>
      <w:r>
        <w:t>Operator</w:t>
      </w:r>
      <w:r w:rsidR="00E426E5">
        <w:t>s</w:t>
      </w:r>
      <w:r>
        <w:t xml:space="preserve"> </w:t>
      </w:r>
      <w:r w:rsidR="00E426E5">
        <w:t xml:space="preserve">are </w:t>
      </w:r>
      <w:r>
        <w:t>satisfied that appropriate action has been taken to</w:t>
      </w:r>
      <w:r w:rsidR="0065313C">
        <w:t xml:space="preserve"> resolve the issues that led to suspension</w:t>
      </w:r>
      <w:r>
        <w:t>.  The following</w:t>
      </w:r>
      <w:r w:rsidR="00E31A87">
        <w:t xml:space="preserve"> circumstances</w:t>
      </w:r>
      <w:r>
        <w:t xml:space="preserve"> may lead to </w:t>
      </w:r>
      <w:r w:rsidR="002153EA">
        <w:t xml:space="preserve">Communication </w:t>
      </w:r>
      <w:r w:rsidR="00F64137">
        <w:t>Channel</w:t>
      </w:r>
      <w:r>
        <w:t xml:space="preserve"> </w:t>
      </w:r>
      <w:r w:rsidR="002153EA">
        <w:t>s</w:t>
      </w:r>
      <w:r w:rsidR="00A25018">
        <w:t>uspension</w:t>
      </w:r>
      <w:r>
        <w:t>:</w:t>
      </w:r>
    </w:p>
    <w:p w14:paraId="1D160D12" w14:textId="331AD0E0" w:rsidR="007B06C5" w:rsidRPr="00D67788" w:rsidRDefault="00EE2F80"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w:t>
      </w:r>
      <w:r w:rsidR="007B06C5" w:rsidRPr="00D67788">
        <w:rPr>
          <w:rFonts w:ascii="Arial" w:hAnsi="Arial" w:cs="Arial"/>
          <w:lang w:val="en-US"/>
        </w:rPr>
        <w:t xml:space="preserve">he </w:t>
      </w:r>
      <w:r w:rsidR="002153EA" w:rsidRPr="00D67788">
        <w:rPr>
          <w:rFonts w:ascii="Arial" w:hAnsi="Arial" w:cs="Arial"/>
          <w:lang w:val="en-US"/>
        </w:rPr>
        <w:t>Part</w:t>
      </w:r>
      <w:r w:rsidR="0065313C">
        <w:rPr>
          <w:rFonts w:ascii="Arial" w:hAnsi="Arial" w:cs="Arial"/>
          <w:lang w:val="en-US"/>
        </w:rPr>
        <w:t>y</w:t>
      </w:r>
      <w:r w:rsidR="007B06C5" w:rsidRPr="00D67788">
        <w:rPr>
          <w:rFonts w:ascii="Arial" w:hAnsi="Arial" w:cs="Arial"/>
          <w:lang w:val="en-US"/>
        </w:rPr>
        <w:t xml:space="preserve"> request</w:t>
      </w:r>
      <w:r w:rsidR="00E31A87" w:rsidRPr="00D67788">
        <w:rPr>
          <w:rFonts w:ascii="Arial" w:hAnsi="Arial" w:cs="Arial"/>
          <w:lang w:val="en-US"/>
        </w:rPr>
        <w:t>s</w:t>
      </w:r>
      <w:r w:rsidR="007B06C5" w:rsidRPr="00D67788">
        <w:rPr>
          <w:rFonts w:ascii="Arial" w:hAnsi="Arial" w:cs="Arial"/>
          <w:lang w:val="en-US"/>
        </w:rPr>
        <w:t xml:space="preserve"> for a particular </w:t>
      </w:r>
      <w:r w:rsidR="002153EA" w:rsidRPr="00D67788">
        <w:rPr>
          <w:rFonts w:ascii="Arial" w:hAnsi="Arial" w:cs="Arial"/>
          <w:lang w:val="en-US"/>
        </w:rPr>
        <w:t xml:space="preserve">Communication </w:t>
      </w:r>
      <w:r w:rsidR="00F64137" w:rsidRPr="00D67788">
        <w:rPr>
          <w:rFonts w:ascii="Arial" w:hAnsi="Arial" w:cs="Arial"/>
          <w:lang w:val="en-US"/>
        </w:rPr>
        <w:t>Channel</w:t>
      </w:r>
      <w:r w:rsidR="007B06C5" w:rsidRPr="00D67788">
        <w:rPr>
          <w:rFonts w:ascii="Arial" w:hAnsi="Arial" w:cs="Arial"/>
          <w:lang w:val="en-US"/>
        </w:rPr>
        <w:t xml:space="preserve"> to be temporarily </w:t>
      </w:r>
      <w:r w:rsidR="00EE0D05" w:rsidRPr="00D67788">
        <w:rPr>
          <w:rFonts w:ascii="Arial" w:hAnsi="Arial" w:cs="Arial"/>
          <w:lang w:val="en-US"/>
        </w:rPr>
        <w:t>suspended</w:t>
      </w:r>
      <w:r w:rsidR="007B06C5" w:rsidRPr="00D67788">
        <w:rPr>
          <w:rFonts w:ascii="Arial" w:hAnsi="Arial" w:cs="Arial"/>
          <w:lang w:val="en-US"/>
        </w:rPr>
        <w:t xml:space="preserve">. This </w:t>
      </w:r>
      <w:r w:rsidR="00093772" w:rsidRPr="00D67788">
        <w:rPr>
          <w:rFonts w:ascii="Arial" w:hAnsi="Arial" w:cs="Arial"/>
          <w:lang w:val="en-US"/>
        </w:rPr>
        <w:t xml:space="preserve">could </w:t>
      </w:r>
      <w:r w:rsidR="007B06C5" w:rsidRPr="00D67788">
        <w:rPr>
          <w:rFonts w:ascii="Arial" w:hAnsi="Arial" w:cs="Arial"/>
          <w:lang w:val="en-US"/>
        </w:rPr>
        <w:t>arise when the Part</w:t>
      </w:r>
      <w:r w:rsidR="0065313C">
        <w:rPr>
          <w:rFonts w:ascii="Arial" w:hAnsi="Arial" w:cs="Arial"/>
          <w:lang w:val="en-US"/>
        </w:rPr>
        <w:t>y</w:t>
      </w:r>
      <w:r w:rsidR="007B06C5" w:rsidRPr="00D67788">
        <w:rPr>
          <w:rFonts w:ascii="Arial" w:hAnsi="Arial" w:cs="Arial"/>
          <w:lang w:val="en-US"/>
        </w:rPr>
        <w:t xml:space="preserve"> becomes aware of a security breach.</w:t>
      </w:r>
    </w:p>
    <w:p w14:paraId="43EC026B" w14:textId="791B2E0A" w:rsidR="009E28DC"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w:t>
      </w:r>
      <w:r w:rsidR="007B06C5" w:rsidRPr="00D67788">
        <w:rPr>
          <w:rFonts w:ascii="Arial" w:hAnsi="Arial" w:cs="Arial"/>
          <w:lang w:val="en-US"/>
        </w:rPr>
        <w:t xml:space="preserve">he </w:t>
      </w:r>
      <w:r w:rsidR="002153EA" w:rsidRPr="00D67788">
        <w:rPr>
          <w:rFonts w:ascii="Arial" w:hAnsi="Arial" w:cs="Arial"/>
          <w:lang w:val="en-US"/>
        </w:rPr>
        <w:t>Part</w:t>
      </w:r>
      <w:r w:rsidR="0065313C">
        <w:rPr>
          <w:rFonts w:ascii="Arial" w:hAnsi="Arial" w:cs="Arial"/>
          <w:lang w:val="en-US"/>
        </w:rPr>
        <w:t>y</w:t>
      </w:r>
      <w:r w:rsidR="007B06C5" w:rsidRPr="00D67788">
        <w:rPr>
          <w:rFonts w:ascii="Arial" w:hAnsi="Arial" w:cs="Arial"/>
          <w:lang w:val="en-US"/>
        </w:rPr>
        <w:t xml:space="preserve"> does not have valid </w:t>
      </w:r>
      <w:r w:rsidR="001612DA">
        <w:rPr>
          <w:rFonts w:ascii="Arial" w:hAnsi="Arial" w:cs="Arial"/>
          <w:lang w:val="en-US"/>
        </w:rPr>
        <w:t>U</w:t>
      </w:r>
      <w:r w:rsidR="007B06C5" w:rsidRPr="00D67788">
        <w:rPr>
          <w:rFonts w:ascii="Arial" w:hAnsi="Arial" w:cs="Arial"/>
          <w:lang w:val="en-US"/>
        </w:rPr>
        <w:t xml:space="preserve">sers with the appropriate access rights to operate in the </w:t>
      </w:r>
      <w:r w:rsidR="0073041D" w:rsidRPr="00D67788">
        <w:rPr>
          <w:rFonts w:ascii="Arial" w:hAnsi="Arial" w:cs="Arial"/>
          <w:lang w:val="en-US"/>
        </w:rPr>
        <w:t>SEM</w:t>
      </w:r>
      <w:r w:rsidR="00EE2F80" w:rsidRPr="00D67788">
        <w:rPr>
          <w:rFonts w:ascii="Arial" w:hAnsi="Arial" w:cs="Arial"/>
          <w:lang w:val="en-US"/>
        </w:rPr>
        <w:t>.</w:t>
      </w:r>
    </w:p>
    <w:p w14:paraId="1D160D13" w14:textId="22C22D12" w:rsidR="007B06C5" w:rsidRDefault="009E28DC"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The Part</w:t>
      </w:r>
      <w:r w:rsidR="0065313C">
        <w:rPr>
          <w:rFonts w:ascii="Arial" w:hAnsi="Arial" w:cs="Arial"/>
          <w:lang w:val="en-US"/>
        </w:rPr>
        <w:t>y</w:t>
      </w:r>
      <w:r w:rsidRPr="00D67788">
        <w:rPr>
          <w:rFonts w:ascii="Arial" w:hAnsi="Arial" w:cs="Arial"/>
          <w:lang w:val="en-US"/>
        </w:rPr>
        <w:t xml:space="preserve"> </w:t>
      </w:r>
      <w:r w:rsidR="001D3526" w:rsidRPr="00D67788">
        <w:rPr>
          <w:rFonts w:ascii="Arial" w:hAnsi="Arial" w:cs="Arial"/>
          <w:lang w:val="en-US"/>
        </w:rPr>
        <w:t>T</w:t>
      </w:r>
      <w:r w:rsidRPr="00D67788">
        <w:rPr>
          <w:rFonts w:ascii="Arial" w:hAnsi="Arial" w:cs="Arial"/>
          <w:lang w:val="en-US"/>
        </w:rPr>
        <w:t>ype</w:t>
      </w:r>
      <w:r w:rsidR="001D3526" w:rsidRPr="00D67788">
        <w:rPr>
          <w:rFonts w:ascii="Arial" w:hAnsi="Arial" w:cs="Arial"/>
          <w:lang w:val="en-US"/>
        </w:rPr>
        <w:t xml:space="preserve"> </w:t>
      </w:r>
      <w:r w:rsidRPr="00D67788">
        <w:rPr>
          <w:rFonts w:ascii="Arial" w:hAnsi="Arial" w:cs="Arial"/>
          <w:lang w:val="en-US"/>
        </w:rPr>
        <w:t>2</w:t>
      </w:r>
      <w:r w:rsidR="001D3526" w:rsidRPr="00D67788">
        <w:rPr>
          <w:rFonts w:ascii="Arial" w:hAnsi="Arial" w:cs="Arial"/>
          <w:lang w:val="en-US"/>
        </w:rPr>
        <w:t xml:space="preserve"> Channel</w:t>
      </w:r>
      <w:r w:rsidRPr="00D67788">
        <w:rPr>
          <w:rFonts w:ascii="Arial" w:hAnsi="Arial" w:cs="Arial"/>
          <w:lang w:val="en-US"/>
        </w:rPr>
        <w:t xml:space="preserve"> password has </w:t>
      </w:r>
      <w:r w:rsidR="00F376C4" w:rsidRPr="00D67788">
        <w:rPr>
          <w:rFonts w:ascii="Arial" w:hAnsi="Arial" w:cs="Arial"/>
          <w:lang w:val="en-US"/>
        </w:rPr>
        <w:t>expired.</w:t>
      </w:r>
    </w:p>
    <w:p w14:paraId="1D8F966F" w14:textId="77441710" w:rsidR="001612DA" w:rsidRPr="00D67788" w:rsidRDefault="001612DA"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Pr>
          <w:rFonts w:ascii="Arial" w:hAnsi="Arial" w:cs="Arial"/>
          <w:lang w:val="en-US"/>
        </w:rPr>
        <w:t>The Party Digital Certificate has expired.</w:t>
      </w:r>
    </w:p>
    <w:p w14:paraId="1D160D14" w14:textId="0E47D3B3" w:rsidR="00420153"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2153EA" w:rsidRPr="00D67788">
        <w:rPr>
          <w:rFonts w:ascii="Arial" w:hAnsi="Arial" w:cs="Arial"/>
          <w:lang w:val="en-US"/>
        </w:rPr>
        <w:t>Part</w:t>
      </w:r>
      <w:r w:rsidR="0065313C">
        <w:rPr>
          <w:rFonts w:ascii="Arial" w:hAnsi="Arial" w:cs="Arial"/>
          <w:lang w:val="en-US"/>
        </w:rPr>
        <w:t>y</w:t>
      </w:r>
      <w:r w:rsidRPr="00D67788">
        <w:rPr>
          <w:rFonts w:ascii="Arial" w:hAnsi="Arial" w:cs="Arial"/>
          <w:lang w:val="en-US"/>
        </w:rPr>
        <w:t xml:space="preserve"> is deemed </w:t>
      </w:r>
      <w:r w:rsidR="00E12020" w:rsidRPr="00D67788">
        <w:rPr>
          <w:rFonts w:ascii="Arial" w:hAnsi="Arial" w:cs="Arial"/>
          <w:lang w:val="en-US"/>
        </w:rPr>
        <w:t xml:space="preserve">by the </w:t>
      </w:r>
      <w:r w:rsidR="005B2D81" w:rsidRPr="00D67788">
        <w:rPr>
          <w:rFonts w:ascii="Arial" w:hAnsi="Arial" w:cs="Arial"/>
          <w:lang w:val="en-US"/>
        </w:rPr>
        <w:t>System</w:t>
      </w:r>
      <w:r w:rsidR="00E12020" w:rsidRPr="00D67788">
        <w:rPr>
          <w:rFonts w:ascii="Arial" w:hAnsi="Arial" w:cs="Arial"/>
          <w:lang w:val="en-US"/>
        </w:rPr>
        <w:t xml:space="preserve"> Operator</w:t>
      </w:r>
      <w:r w:rsidR="00E426E5">
        <w:rPr>
          <w:rFonts w:ascii="Arial" w:hAnsi="Arial" w:cs="Arial"/>
          <w:lang w:val="en-US"/>
        </w:rPr>
        <w:t>s</w:t>
      </w:r>
      <w:r w:rsidR="00E12020" w:rsidRPr="00D67788">
        <w:rPr>
          <w:rFonts w:ascii="Arial" w:hAnsi="Arial" w:cs="Arial"/>
          <w:lang w:val="en-US"/>
        </w:rPr>
        <w:t xml:space="preserve"> </w:t>
      </w:r>
      <w:r w:rsidRPr="00D67788">
        <w:rPr>
          <w:rFonts w:ascii="Arial" w:hAnsi="Arial" w:cs="Arial"/>
          <w:lang w:val="en-US"/>
        </w:rPr>
        <w:t>to be non</w:t>
      </w:r>
      <w:r w:rsidR="00E0774F" w:rsidRPr="00D67788">
        <w:rPr>
          <w:rFonts w:ascii="Arial" w:hAnsi="Arial" w:cs="Arial"/>
          <w:lang w:val="en-US"/>
        </w:rPr>
        <w:t>-</w:t>
      </w:r>
      <w:r w:rsidRPr="00D67788">
        <w:rPr>
          <w:rFonts w:ascii="Arial" w:hAnsi="Arial" w:cs="Arial"/>
          <w:lang w:val="en-US"/>
        </w:rPr>
        <w:t xml:space="preserve">compliant with the required IT standards as specified in </w:t>
      </w:r>
      <w:r w:rsidR="00E27300" w:rsidRPr="00D67788">
        <w:rPr>
          <w:rFonts w:ascii="Arial" w:hAnsi="Arial" w:cs="Arial"/>
          <w:lang w:val="en-US"/>
        </w:rPr>
        <w:t>the Code</w:t>
      </w:r>
      <w:r w:rsidR="00093772" w:rsidRPr="00D67788">
        <w:rPr>
          <w:rFonts w:ascii="Arial" w:hAnsi="Arial" w:cs="Arial"/>
          <w:lang w:val="en-US"/>
        </w:rPr>
        <w:t xml:space="preserve"> and this could affect the security</w:t>
      </w:r>
      <w:r w:rsidR="00505B0F" w:rsidRPr="00D67788">
        <w:rPr>
          <w:rFonts w:ascii="Arial" w:hAnsi="Arial" w:cs="Arial"/>
          <w:lang w:val="en-US"/>
        </w:rPr>
        <w:t xml:space="preserve"> </w:t>
      </w:r>
      <w:r w:rsidR="00093772" w:rsidRPr="00D67788">
        <w:rPr>
          <w:rFonts w:ascii="Arial" w:hAnsi="Arial" w:cs="Arial"/>
          <w:lang w:val="en-US"/>
        </w:rPr>
        <w:t>/</w:t>
      </w:r>
      <w:r w:rsidR="00505B0F" w:rsidRPr="00D67788">
        <w:rPr>
          <w:rFonts w:ascii="Arial" w:hAnsi="Arial" w:cs="Arial"/>
          <w:lang w:val="en-US"/>
        </w:rPr>
        <w:t xml:space="preserve"> </w:t>
      </w:r>
      <w:r w:rsidR="00093772" w:rsidRPr="00D67788">
        <w:rPr>
          <w:rFonts w:ascii="Arial" w:hAnsi="Arial" w:cs="Arial"/>
          <w:lang w:val="en-US"/>
        </w:rPr>
        <w:t xml:space="preserve">performance of the </w:t>
      </w:r>
      <w:r w:rsidR="00F64C17">
        <w:rPr>
          <w:rFonts w:ascii="Arial" w:hAnsi="Arial" w:cs="Arial"/>
          <w:lang w:val="en-US"/>
        </w:rPr>
        <w:t>Capacity Market Platform</w:t>
      </w:r>
      <w:r w:rsidR="00093772" w:rsidRPr="00D67788">
        <w:rPr>
          <w:rFonts w:ascii="Arial" w:hAnsi="Arial" w:cs="Arial"/>
          <w:lang w:val="en-US"/>
        </w:rPr>
        <w:t>.</w:t>
      </w:r>
    </w:p>
    <w:p w14:paraId="1D160D15" w14:textId="74912A6E" w:rsidR="00420153"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3574B9" w:rsidRPr="00D67788">
        <w:rPr>
          <w:rFonts w:ascii="Arial" w:hAnsi="Arial" w:cs="Arial"/>
          <w:lang w:val="en-US"/>
        </w:rPr>
        <w:t>System</w:t>
      </w:r>
      <w:r w:rsidRPr="00D67788">
        <w:rPr>
          <w:rFonts w:ascii="Arial" w:hAnsi="Arial" w:cs="Arial"/>
          <w:lang w:val="en-US"/>
        </w:rPr>
        <w:t xml:space="preserve"> Operat</w:t>
      </w:r>
      <w:r w:rsidR="007A56FB" w:rsidRPr="00D67788">
        <w:rPr>
          <w:rFonts w:ascii="Arial" w:hAnsi="Arial" w:cs="Arial"/>
          <w:lang w:val="en-US"/>
        </w:rPr>
        <w:t>or</w:t>
      </w:r>
      <w:r w:rsidR="00D8655F" w:rsidRPr="00D67788">
        <w:rPr>
          <w:rFonts w:ascii="Arial" w:hAnsi="Arial" w:cs="Arial"/>
          <w:lang w:val="en-US"/>
        </w:rPr>
        <w:t>s</w:t>
      </w:r>
      <w:r w:rsidR="007A56FB" w:rsidRPr="00D67788">
        <w:rPr>
          <w:rFonts w:ascii="Arial" w:hAnsi="Arial" w:cs="Arial"/>
          <w:lang w:val="en-US"/>
        </w:rPr>
        <w:t xml:space="preserve"> ha</w:t>
      </w:r>
      <w:r w:rsidR="00D8655F" w:rsidRPr="00D67788">
        <w:rPr>
          <w:rFonts w:ascii="Arial" w:hAnsi="Arial" w:cs="Arial"/>
          <w:lang w:val="en-US"/>
        </w:rPr>
        <w:t>ve</w:t>
      </w:r>
      <w:r w:rsidR="007A56FB" w:rsidRPr="00D67788">
        <w:rPr>
          <w:rFonts w:ascii="Arial" w:hAnsi="Arial" w:cs="Arial"/>
          <w:lang w:val="en-US"/>
        </w:rPr>
        <w:t xml:space="preserve"> evidence of an</w:t>
      </w:r>
      <w:r w:rsidRPr="00D67788">
        <w:rPr>
          <w:rFonts w:ascii="Arial" w:hAnsi="Arial" w:cs="Arial"/>
          <w:lang w:val="en-US"/>
        </w:rPr>
        <w:t xml:space="preserve"> IT security breach</w:t>
      </w:r>
      <w:r w:rsidR="009E3D50" w:rsidRPr="00D67788">
        <w:rPr>
          <w:rFonts w:ascii="Arial" w:hAnsi="Arial" w:cs="Arial"/>
          <w:lang w:val="en-US"/>
        </w:rPr>
        <w:t xml:space="preserve"> in the </w:t>
      </w:r>
      <w:r w:rsidR="002153EA" w:rsidRPr="00D67788">
        <w:rPr>
          <w:rFonts w:ascii="Arial" w:hAnsi="Arial" w:cs="Arial"/>
          <w:lang w:val="en-US"/>
        </w:rPr>
        <w:t>Part</w:t>
      </w:r>
      <w:r w:rsidR="0065313C">
        <w:rPr>
          <w:rFonts w:ascii="Arial" w:hAnsi="Arial" w:cs="Arial"/>
          <w:lang w:val="en-US"/>
        </w:rPr>
        <w:t>y</w:t>
      </w:r>
      <w:r w:rsidR="00573537" w:rsidRPr="00D67788">
        <w:rPr>
          <w:rFonts w:ascii="Arial" w:hAnsi="Arial" w:cs="Arial"/>
          <w:lang w:val="en-US"/>
        </w:rPr>
        <w:t>’</w:t>
      </w:r>
      <w:r w:rsidR="009E3D50" w:rsidRPr="00D67788">
        <w:rPr>
          <w:rFonts w:ascii="Arial" w:hAnsi="Arial" w:cs="Arial"/>
          <w:lang w:val="en-US"/>
        </w:rPr>
        <w:t xml:space="preserve">s </w:t>
      </w:r>
      <w:r w:rsidR="0051229F">
        <w:rPr>
          <w:rFonts w:ascii="Arial" w:hAnsi="Arial" w:cs="Arial"/>
          <w:lang w:val="en-US"/>
        </w:rPr>
        <w:t>systems</w:t>
      </w:r>
      <w:r w:rsidR="00882E1F" w:rsidRPr="00D67788">
        <w:rPr>
          <w:rFonts w:ascii="Arial" w:hAnsi="Arial" w:cs="Arial"/>
          <w:lang w:val="en-US"/>
        </w:rPr>
        <w:t xml:space="preserve"> </w:t>
      </w:r>
      <w:r w:rsidR="00705291" w:rsidRPr="00D67788">
        <w:rPr>
          <w:rFonts w:ascii="Arial" w:hAnsi="Arial" w:cs="Arial"/>
          <w:lang w:val="en-US"/>
        </w:rPr>
        <w:t xml:space="preserve">and this </w:t>
      </w:r>
      <w:r w:rsidR="00AB2AD6" w:rsidRPr="00D67788">
        <w:rPr>
          <w:rFonts w:ascii="Arial" w:hAnsi="Arial" w:cs="Arial"/>
          <w:lang w:val="en-US"/>
        </w:rPr>
        <w:t xml:space="preserve">could </w:t>
      </w:r>
      <w:r w:rsidR="00705291" w:rsidRPr="00D67788">
        <w:rPr>
          <w:rFonts w:ascii="Arial" w:hAnsi="Arial" w:cs="Arial"/>
          <w:lang w:val="en-US"/>
        </w:rPr>
        <w:t>affect the security</w:t>
      </w:r>
      <w:r w:rsidR="00EE2F80" w:rsidRPr="00D67788">
        <w:rPr>
          <w:rFonts w:ascii="Arial" w:hAnsi="Arial" w:cs="Arial"/>
          <w:lang w:val="en-US"/>
        </w:rPr>
        <w:t xml:space="preserve"> </w:t>
      </w:r>
      <w:r w:rsidR="00705291" w:rsidRPr="00D67788">
        <w:rPr>
          <w:rFonts w:ascii="Arial" w:hAnsi="Arial" w:cs="Arial"/>
          <w:lang w:val="en-US"/>
        </w:rPr>
        <w:t>/</w:t>
      </w:r>
      <w:r w:rsidR="00EE2F80" w:rsidRPr="00D67788">
        <w:rPr>
          <w:rFonts w:ascii="Arial" w:hAnsi="Arial" w:cs="Arial"/>
          <w:lang w:val="en-US"/>
        </w:rPr>
        <w:t xml:space="preserve"> </w:t>
      </w:r>
      <w:r w:rsidR="00705291" w:rsidRPr="00D67788">
        <w:rPr>
          <w:rFonts w:ascii="Arial" w:hAnsi="Arial" w:cs="Arial"/>
          <w:lang w:val="en-US"/>
        </w:rPr>
        <w:t xml:space="preserve">performance of the </w:t>
      </w:r>
      <w:r w:rsidR="0051229F" w:rsidRPr="00E344B9">
        <w:rPr>
          <w:rFonts w:ascii="Arial" w:hAnsi="Arial" w:cs="Arial"/>
          <w:lang w:val="en-US"/>
        </w:rPr>
        <w:t>Capacity Market Platform</w:t>
      </w:r>
      <w:r w:rsidRPr="00D67788">
        <w:rPr>
          <w:rFonts w:ascii="Arial" w:hAnsi="Arial" w:cs="Arial"/>
          <w:lang w:val="en-US"/>
        </w:rPr>
        <w:t>.</w:t>
      </w:r>
    </w:p>
    <w:p w14:paraId="72D40708" w14:textId="0015A4D7" w:rsidR="006B4D6C" w:rsidRPr="00D67788" w:rsidRDefault="006B4D6C"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5B2D81" w:rsidRPr="00D67788">
        <w:rPr>
          <w:rFonts w:ascii="Arial" w:hAnsi="Arial" w:cs="Arial"/>
          <w:lang w:val="en-US"/>
        </w:rPr>
        <w:t>System</w:t>
      </w:r>
      <w:r w:rsidRPr="00D67788">
        <w:rPr>
          <w:rFonts w:ascii="Arial" w:hAnsi="Arial" w:cs="Arial"/>
          <w:lang w:val="en-US"/>
        </w:rPr>
        <w:t xml:space="preserve"> Operator</w:t>
      </w:r>
      <w:r w:rsidR="00D8655F" w:rsidRPr="00D67788">
        <w:rPr>
          <w:rFonts w:ascii="Arial" w:hAnsi="Arial" w:cs="Arial"/>
          <w:lang w:val="en-US"/>
        </w:rPr>
        <w:t>s</w:t>
      </w:r>
      <w:r w:rsidRPr="00D67788">
        <w:rPr>
          <w:rFonts w:ascii="Arial" w:hAnsi="Arial" w:cs="Arial"/>
          <w:lang w:val="en-US"/>
        </w:rPr>
        <w:t xml:space="preserve"> ha</w:t>
      </w:r>
      <w:r w:rsidR="00D8655F" w:rsidRPr="00D67788">
        <w:rPr>
          <w:rFonts w:ascii="Arial" w:hAnsi="Arial" w:cs="Arial"/>
          <w:lang w:val="en-US"/>
        </w:rPr>
        <w:t>ve</w:t>
      </w:r>
      <w:r w:rsidRPr="00D67788">
        <w:rPr>
          <w:rFonts w:ascii="Arial" w:hAnsi="Arial" w:cs="Arial"/>
          <w:lang w:val="en-US"/>
        </w:rPr>
        <w:t xml:space="preserve"> evidence that a Part</w:t>
      </w:r>
      <w:r w:rsidR="0065313C">
        <w:rPr>
          <w:rFonts w:ascii="Arial" w:hAnsi="Arial" w:cs="Arial"/>
          <w:lang w:val="en-US"/>
        </w:rPr>
        <w:t>y</w:t>
      </w:r>
      <w:r w:rsidR="004A6E5B" w:rsidRPr="00D67788">
        <w:rPr>
          <w:rFonts w:ascii="Arial" w:hAnsi="Arial" w:cs="Arial"/>
          <w:lang w:val="en-US"/>
        </w:rPr>
        <w:t>’s</w:t>
      </w:r>
      <w:r w:rsidRPr="00D67788">
        <w:rPr>
          <w:rFonts w:ascii="Arial" w:hAnsi="Arial" w:cs="Arial"/>
          <w:lang w:val="en-US"/>
        </w:rPr>
        <w:t xml:space="preserve"> interaction with the </w:t>
      </w:r>
      <w:r w:rsidR="0051229F">
        <w:rPr>
          <w:rFonts w:ascii="Arial" w:hAnsi="Arial" w:cs="Arial"/>
          <w:lang w:val="en-US"/>
        </w:rPr>
        <w:t xml:space="preserve">Capacity Market Platform </w:t>
      </w:r>
      <w:r w:rsidRPr="00D67788">
        <w:rPr>
          <w:rFonts w:ascii="Arial" w:hAnsi="Arial" w:cs="Arial"/>
          <w:lang w:val="en-US"/>
        </w:rPr>
        <w:t xml:space="preserve">is having a performance impact. </w:t>
      </w:r>
    </w:p>
    <w:p w14:paraId="3B46B7B8" w14:textId="2199DF41" w:rsidR="00CB551D" w:rsidRDefault="000353BA" w:rsidP="005C4CD5">
      <w:pPr>
        <w:pStyle w:val="CERnon-indent"/>
        <w:jc w:val="both"/>
      </w:pPr>
      <w:r>
        <w:lastRenderedPageBreak/>
        <w:t xml:space="preserve">Where the </w:t>
      </w:r>
      <w:r w:rsidR="005B2D81">
        <w:t>System</w:t>
      </w:r>
      <w:r>
        <w:t xml:space="preserve"> Operator</w:t>
      </w:r>
      <w:r w:rsidR="00E426E5">
        <w:t>s</w:t>
      </w:r>
      <w:r>
        <w:t xml:space="preserve"> ha</w:t>
      </w:r>
      <w:r w:rsidR="00E426E5">
        <w:t>ve</w:t>
      </w:r>
      <w:r>
        <w:t xml:space="preserve"> suspended a</w:t>
      </w:r>
      <w:r w:rsidR="002153EA">
        <w:t xml:space="preserve"> Communication</w:t>
      </w:r>
      <w:r>
        <w:t xml:space="preserve"> </w:t>
      </w:r>
      <w:r w:rsidR="00F64137">
        <w:t>Channel</w:t>
      </w:r>
      <w:r>
        <w:t xml:space="preserve"> for a particular </w:t>
      </w:r>
      <w:r w:rsidR="002153EA">
        <w:t>Part</w:t>
      </w:r>
      <w:r w:rsidR="0065313C">
        <w:t>y</w:t>
      </w:r>
      <w:r w:rsidR="00EE2F80">
        <w:t>,</w:t>
      </w:r>
      <w:r>
        <w:t xml:space="preserve"> the </w:t>
      </w:r>
      <w:r w:rsidR="002153EA">
        <w:t>Part</w:t>
      </w:r>
      <w:r w:rsidR="0065313C">
        <w:t>y</w:t>
      </w:r>
      <w:r>
        <w:t xml:space="preserve"> </w:t>
      </w:r>
      <w:r w:rsidR="00F63EC9">
        <w:t xml:space="preserve">shall </w:t>
      </w:r>
      <w:r>
        <w:t xml:space="preserve">be </w:t>
      </w:r>
      <w:r w:rsidR="00DF2B80">
        <w:t xml:space="preserve">immediately </w:t>
      </w:r>
      <w:r>
        <w:t xml:space="preserve">notified by </w:t>
      </w:r>
      <w:r w:rsidR="00B50304">
        <w:t>email</w:t>
      </w:r>
      <w:r w:rsidR="00DF2B80">
        <w:t xml:space="preserve"> and provided with the reason(s) for the suspension</w:t>
      </w:r>
      <w:r>
        <w:t xml:space="preserve">. </w:t>
      </w:r>
      <w:r w:rsidR="00DF2B80">
        <w:t xml:space="preserve"> </w:t>
      </w:r>
      <w:r w:rsidR="00785BE7">
        <w:t xml:space="preserve">The </w:t>
      </w:r>
      <w:r w:rsidR="005B2D81">
        <w:t>System</w:t>
      </w:r>
      <w:r w:rsidR="00785BE7">
        <w:t xml:space="preserve"> Operator</w:t>
      </w:r>
      <w:r w:rsidR="00E426E5">
        <w:t>s</w:t>
      </w:r>
      <w:r w:rsidR="00785BE7">
        <w:t xml:space="preserve"> </w:t>
      </w:r>
      <w:r w:rsidR="00785BE7" w:rsidRPr="00910E66">
        <w:t>m</w:t>
      </w:r>
      <w:r w:rsidR="00785BE7">
        <w:t>ay specify</w:t>
      </w:r>
      <w:r w:rsidR="00785BE7" w:rsidRPr="00910E66">
        <w:t xml:space="preserve"> the steps for that Part</w:t>
      </w:r>
      <w:r w:rsidR="00F63EC9">
        <w:t>y</w:t>
      </w:r>
      <w:r w:rsidR="00785BE7" w:rsidRPr="00910E66">
        <w:t xml:space="preserve"> to take to resolve the issue</w:t>
      </w:r>
      <w:r w:rsidR="00DF2B80">
        <w:t xml:space="preserve">. </w:t>
      </w:r>
      <w:r>
        <w:t xml:space="preserve"> Due to the time restrictions involved it is not possible to make the suspension dependent on an appeals process.  Any disagreement </w:t>
      </w:r>
      <w:r w:rsidR="00F2621E">
        <w:t xml:space="preserve">in relation to </w:t>
      </w:r>
      <w:r>
        <w:t xml:space="preserve">a temporary suspension </w:t>
      </w:r>
      <w:r w:rsidR="00EC1EA9">
        <w:t>must be dealt with through the D</w:t>
      </w:r>
      <w:r>
        <w:t>ispute</w:t>
      </w:r>
      <w:r w:rsidR="00F2621E">
        <w:t xml:space="preserve"> Resolution</w:t>
      </w:r>
      <w:r>
        <w:t xml:space="preserve"> </w:t>
      </w:r>
      <w:r w:rsidR="00F2621E">
        <w:t>P</w:t>
      </w:r>
      <w:r>
        <w:t>rocess</w:t>
      </w:r>
      <w:r w:rsidR="007E4370">
        <w:t xml:space="preserve"> </w:t>
      </w:r>
      <w:r w:rsidR="00732438">
        <w:t xml:space="preserve">under </w:t>
      </w:r>
      <w:r w:rsidR="00500926">
        <w:t>the Code.</w:t>
      </w:r>
      <w:r w:rsidR="00D07C67">
        <w:t xml:space="preserve">  A </w:t>
      </w:r>
      <w:r w:rsidR="00F2621E">
        <w:t xml:space="preserve">Party </w:t>
      </w:r>
      <w:r w:rsidR="00D07C67">
        <w:t xml:space="preserve">shall inform the System Operators of any security breach of its </w:t>
      </w:r>
      <w:r w:rsidR="00F64C17">
        <w:t>systems</w:t>
      </w:r>
      <w:r w:rsidR="00D07C67">
        <w:t xml:space="preserve"> as soon as it becomes aware of such breach.</w:t>
      </w:r>
    </w:p>
    <w:p w14:paraId="3BECA5C6" w14:textId="77777777" w:rsidR="005E0875" w:rsidRDefault="005E0875" w:rsidP="005C4CD5">
      <w:pPr>
        <w:pStyle w:val="CERnon-indent"/>
        <w:jc w:val="both"/>
      </w:pPr>
    </w:p>
    <w:p w14:paraId="469DD07C" w14:textId="77777777" w:rsidR="006E3CB0" w:rsidRPr="0002757B" w:rsidRDefault="006E3CB0" w:rsidP="006E3CB0">
      <w:pPr>
        <w:pStyle w:val="APHeading2"/>
      </w:pPr>
      <w:bookmarkStart w:id="41" w:name="_Toc483915947"/>
      <w:r w:rsidRPr="0002757B">
        <w:t>Authorised Persons</w:t>
      </w:r>
      <w:bookmarkEnd w:id="41"/>
    </w:p>
    <w:p w14:paraId="7FA084F7" w14:textId="4C19E7F9" w:rsidR="006750C9" w:rsidRDefault="006750C9" w:rsidP="00CE25BE">
      <w:pPr>
        <w:pStyle w:val="APHeading3"/>
        <w:tabs>
          <w:tab w:val="clear" w:pos="851"/>
        </w:tabs>
        <w:spacing w:before="360"/>
        <w:ind w:left="907" w:hanging="907"/>
      </w:pPr>
      <w:bookmarkStart w:id="42" w:name="_Toc483915948"/>
      <w:r>
        <w:t>Nomination of Authorised Persons</w:t>
      </w:r>
      <w:bookmarkEnd w:id="42"/>
    </w:p>
    <w:p w14:paraId="2F53F4EC" w14:textId="0893558C" w:rsidR="006E3CB0" w:rsidRDefault="006E3CB0" w:rsidP="006E3CB0">
      <w:pPr>
        <w:pStyle w:val="Body1"/>
        <w:spacing w:before="120" w:after="120"/>
        <w:jc w:val="both"/>
        <w:rPr>
          <w:rFonts w:ascii="Arial" w:eastAsiaTheme="minorHAnsi" w:hAnsi="Arial" w:cs="Arial"/>
        </w:rPr>
      </w:pPr>
      <w:r>
        <w:rPr>
          <w:rFonts w:ascii="Arial" w:hAnsi="Arial" w:cs="Arial"/>
        </w:rPr>
        <w:t xml:space="preserve">Where Parties communicate with the System Operators via Type 1 Channel or </w:t>
      </w:r>
      <w:r w:rsidR="00683E75">
        <w:rPr>
          <w:rFonts w:ascii="Arial" w:hAnsi="Arial" w:cs="Arial"/>
        </w:rPr>
        <w:t xml:space="preserve">any </w:t>
      </w:r>
      <w:r>
        <w:rPr>
          <w:rFonts w:ascii="Arial" w:hAnsi="Arial" w:cs="Arial"/>
        </w:rPr>
        <w:t xml:space="preserve">other communication required under </w:t>
      </w:r>
      <w:r w:rsidR="00683E75">
        <w:rPr>
          <w:rFonts w:ascii="Arial" w:hAnsi="Arial" w:cs="Arial"/>
        </w:rPr>
        <w:t xml:space="preserve">the Code or </w:t>
      </w:r>
      <w:r>
        <w:rPr>
          <w:rFonts w:ascii="Arial" w:hAnsi="Arial" w:cs="Arial"/>
        </w:rPr>
        <w:t>Agreed Procedures</w:t>
      </w:r>
      <w:r w:rsidR="00683E75">
        <w:rPr>
          <w:rFonts w:ascii="Arial" w:hAnsi="Arial" w:cs="Arial"/>
        </w:rPr>
        <w:t>,</w:t>
      </w:r>
      <w:r>
        <w:rPr>
          <w:rFonts w:ascii="Arial" w:hAnsi="Arial" w:cs="Arial"/>
        </w:rPr>
        <w:t xml:space="preserve"> that communication must be from </w:t>
      </w:r>
      <w:r w:rsidR="00C85B15">
        <w:rPr>
          <w:rFonts w:ascii="Arial" w:hAnsi="Arial" w:cs="Arial"/>
        </w:rPr>
        <w:t>an authorised member of staff</w:t>
      </w:r>
      <w:r w:rsidR="00357EA4">
        <w:rPr>
          <w:rFonts w:ascii="Arial" w:hAnsi="Arial" w:cs="Arial"/>
        </w:rPr>
        <w:t xml:space="preserve"> referred to as an Authorised Person</w:t>
      </w:r>
      <w:r>
        <w:rPr>
          <w:rFonts w:ascii="Arial" w:hAnsi="Arial" w:cs="Arial"/>
        </w:rPr>
        <w:t>. To be an Authorised Person, Party staff must first be registered as a User via the Capacity Market Interface. A User can then be authorised under one or more</w:t>
      </w:r>
      <w:r w:rsidR="00357EA4">
        <w:rPr>
          <w:rFonts w:ascii="Arial" w:hAnsi="Arial" w:cs="Arial"/>
        </w:rPr>
        <w:t xml:space="preserve"> of </w:t>
      </w:r>
      <w:r w:rsidR="006750C9">
        <w:rPr>
          <w:rFonts w:ascii="Arial" w:hAnsi="Arial" w:cs="Arial"/>
        </w:rPr>
        <w:t>the a</w:t>
      </w:r>
      <w:r>
        <w:rPr>
          <w:rFonts w:ascii="Arial" w:hAnsi="Arial" w:cs="Arial"/>
        </w:rPr>
        <w:t xml:space="preserve">uthorisation </w:t>
      </w:r>
      <w:r w:rsidR="00357EA4">
        <w:rPr>
          <w:rFonts w:ascii="Arial" w:hAnsi="Arial" w:cs="Arial"/>
        </w:rPr>
        <w:t>c</w:t>
      </w:r>
      <w:r>
        <w:rPr>
          <w:rFonts w:ascii="Arial" w:hAnsi="Arial" w:cs="Arial"/>
        </w:rPr>
        <w:t>ategories</w:t>
      </w:r>
      <w:r w:rsidR="00357EA4">
        <w:rPr>
          <w:rFonts w:ascii="Arial" w:hAnsi="Arial" w:cs="Arial"/>
        </w:rPr>
        <w:t xml:space="preserve"> set out at Appendix 2 “</w:t>
      </w:r>
      <w:r w:rsidR="006750C9">
        <w:rPr>
          <w:rFonts w:ascii="Arial" w:hAnsi="Arial" w:cs="Arial"/>
        </w:rPr>
        <w:t>Authorisation Categories”</w:t>
      </w:r>
      <w:r>
        <w:rPr>
          <w:rFonts w:ascii="Arial" w:hAnsi="Arial" w:cs="Arial"/>
        </w:rPr>
        <w:t xml:space="preserve">.  </w:t>
      </w:r>
    </w:p>
    <w:p w14:paraId="51BD40A5" w14:textId="24E3A2AE" w:rsidR="006E3CB0" w:rsidRPr="00CE25BE" w:rsidRDefault="006E3CB0" w:rsidP="006E3CB0">
      <w:pPr>
        <w:pStyle w:val="Body1"/>
        <w:spacing w:before="120" w:after="120"/>
        <w:jc w:val="both"/>
        <w:rPr>
          <w:rFonts w:ascii="Arial" w:hAnsi="Arial" w:cs="Arial"/>
          <w:sz w:val="20"/>
          <w:szCs w:val="20"/>
        </w:rPr>
      </w:pPr>
      <w:r>
        <w:rPr>
          <w:rFonts w:ascii="Arial" w:hAnsi="Arial" w:cs="Arial"/>
        </w:rPr>
        <w:t xml:space="preserve">A Party Administrative User is permitted to nominate and change the authorisations of other staff from </w:t>
      </w:r>
      <w:r w:rsidR="00155D48">
        <w:rPr>
          <w:rFonts w:ascii="Arial" w:hAnsi="Arial" w:cs="Arial"/>
        </w:rPr>
        <w:t>the relevant</w:t>
      </w:r>
      <w:r>
        <w:rPr>
          <w:rFonts w:ascii="Arial" w:hAnsi="Arial" w:cs="Arial"/>
        </w:rPr>
        <w:t xml:space="preserve"> Party. As this role is administered via the Capacity Market Interface, no other type of User is permitted to perform this function. At least one Party Administrative User must be registered during the process of Party registration</w:t>
      </w:r>
      <w:r w:rsidR="00357EA4">
        <w:rPr>
          <w:rFonts w:ascii="Arial" w:hAnsi="Arial" w:cs="Arial"/>
        </w:rPr>
        <w:t xml:space="preserve"> (see Agreed Procedure 1 “Registration”)</w:t>
      </w:r>
      <w:r>
        <w:rPr>
          <w:rFonts w:ascii="Arial" w:hAnsi="Arial" w:cs="Arial"/>
        </w:rPr>
        <w:t xml:space="preserve">. Where a Party does not have any valid Party Administrative User(s) then a new nomination must be submitted </w:t>
      </w:r>
      <w:r w:rsidR="006750C9">
        <w:rPr>
          <w:rFonts w:ascii="Arial" w:hAnsi="Arial" w:cs="Arial"/>
          <w:lang w:val="en-IE"/>
        </w:rPr>
        <w:t>on the Party Administrative User form provided by the System Operators</w:t>
      </w:r>
      <w:r w:rsidR="006750C9" w:rsidDel="006750C9">
        <w:rPr>
          <w:rFonts w:ascii="Arial" w:hAnsi="Arial" w:cs="Arial"/>
        </w:rPr>
        <w:t xml:space="preserve"> </w:t>
      </w:r>
      <w:r>
        <w:rPr>
          <w:rFonts w:ascii="Arial" w:hAnsi="Arial" w:cs="Arial"/>
        </w:rPr>
        <w:t xml:space="preserve">and signed by a director or </w:t>
      </w:r>
      <w:r w:rsidR="009C63C6">
        <w:rPr>
          <w:rFonts w:ascii="Arial" w:hAnsi="Arial" w:cs="Arial"/>
        </w:rPr>
        <w:t xml:space="preserve">company secretary </w:t>
      </w:r>
      <w:r>
        <w:rPr>
          <w:rFonts w:ascii="Arial" w:hAnsi="Arial" w:cs="Arial"/>
        </w:rPr>
        <w:t>for the company.</w:t>
      </w:r>
    </w:p>
    <w:p w14:paraId="6465E310" w14:textId="18E51932" w:rsidR="006E3CB0" w:rsidRDefault="006E3CB0" w:rsidP="00CE25BE">
      <w:pPr>
        <w:pStyle w:val="APHeading3"/>
        <w:tabs>
          <w:tab w:val="clear" w:pos="851"/>
        </w:tabs>
        <w:spacing w:before="360"/>
        <w:ind w:left="907" w:hanging="907"/>
      </w:pPr>
      <w:bookmarkStart w:id="43" w:name="_Toc466556047"/>
      <w:bookmarkStart w:id="44" w:name="_Toc469930107"/>
      <w:bookmarkStart w:id="45" w:name="_Toc471307545"/>
      <w:bookmarkStart w:id="46" w:name="_Toc471316618"/>
      <w:bookmarkStart w:id="47" w:name="_Toc483915949"/>
      <w:bookmarkEnd w:id="43"/>
      <w:bookmarkEnd w:id="44"/>
      <w:bookmarkEnd w:id="45"/>
      <w:r>
        <w:t>Authentication</w:t>
      </w:r>
      <w:bookmarkEnd w:id="46"/>
      <w:r w:rsidR="006750C9">
        <w:t xml:space="preserve"> of Information</w:t>
      </w:r>
      <w:bookmarkEnd w:id="47"/>
    </w:p>
    <w:p w14:paraId="02953614" w14:textId="1C261E44" w:rsidR="006E3CB0" w:rsidRDefault="006E3CB0" w:rsidP="006E3CB0">
      <w:pPr>
        <w:pStyle w:val="Body1"/>
        <w:spacing w:before="120" w:after="120"/>
        <w:jc w:val="both"/>
        <w:rPr>
          <w:rFonts w:ascii="Arial" w:eastAsiaTheme="minorHAnsi" w:hAnsi="Arial" w:cs="Arial"/>
        </w:rPr>
      </w:pPr>
      <w:r>
        <w:rPr>
          <w:rFonts w:ascii="Arial" w:hAnsi="Arial" w:cs="Arial"/>
        </w:rPr>
        <w:t xml:space="preserve">As part of </w:t>
      </w:r>
      <w:r w:rsidR="006750C9">
        <w:rPr>
          <w:rFonts w:ascii="Arial" w:hAnsi="Arial" w:cs="Arial"/>
        </w:rPr>
        <w:t>the a</w:t>
      </w:r>
      <w:r>
        <w:rPr>
          <w:rFonts w:ascii="Arial" w:hAnsi="Arial" w:cs="Arial"/>
        </w:rPr>
        <w:t>uthorisation process for performing the tasks</w:t>
      </w:r>
      <w:r w:rsidR="006750C9">
        <w:rPr>
          <w:rFonts w:ascii="Arial" w:hAnsi="Arial" w:cs="Arial"/>
        </w:rPr>
        <w:t xml:space="preserve"> set out at Appendix 2 “Authorisation Categories”</w:t>
      </w:r>
      <w:r>
        <w:rPr>
          <w:rFonts w:ascii="Arial" w:hAnsi="Arial" w:cs="Arial"/>
        </w:rPr>
        <w:t xml:space="preserve">, authentication information is required by the </w:t>
      </w:r>
      <w:r w:rsidR="00450E53">
        <w:rPr>
          <w:rFonts w:ascii="Arial" w:hAnsi="Arial" w:cs="Arial"/>
        </w:rPr>
        <w:t>System Operators</w:t>
      </w:r>
      <w:r>
        <w:rPr>
          <w:rFonts w:ascii="Arial" w:hAnsi="Arial" w:cs="Arial"/>
        </w:rPr>
        <w:t xml:space="preserve"> to verify the Authorised Person. When a communication is received from the Authorised Person the authentication information provided is dependent on the m</w:t>
      </w:r>
      <w:r w:rsidR="004E4208">
        <w:rPr>
          <w:rFonts w:ascii="Arial" w:hAnsi="Arial" w:cs="Arial"/>
        </w:rPr>
        <w:t>ethod</w:t>
      </w:r>
      <w:r>
        <w:rPr>
          <w:rFonts w:ascii="Arial" w:hAnsi="Arial" w:cs="Arial"/>
        </w:rPr>
        <w:t xml:space="preserve"> of commu</w:t>
      </w:r>
      <w:r w:rsidR="00155D48">
        <w:rPr>
          <w:rFonts w:ascii="Arial" w:hAnsi="Arial" w:cs="Arial"/>
        </w:rPr>
        <w:t>nication and is described in the table below.</w:t>
      </w:r>
    </w:p>
    <w:p w14:paraId="6A39F1E3" w14:textId="77777777" w:rsidR="009E20E7" w:rsidRPr="009E20E7" w:rsidRDefault="009E20E7" w:rsidP="006E3CB0">
      <w:pPr>
        <w:pStyle w:val="Body1"/>
        <w:spacing w:before="120" w:after="120"/>
        <w:jc w:val="both"/>
        <w:rPr>
          <w:rFonts w:ascii="Arial" w:eastAsiaTheme="minorHAnsi" w:hAnsi="Arial" w:cs="Arial"/>
        </w:rPr>
      </w:pPr>
    </w:p>
    <w:p w14:paraId="0E534DDA" w14:textId="2CDE4B62" w:rsidR="00D16BFD" w:rsidRPr="00232034" w:rsidRDefault="00D16BFD" w:rsidP="00232034">
      <w:pPr>
        <w:pStyle w:val="Body1"/>
        <w:spacing w:before="120" w:after="120"/>
        <w:jc w:val="center"/>
        <w:rPr>
          <w:rFonts w:ascii="Arial" w:hAnsi="Arial" w:cs="Arial"/>
          <w:b/>
        </w:rPr>
      </w:pPr>
      <w:r w:rsidRPr="00232034">
        <w:rPr>
          <w:rFonts w:ascii="Arial" w:hAnsi="Arial" w:cs="Arial"/>
          <w:b/>
        </w:rPr>
        <w:t>Table 1: Details for Authentication</w:t>
      </w:r>
    </w:p>
    <w:tbl>
      <w:tblPr>
        <w:tblW w:w="0" w:type="auto"/>
        <w:tblCellMar>
          <w:left w:w="0" w:type="dxa"/>
          <w:right w:w="0" w:type="dxa"/>
        </w:tblCellMar>
        <w:tblLook w:val="04A0" w:firstRow="1" w:lastRow="0" w:firstColumn="1" w:lastColumn="0" w:noHBand="0" w:noVBand="1"/>
      </w:tblPr>
      <w:tblGrid>
        <w:gridCol w:w="2080"/>
        <w:gridCol w:w="6947"/>
      </w:tblGrid>
      <w:tr w:rsidR="006E3CB0" w14:paraId="1BE1BEC0" w14:textId="77777777" w:rsidTr="00367DCC">
        <w:tc>
          <w:tcPr>
            <w:tcW w:w="2088" w:type="dxa"/>
            <w:tcBorders>
              <w:top w:val="single" w:sz="18" w:space="0" w:color="auto"/>
              <w:left w:val="nil"/>
              <w:bottom w:val="single" w:sz="18" w:space="0" w:color="auto"/>
              <w:right w:val="nil"/>
            </w:tcBorders>
            <w:shd w:val="clear" w:color="auto" w:fill="D9D9D9"/>
            <w:tcMar>
              <w:top w:w="0" w:type="dxa"/>
              <w:left w:w="108" w:type="dxa"/>
              <w:bottom w:w="0" w:type="dxa"/>
              <w:right w:w="108" w:type="dxa"/>
            </w:tcMar>
            <w:hideMark/>
          </w:tcPr>
          <w:p w14:paraId="31485670" w14:textId="77777777" w:rsidR="006E3CB0" w:rsidRDefault="006E3CB0" w:rsidP="00367DCC">
            <w:pPr>
              <w:pStyle w:val="ProcedureBody1"/>
              <w:spacing w:before="120" w:after="120"/>
              <w:rPr>
                <w:rFonts w:ascii="Arial" w:hAnsi="Arial" w:cs="Arial"/>
                <w:b/>
                <w:bCs/>
                <w:sz w:val="22"/>
                <w:szCs w:val="22"/>
              </w:rPr>
            </w:pPr>
            <w:r>
              <w:rPr>
                <w:rFonts w:ascii="Arial" w:hAnsi="Arial" w:cs="Arial"/>
                <w:b/>
                <w:bCs/>
                <w:sz w:val="22"/>
                <w:szCs w:val="22"/>
              </w:rPr>
              <w:t>Mode of Communication</w:t>
            </w:r>
          </w:p>
        </w:tc>
        <w:tc>
          <w:tcPr>
            <w:tcW w:w="7155" w:type="dxa"/>
            <w:tcBorders>
              <w:top w:val="single" w:sz="18" w:space="0" w:color="auto"/>
              <w:left w:val="nil"/>
              <w:bottom w:val="single" w:sz="18" w:space="0" w:color="auto"/>
              <w:right w:val="nil"/>
            </w:tcBorders>
            <w:shd w:val="clear" w:color="auto" w:fill="D9D9D9"/>
            <w:tcMar>
              <w:top w:w="0" w:type="dxa"/>
              <w:left w:w="108" w:type="dxa"/>
              <w:bottom w:w="0" w:type="dxa"/>
              <w:right w:w="108" w:type="dxa"/>
            </w:tcMar>
            <w:hideMark/>
          </w:tcPr>
          <w:p w14:paraId="3F28D0DF" w14:textId="77777777" w:rsidR="006E3CB0" w:rsidRDefault="006E3CB0" w:rsidP="00367DCC">
            <w:pPr>
              <w:pStyle w:val="ProcedureBody1"/>
              <w:spacing w:before="120" w:after="120"/>
              <w:rPr>
                <w:rFonts w:ascii="Arial" w:hAnsi="Arial" w:cs="Arial"/>
                <w:b/>
                <w:bCs/>
                <w:sz w:val="22"/>
                <w:szCs w:val="22"/>
              </w:rPr>
            </w:pPr>
            <w:r>
              <w:rPr>
                <w:rFonts w:ascii="Arial" w:hAnsi="Arial" w:cs="Arial"/>
                <w:b/>
                <w:bCs/>
                <w:sz w:val="22"/>
                <w:szCs w:val="22"/>
              </w:rPr>
              <w:t>Authentication information</w:t>
            </w:r>
          </w:p>
        </w:tc>
      </w:tr>
      <w:tr w:rsidR="006E3CB0" w14:paraId="2A9E480B"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3E5F8705" w14:textId="77777777" w:rsidR="006E3CB0" w:rsidRDefault="006E3CB0" w:rsidP="00367DCC">
            <w:pPr>
              <w:pStyle w:val="ProcedureBody1"/>
              <w:rPr>
                <w:rFonts w:ascii="Arial" w:hAnsi="Arial" w:cs="Arial"/>
                <w:sz w:val="22"/>
                <w:szCs w:val="22"/>
              </w:rPr>
            </w:pPr>
            <w:r>
              <w:rPr>
                <w:rFonts w:ascii="Arial" w:hAnsi="Arial" w:cs="Arial"/>
                <w:sz w:val="22"/>
                <w:szCs w:val="22"/>
              </w:rPr>
              <w:t>Post</w:t>
            </w:r>
          </w:p>
        </w:tc>
        <w:tc>
          <w:tcPr>
            <w:tcW w:w="7155" w:type="dxa"/>
            <w:tcBorders>
              <w:top w:val="nil"/>
              <w:left w:val="nil"/>
              <w:bottom w:val="single" w:sz="18" w:space="0" w:color="auto"/>
              <w:right w:val="nil"/>
            </w:tcBorders>
            <w:tcMar>
              <w:top w:w="0" w:type="dxa"/>
              <w:left w:w="108" w:type="dxa"/>
              <w:bottom w:w="0" w:type="dxa"/>
              <w:right w:w="108" w:type="dxa"/>
            </w:tcMar>
            <w:hideMark/>
          </w:tcPr>
          <w:p w14:paraId="71CB984A" w14:textId="77777777" w:rsidR="006E3CB0" w:rsidRDefault="006E3CB0" w:rsidP="00367DCC">
            <w:pPr>
              <w:pStyle w:val="ProcedureBody1"/>
              <w:rPr>
                <w:rFonts w:ascii="Arial" w:hAnsi="Arial" w:cs="Arial"/>
                <w:sz w:val="22"/>
                <w:szCs w:val="22"/>
              </w:rPr>
            </w:pPr>
            <w:r>
              <w:rPr>
                <w:rFonts w:ascii="Arial" w:hAnsi="Arial" w:cs="Arial"/>
                <w:sz w:val="22"/>
                <w:szCs w:val="22"/>
              </w:rPr>
              <w:t xml:space="preserve">Full Name,  Signature  </w:t>
            </w:r>
          </w:p>
        </w:tc>
      </w:tr>
      <w:tr w:rsidR="006E3CB0" w14:paraId="4870EDDC"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153E9CE6" w14:textId="217D922D" w:rsidR="006E3CB0" w:rsidRDefault="004E4208" w:rsidP="00367DCC">
            <w:pPr>
              <w:pStyle w:val="ProcedureBody1"/>
              <w:rPr>
                <w:rFonts w:ascii="Arial" w:hAnsi="Arial" w:cs="Arial"/>
                <w:sz w:val="22"/>
                <w:szCs w:val="22"/>
              </w:rPr>
            </w:pPr>
            <w:r>
              <w:rPr>
                <w:rFonts w:ascii="Arial" w:hAnsi="Arial" w:cs="Arial"/>
                <w:sz w:val="22"/>
                <w:szCs w:val="22"/>
              </w:rPr>
              <w:t>Facsimile</w:t>
            </w:r>
          </w:p>
        </w:tc>
        <w:tc>
          <w:tcPr>
            <w:tcW w:w="7155" w:type="dxa"/>
            <w:tcBorders>
              <w:top w:val="nil"/>
              <w:left w:val="nil"/>
              <w:bottom w:val="single" w:sz="18" w:space="0" w:color="auto"/>
              <w:right w:val="nil"/>
            </w:tcBorders>
            <w:tcMar>
              <w:top w:w="0" w:type="dxa"/>
              <w:left w:w="108" w:type="dxa"/>
              <w:bottom w:w="0" w:type="dxa"/>
              <w:right w:w="108" w:type="dxa"/>
            </w:tcMar>
            <w:hideMark/>
          </w:tcPr>
          <w:p w14:paraId="1E15E14C" w14:textId="77777777" w:rsidR="006E3CB0" w:rsidRDefault="006E3CB0" w:rsidP="00367DCC">
            <w:pPr>
              <w:pStyle w:val="ProcedureBody1"/>
              <w:rPr>
                <w:rFonts w:ascii="Arial" w:hAnsi="Arial" w:cs="Arial"/>
                <w:sz w:val="22"/>
                <w:szCs w:val="22"/>
              </w:rPr>
            </w:pPr>
            <w:r>
              <w:rPr>
                <w:rFonts w:ascii="Arial" w:hAnsi="Arial" w:cs="Arial"/>
                <w:sz w:val="22"/>
                <w:szCs w:val="22"/>
              </w:rPr>
              <w:t xml:space="preserve">Full Name,  Signature  </w:t>
            </w:r>
          </w:p>
        </w:tc>
      </w:tr>
      <w:tr w:rsidR="006E3CB0" w14:paraId="2AC055C8"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2F61F52D" w14:textId="77777777" w:rsidR="006E3CB0" w:rsidRDefault="006E3CB0" w:rsidP="00367DCC">
            <w:pPr>
              <w:pStyle w:val="ProcedureBody1"/>
              <w:rPr>
                <w:rFonts w:ascii="Arial" w:hAnsi="Arial" w:cs="Arial"/>
                <w:sz w:val="22"/>
                <w:szCs w:val="22"/>
              </w:rPr>
            </w:pPr>
            <w:r>
              <w:rPr>
                <w:rFonts w:ascii="Arial" w:hAnsi="Arial" w:cs="Arial"/>
                <w:sz w:val="22"/>
                <w:szCs w:val="22"/>
              </w:rPr>
              <w:t>Email</w:t>
            </w:r>
          </w:p>
        </w:tc>
        <w:tc>
          <w:tcPr>
            <w:tcW w:w="7155" w:type="dxa"/>
            <w:tcBorders>
              <w:top w:val="nil"/>
              <w:left w:val="nil"/>
              <w:bottom w:val="single" w:sz="18" w:space="0" w:color="auto"/>
              <w:right w:val="nil"/>
            </w:tcBorders>
            <w:tcMar>
              <w:top w:w="0" w:type="dxa"/>
              <w:left w:w="108" w:type="dxa"/>
              <w:bottom w:w="0" w:type="dxa"/>
              <w:right w:w="108" w:type="dxa"/>
            </w:tcMar>
            <w:hideMark/>
          </w:tcPr>
          <w:p w14:paraId="5C079A89" w14:textId="77777777" w:rsidR="006E3CB0" w:rsidRDefault="006E3CB0" w:rsidP="00367DCC">
            <w:pPr>
              <w:pStyle w:val="ProcedureBody1"/>
              <w:rPr>
                <w:rFonts w:ascii="Arial" w:hAnsi="Arial" w:cs="Arial"/>
                <w:sz w:val="22"/>
                <w:szCs w:val="22"/>
              </w:rPr>
            </w:pPr>
            <w:r>
              <w:rPr>
                <w:rFonts w:ascii="Arial" w:hAnsi="Arial" w:cs="Arial"/>
                <w:sz w:val="22"/>
                <w:szCs w:val="22"/>
              </w:rPr>
              <w:t>Full Name,  Originate from registered email address</w:t>
            </w:r>
          </w:p>
        </w:tc>
      </w:tr>
    </w:tbl>
    <w:p w14:paraId="2FA7B598" w14:textId="77777777" w:rsidR="006E3CB0" w:rsidRDefault="006E3CB0" w:rsidP="006E3CB0">
      <w:pPr>
        <w:pStyle w:val="Body1"/>
        <w:spacing w:before="120" w:after="120"/>
        <w:jc w:val="both"/>
        <w:rPr>
          <w:rFonts w:ascii="Arial" w:eastAsiaTheme="minorHAnsi" w:hAnsi="Arial" w:cs="Arial"/>
        </w:rPr>
      </w:pPr>
    </w:p>
    <w:p w14:paraId="4FEE5D30" w14:textId="1838B5B8" w:rsidR="006E3CB0" w:rsidRDefault="006E3CB0" w:rsidP="006E3CB0">
      <w:pPr>
        <w:pStyle w:val="Body1"/>
        <w:spacing w:before="120" w:after="120"/>
        <w:jc w:val="both"/>
        <w:rPr>
          <w:rStyle w:val="CommentReference"/>
          <w:rFonts w:ascii="Arial" w:hAnsi="Arial" w:cs="Arial"/>
          <w:lang w:eastAsia="en-US"/>
        </w:rPr>
      </w:pPr>
      <w:r>
        <w:rPr>
          <w:rFonts w:ascii="Arial" w:hAnsi="Arial" w:cs="Arial"/>
        </w:rPr>
        <w:t>To authenticate the communication</w:t>
      </w:r>
      <w:r w:rsidR="004E4208">
        <w:rPr>
          <w:rFonts w:ascii="Arial" w:hAnsi="Arial" w:cs="Arial"/>
        </w:rPr>
        <w:t xml:space="preserve"> from an Authorised Person</w:t>
      </w:r>
      <w:r>
        <w:rPr>
          <w:rFonts w:ascii="Arial" w:hAnsi="Arial" w:cs="Arial"/>
        </w:rPr>
        <w:t>, the System Operators shall</w:t>
      </w:r>
      <w:r w:rsidR="00155D48">
        <w:rPr>
          <w:rFonts w:ascii="Arial" w:hAnsi="Arial" w:cs="Arial"/>
        </w:rPr>
        <w:t xml:space="preserve"> request, via telephone, their authentication c</w:t>
      </w:r>
      <w:r>
        <w:rPr>
          <w:rFonts w:ascii="Arial" w:hAnsi="Arial" w:cs="Arial"/>
        </w:rPr>
        <w:t xml:space="preserve">ode or </w:t>
      </w:r>
      <w:r w:rsidR="004E4208">
        <w:rPr>
          <w:rFonts w:ascii="Arial" w:hAnsi="Arial" w:cs="Arial"/>
        </w:rPr>
        <w:t>answers to</w:t>
      </w:r>
      <w:r>
        <w:rPr>
          <w:rFonts w:ascii="Arial" w:hAnsi="Arial" w:cs="Arial"/>
        </w:rPr>
        <w:t xml:space="preserve"> confidential questions specific to the User </w:t>
      </w:r>
      <w:r w:rsidR="004E4208">
        <w:rPr>
          <w:rFonts w:ascii="Arial" w:hAnsi="Arial" w:cs="Arial"/>
        </w:rPr>
        <w:t xml:space="preserve">as </w:t>
      </w:r>
      <w:r>
        <w:rPr>
          <w:rFonts w:ascii="Arial" w:hAnsi="Arial" w:cs="Arial"/>
        </w:rPr>
        <w:t>provided as part of the User registration process.</w:t>
      </w:r>
      <w:r>
        <w:rPr>
          <w:rStyle w:val="CommentReference"/>
          <w:rFonts w:ascii="Arial" w:hAnsi="Arial" w:cs="Arial"/>
          <w:lang w:eastAsia="en-US"/>
        </w:rPr>
        <w:t> </w:t>
      </w:r>
    </w:p>
    <w:p w14:paraId="0805EF88" w14:textId="77777777" w:rsidR="005D0F47" w:rsidRDefault="005D0F47" w:rsidP="005C4CD5">
      <w:pPr>
        <w:pStyle w:val="CERnon-indent"/>
        <w:jc w:val="both"/>
      </w:pPr>
    </w:p>
    <w:p w14:paraId="7EF373C3" w14:textId="3887A41C" w:rsidR="00824383" w:rsidRPr="003D4DC5" w:rsidRDefault="00824383" w:rsidP="00CE25BE">
      <w:pPr>
        <w:pStyle w:val="APHeading2"/>
        <w:spacing w:before="480"/>
        <w:ind w:left="850" w:hanging="850"/>
      </w:pPr>
      <w:bookmarkStart w:id="48" w:name="_Toc466028238"/>
      <w:bookmarkStart w:id="49" w:name="_Toc477421552"/>
      <w:bookmarkStart w:id="50" w:name="_Toc477454859"/>
      <w:bookmarkStart w:id="51" w:name="_Toc478993592"/>
      <w:bookmarkStart w:id="52" w:name="_Toc478993897"/>
      <w:bookmarkStart w:id="53" w:name="_Toc478994052"/>
      <w:bookmarkStart w:id="54" w:name="_Toc478994165"/>
      <w:bookmarkStart w:id="55" w:name="_Toc479327429"/>
      <w:bookmarkStart w:id="56" w:name="_Toc483915950"/>
      <w:r w:rsidRPr="00A85083">
        <w:lastRenderedPageBreak/>
        <w:t xml:space="preserve">Security for Type 2 Channel </w:t>
      </w:r>
      <w:bookmarkEnd w:id="48"/>
      <w:bookmarkEnd w:id="49"/>
      <w:bookmarkEnd w:id="50"/>
      <w:bookmarkEnd w:id="51"/>
      <w:bookmarkEnd w:id="52"/>
      <w:bookmarkEnd w:id="53"/>
      <w:bookmarkEnd w:id="54"/>
      <w:bookmarkEnd w:id="55"/>
      <w:r w:rsidR="0012065E">
        <w:t>(Digital Certificates)</w:t>
      </w:r>
      <w:bookmarkEnd w:id="56"/>
    </w:p>
    <w:p w14:paraId="7312C14F" w14:textId="476D062E"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Digital Certificates </w:t>
      </w:r>
      <w:r w:rsidR="0012065E">
        <w:rPr>
          <w:rFonts w:ascii="Arial" w:hAnsi="Arial" w:cs="Arial"/>
          <w:lang w:val="en-IE"/>
        </w:rPr>
        <w:t>shall</w:t>
      </w:r>
      <w:r w:rsidRPr="00B01514">
        <w:rPr>
          <w:rFonts w:ascii="Arial" w:hAnsi="Arial" w:cs="Arial"/>
          <w:lang w:val="en-IE"/>
        </w:rPr>
        <w:t xml:space="preserve"> provide the security facilities</w:t>
      </w:r>
      <w:r>
        <w:rPr>
          <w:rFonts w:ascii="Arial" w:hAnsi="Arial" w:cs="Arial"/>
          <w:lang w:val="en-IE"/>
        </w:rPr>
        <w:t xml:space="preserve"> set out below</w:t>
      </w:r>
      <w:r w:rsidRPr="00B01514">
        <w:rPr>
          <w:rFonts w:ascii="Arial" w:hAnsi="Arial" w:cs="Arial"/>
          <w:lang w:val="en-IE"/>
        </w:rPr>
        <w:t>.</w:t>
      </w:r>
    </w:p>
    <w:p w14:paraId="318EF879" w14:textId="77777777" w:rsidR="00824383" w:rsidRPr="00320A79" w:rsidRDefault="00824383" w:rsidP="00CE25BE">
      <w:pPr>
        <w:pStyle w:val="APHeading3"/>
        <w:tabs>
          <w:tab w:val="clear" w:pos="851"/>
        </w:tabs>
        <w:spacing w:before="360"/>
        <w:ind w:left="907" w:hanging="907"/>
      </w:pPr>
      <w:bookmarkStart w:id="57" w:name="_Toc466028239"/>
      <w:bookmarkStart w:id="58" w:name="_Toc477421553"/>
      <w:bookmarkStart w:id="59" w:name="_Toc477454860"/>
      <w:bookmarkStart w:id="60" w:name="_Toc478993593"/>
      <w:bookmarkStart w:id="61" w:name="_Toc478993898"/>
      <w:bookmarkStart w:id="62" w:name="_Toc478994053"/>
      <w:bookmarkStart w:id="63" w:name="_Toc478994166"/>
      <w:bookmarkStart w:id="64" w:name="_Toc479327430"/>
      <w:bookmarkStart w:id="65" w:name="_Toc483915951"/>
      <w:r w:rsidRPr="00320A79">
        <w:t>Encryption</w:t>
      </w:r>
      <w:bookmarkEnd w:id="57"/>
      <w:bookmarkEnd w:id="58"/>
      <w:bookmarkEnd w:id="59"/>
      <w:bookmarkEnd w:id="60"/>
      <w:bookmarkEnd w:id="61"/>
      <w:bookmarkEnd w:id="62"/>
      <w:bookmarkEnd w:id="63"/>
      <w:bookmarkEnd w:id="64"/>
      <w:bookmarkEnd w:id="65"/>
    </w:p>
    <w:p w14:paraId="0C43D394" w14:textId="23A8E90B" w:rsidR="00824383" w:rsidRPr="000318B1" w:rsidRDefault="00824383" w:rsidP="00824383">
      <w:pPr>
        <w:pStyle w:val="Body1"/>
        <w:spacing w:before="120" w:after="120"/>
        <w:jc w:val="both"/>
        <w:rPr>
          <w:rFonts w:ascii="Arial" w:hAnsi="Arial" w:cs="Arial"/>
          <w:lang w:val="en-IE"/>
        </w:rPr>
      </w:pPr>
      <w:r w:rsidRPr="00B12F42">
        <w:rPr>
          <w:rFonts w:ascii="Arial" w:hAnsi="Arial" w:cs="Arial"/>
          <w:lang w:val="en-IE"/>
        </w:rPr>
        <w:t xml:space="preserve">All data communication </w:t>
      </w:r>
      <w:r>
        <w:rPr>
          <w:rFonts w:ascii="Arial" w:hAnsi="Arial" w:cs="Arial"/>
          <w:lang w:val="en-IE"/>
        </w:rPr>
        <w:t>shall</w:t>
      </w:r>
      <w:r w:rsidRPr="00B12F42">
        <w:rPr>
          <w:rFonts w:ascii="Arial" w:hAnsi="Arial" w:cs="Arial"/>
          <w:lang w:val="en-IE"/>
        </w:rPr>
        <w:t xml:space="preserve"> be encrypted </w:t>
      </w:r>
      <w:r>
        <w:rPr>
          <w:rFonts w:ascii="Arial" w:hAnsi="Arial" w:cs="Arial"/>
          <w:lang w:val="en-IE"/>
        </w:rPr>
        <w:t>in accordance with</w:t>
      </w:r>
      <w:r w:rsidRPr="00B12F42">
        <w:rPr>
          <w:rFonts w:ascii="Arial" w:hAnsi="Arial" w:cs="Arial"/>
          <w:lang w:val="en-IE"/>
        </w:rPr>
        <w:t xml:space="preserve"> the </w:t>
      </w:r>
      <w:r w:rsidRPr="00B01514">
        <w:rPr>
          <w:rFonts w:ascii="Arial" w:hAnsi="Arial" w:cs="Arial"/>
          <w:lang w:val="en-IE"/>
        </w:rPr>
        <w:t xml:space="preserve">ITU-T X.509 standard.  Asymmetric encryption </w:t>
      </w:r>
      <w:r>
        <w:rPr>
          <w:rFonts w:ascii="Arial" w:hAnsi="Arial" w:cs="Arial"/>
          <w:lang w:val="en-IE"/>
        </w:rPr>
        <w:t>shall</w:t>
      </w:r>
      <w:r w:rsidRPr="00B01514">
        <w:rPr>
          <w:rFonts w:ascii="Arial" w:hAnsi="Arial" w:cs="Arial"/>
          <w:lang w:val="en-IE"/>
        </w:rPr>
        <w:t xml:space="preserve"> be adopted using 2048 bit keys.</w:t>
      </w:r>
    </w:p>
    <w:p w14:paraId="2118937C" w14:textId="77777777" w:rsidR="00824383" w:rsidRDefault="00824383" w:rsidP="00CE25BE">
      <w:pPr>
        <w:pStyle w:val="APHeading3"/>
        <w:tabs>
          <w:tab w:val="clear" w:pos="851"/>
        </w:tabs>
        <w:spacing w:before="360"/>
        <w:ind w:left="907" w:hanging="907"/>
      </w:pPr>
      <w:bookmarkStart w:id="66" w:name="_Toc466028240"/>
      <w:bookmarkStart w:id="67" w:name="_Toc477421554"/>
      <w:bookmarkStart w:id="68" w:name="_Toc477454861"/>
      <w:bookmarkStart w:id="69" w:name="_Toc478993594"/>
      <w:bookmarkStart w:id="70" w:name="_Toc478993899"/>
      <w:bookmarkStart w:id="71" w:name="_Toc478994054"/>
      <w:bookmarkStart w:id="72" w:name="_Toc478994167"/>
      <w:bookmarkStart w:id="73" w:name="_Toc479327431"/>
      <w:bookmarkStart w:id="74" w:name="_Toc483915952"/>
      <w:r>
        <w:t>Authentication and Non-Repudiation</w:t>
      </w:r>
      <w:bookmarkEnd w:id="66"/>
      <w:bookmarkEnd w:id="67"/>
      <w:bookmarkEnd w:id="68"/>
      <w:bookmarkEnd w:id="69"/>
      <w:bookmarkEnd w:id="70"/>
      <w:bookmarkEnd w:id="71"/>
      <w:bookmarkEnd w:id="72"/>
      <w:bookmarkEnd w:id="73"/>
      <w:bookmarkEnd w:id="74"/>
    </w:p>
    <w:p w14:paraId="68315727" w14:textId="0C9C7812" w:rsidR="00824383" w:rsidRPr="000318B1" w:rsidRDefault="00824383" w:rsidP="00824383">
      <w:pPr>
        <w:pStyle w:val="Body1"/>
        <w:spacing w:before="120" w:after="120"/>
        <w:jc w:val="both"/>
        <w:rPr>
          <w:rFonts w:ascii="Arial" w:hAnsi="Arial" w:cs="Arial"/>
          <w:lang w:val="en-IE"/>
        </w:rPr>
      </w:pPr>
      <w:r>
        <w:rPr>
          <w:rFonts w:ascii="Arial" w:hAnsi="Arial" w:cs="Arial"/>
          <w:lang w:val="en-IE"/>
        </w:rPr>
        <w:t>Digital Sig</w:t>
      </w:r>
      <w:r w:rsidRPr="00B01514">
        <w:rPr>
          <w:rFonts w:ascii="Arial" w:hAnsi="Arial" w:cs="Arial"/>
          <w:lang w:val="en-IE"/>
        </w:rPr>
        <w:t xml:space="preserve">natures utilising a “hash” </w:t>
      </w:r>
      <w:r>
        <w:rPr>
          <w:rFonts w:ascii="Arial" w:hAnsi="Arial" w:cs="Arial"/>
          <w:lang w:val="en-IE"/>
        </w:rPr>
        <w:t>shall</w:t>
      </w:r>
      <w:r w:rsidRPr="00B01514">
        <w:rPr>
          <w:rFonts w:ascii="Arial" w:hAnsi="Arial" w:cs="Arial"/>
          <w:lang w:val="en-IE"/>
        </w:rPr>
        <w:t xml:space="preserve"> be implemented to ensure authentication of message senders and to provide a basis for the non-repudiation of messages.  Validation of message “hash” values </w:t>
      </w:r>
      <w:r>
        <w:rPr>
          <w:rFonts w:ascii="Arial" w:hAnsi="Arial" w:cs="Arial"/>
          <w:lang w:val="en-IE"/>
        </w:rPr>
        <w:t>shall</w:t>
      </w:r>
      <w:r w:rsidRPr="00B01514">
        <w:rPr>
          <w:rFonts w:ascii="Arial" w:hAnsi="Arial" w:cs="Arial"/>
          <w:lang w:val="en-IE"/>
        </w:rPr>
        <w:t xml:space="preserve"> be performed by de-encryption using the sender’s Public Key and comparison with a locally generated “hash”.  Validation failure signifies an authentication issue or corruption of message contents and the cause must be investigated by the </w:t>
      </w:r>
      <w:r w:rsidR="007A4C21">
        <w:rPr>
          <w:rFonts w:ascii="Arial" w:hAnsi="Arial" w:cs="Arial"/>
          <w:lang w:val="en-IE"/>
        </w:rPr>
        <w:t xml:space="preserve">System Operators </w:t>
      </w:r>
      <w:r w:rsidRPr="00B01514">
        <w:rPr>
          <w:rFonts w:ascii="Arial" w:hAnsi="Arial" w:cs="Arial"/>
          <w:lang w:val="en-IE"/>
        </w:rPr>
        <w:t>and Participant concerned.</w:t>
      </w:r>
    </w:p>
    <w:p w14:paraId="47E9533A" w14:textId="77777777" w:rsidR="00824383" w:rsidRDefault="00824383" w:rsidP="00CE25BE">
      <w:pPr>
        <w:pStyle w:val="APHeading3"/>
        <w:tabs>
          <w:tab w:val="clear" w:pos="851"/>
        </w:tabs>
        <w:spacing w:before="360"/>
        <w:ind w:left="907" w:hanging="907"/>
      </w:pPr>
      <w:bookmarkStart w:id="75" w:name="_Toc466028241"/>
      <w:bookmarkStart w:id="76" w:name="_Toc477421555"/>
      <w:bookmarkStart w:id="77" w:name="_Toc477454862"/>
      <w:bookmarkStart w:id="78" w:name="_Toc478993595"/>
      <w:bookmarkStart w:id="79" w:name="_Toc478993900"/>
      <w:bookmarkStart w:id="80" w:name="_Toc478994055"/>
      <w:bookmarkStart w:id="81" w:name="_Toc478994168"/>
      <w:bookmarkStart w:id="82" w:name="_Toc479327432"/>
      <w:bookmarkStart w:id="83" w:name="_Toc483915953"/>
      <w:r>
        <w:t>Keys</w:t>
      </w:r>
      <w:bookmarkEnd w:id="75"/>
      <w:bookmarkEnd w:id="76"/>
      <w:bookmarkEnd w:id="77"/>
      <w:bookmarkEnd w:id="78"/>
      <w:bookmarkEnd w:id="79"/>
      <w:bookmarkEnd w:id="80"/>
      <w:bookmarkEnd w:id="81"/>
      <w:bookmarkEnd w:id="82"/>
      <w:bookmarkEnd w:id="83"/>
    </w:p>
    <w:p w14:paraId="492ED25E" w14:textId="5B56A2D5"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The </w:t>
      </w:r>
      <w:r>
        <w:rPr>
          <w:rFonts w:ascii="Arial" w:hAnsi="Arial" w:cs="Arial"/>
          <w:lang w:val="en-IE"/>
        </w:rPr>
        <w:t xml:space="preserve">System </w:t>
      </w:r>
      <w:r w:rsidRPr="00B01514">
        <w:rPr>
          <w:rFonts w:ascii="Arial" w:hAnsi="Arial" w:cs="Arial"/>
          <w:lang w:val="en-IE"/>
        </w:rPr>
        <w:t>Operator</w:t>
      </w:r>
      <w:r>
        <w:rPr>
          <w:rFonts w:ascii="Arial" w:hAnsi="Arial" w:cs="Arial"/>
          <w:lang w:val="en-IE"/>
        </w:rPr>
        <w:t>s</w:t>
      </w:r>
      <w:r w:rsidRPr="00B01514">
        <w:rPr>
          <w:rFonts w:ascii="Arial" w:hAnsi="Arial" w:cs="Arial"/>
          <w:lang w:val="en-IE"/>
        </w:rPr>
        <w:t xml:space="preserve"> and each Participant are required to create and exchange a Public Key.  Corresponding Private Keys mu</w:t>
      </w:r>
      <w:r>
        <w:rPr>
          <w:rFonts w:ascii="Arial" w:hAnsi="Arial" w:cs="Arial"/>
          <w:lang w:val="en-IE"/>
        </w:rPr>
        <w:t>st be protected against theft,</w:t>
      </w:r>
      <w:r w:rsidRPr="00B01514">
        <w:rPr>
          <w:rFonts w:ascii="Arial" w:hAnsi="Arial" w:cs="Arial"/>
          <w:lang w:val="en-IE"/>
        </w:rPr>
        <w:t xml:space="preserve"> use by unauthorised persons, viruses, </w:t>
      </w:r>
      <w:r>
        <w:rPr>
          <w:rFonts w:ascii="Arial" w:hAnsi="Arial" w:cs="Arial"/>
          <w:lang w:val="en-IE"/>
        </w:rPr>
        <w:t>trojans or m</w:t>
      </w:r>
      <w:r w:rsidRPr="00B01514">
        <w:rPr>
          <w:rFonts w:ascii="Arial" w:hAnsi="Arial" w:cs="Arial"/>
          <w:lang w:val="en-IE"/>
        </w:rPr>
        <w:t xml:space="preserve">alware. The creation and exchanging of Public Keys </w:t>
      </w:r>
      <w:r>
        <w:rPr>
          <w:rFonts w:ascii="Arial" w:hAnsi="Arial" w:cs="Arial"/>
          <w:lang w:val="en-IE"/>
        </w:rPr>
        <w:t>shall</w:t>
      </w:r>
      <w:r w:rsidRPr="00B01514">
        <w:rPr>
          <w:rFonts w:ascii="Arial" w:hAnsi="Arial" w:cs="Arial"/>
          <w:lang w:val="en-IE"/>
        </w:rPr>
        <w:t xml:space="preserve"> be performed at the time of creation of the Digital Certificate</w:t>
      </w:r>
      <w:r>
        <w:rPr>
          <w:rFonts w:ascii="Arial" w:hAnsi="Arial" w:cs="Arial"/>
          <w:lang w:val="en-IE"/>
        </w:rPr>
        <w:t xml:space="preserve"> by the Certificate Authority</w:t>
      </w:r>
      <w:r w:rsidRPr="00B01514">
        <w:rPr>
          <w:rFonts w:ascii="Arial" w:hAnsi="Arial" w:cs="Arial"/>
          <w:lang w:val="en-IE"/>
        </w:rPr>
        <w:t>.</w:t>
      </w:r>
    </w:p>
    <w:p w14:paraId="24494D79" w14:textId="77777777" w:rsidR="00824383" w:rsidRDefault="00824383" w:rsidP="00CE25BE">
      <w:pPr>
        <w:pStyle w:val="APHeading3"/>
        <w:tabs>
          <w:tab w:val="clear" w:pos="851"/>
        </w:tabs>
        <w:spacing w:before="360"/>
        <w:ind w:left="907" w:hanging="907"/>
      </w:pPr>
      <w:bookmarkStart w:id="84" w:name="_Toc466028242"/>
      <w:bookmarkStart w:id="85" w:name="_Toc477421556"/>
      <w:bookmarkStart w:id="86" w:name="_Toc477454863"/>
      <w:bookmarkStart w:id="87" w:name="_Toc478993596"/>
      <w:bookmarkStart w:id="88" w:name="_Toc478993901"/>
      <w:bookmarkStart w:id="89" w:name="_Toc478994056"/>
      <w:bookmarkStart w:id="90" w:name="_Toc478994169"/>
      <w:bookmarkStart w:id="91" w:name="_Toc479327433"/>
      <w:bookmarkStart w:id="92" w:name="_Toc483915954"/>
      <w:r>
        <w:t>Certificate Authority</w:t>
      </w:r>
      <w:bookmarkEnd w:id="84"/>
      <w:bookmarkEnd w:id="85"/>
      <w:bookmarkEnd w:id="86"/>
      <w:bookmarkEnd w:id="87"/>
      <w:bookmarkEnd w:id="88"/>
      <w:bookmarkEnd w:id="89"/>
      <w:bookmarkEnd w:id="90"/>
      <w:bookmarkEnd w:id="91"/>
      <w:bookmarkEnd w:id="92"/>
    </w:p>
    <w:p w14:paraId="2B2DCEF5" w14:textId="13346583"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The</w:t>
      </w:r>
      <w:r>
        <w:rPr>
          <w:rFonts w:ascii="Arial" w:hAnsi="Arial" w:cs="Arial"/>
          <w:lang w:val="en-IE"/>
        </w:rPr>
        <w:t xml:space="preserve"> System</w:t>
      </w:r>
      <w:r w:rsidRPr="00B01514">
        <w:rPr>
          <w:rFonts w:ascii="Arial" w:hAnsi="Arial" w:cs="Arial"/>
          <w:lang w:val="en-IE"/>
        </w:rPr>
        <w:t xml:space="preserve"> Operator</w:t>
      </w:r>
      <w:r>
        <w:rPr>
          <w:rFonts w:ascii="Arial" w:hAnsi="Arial" w:cs="Arial"/>
          <w:lang w:val="en-IE"/>
        </w:rPr>
        <w:t>s</w:t>
      </w:r>
      <w:r w:rsidRPr="00B01514">
        <w:rPr>
          <w:rFonts w:ascii="Arial" w:hAnsi="Arial" w:cs="Arial"/>
          <w:lang w:val="en-IE"/>
        </w:rPr>
        <w:t xml:space="preserve"> </w:t>
      </w:r>
      <w:r>
        <w:rPr>
          <w:rFonts w:ascii="Arial" w:hAnsi="Arial" w:cs="Arial"/>
          <w:lang w:val="en-IE"/>
        </w:rPr>
        <w:t>shall</w:t>
      </w:r>
      <w:r w:rsidRPr="00B01514">
        <w:rPr>
          <w:rFonts w:ascii="Arial" w:hAnsi="Arial" w:cs="Arial"/>
          <w:lang w:val="en-IE"/>
        </w:rPr>
        <w:t xml:space="preserve"> provide, or procure, C</w:t>
      </w:r>
      <w:r>
        <w:rPr>
          <w:rFonts w:ascii="Arial" w:hAnsi="Arial" w:cs="Arial"/>
          <w:lang w:val="en-IE"/>
        </w:rPr>
        <w:t xml:space="preserve">ertificate </w:t>
      </w:r>
      <w:r w:rsidRPr="00B01514">
        <w:rPr>
          <w:rFonts w:ascii="Arial" w:hAnsi="Arial" w:cs="Arial"/>
          <w:lang w:val="en-IE"/>
        </w:rPr>
        <w:t>A</w:t>
      </w:r>
      <w:r>
        <w:rPr>
          <w:rFonts w:ascii="Arial" w:hAnsi="Arial" w:cs="Arial"/>
          <w:lang w:val="en-IE"/>
        </w:rPr>
        <w:t>uthority</w:t>
      </w:r>
      <w:r w:rsidRPr="00B01514">
        <w:rPr>
          <w:rFonts w:ascii="Arial" w:hAnsi="Arial" w:cs="Arial"/>
          <w:lang w:val="en-IE"/>
        </w:rPr>
        <w:t xml:space="preserve"> services for the purposes of data communication between the </w:t>
      </w:r>
      <w:r w:rsidR="007A4C21">
        <w:rPr>
          <w:rFonts w:ascii="Arial" w:hAnsi="Arial" w:cs="Arial"/>
          <w:lang w:val="en-IE"/>
        </w:rPr>
        <w:t>Capacity Market Platform</w:t>
      </w:r>
      <w:r w:rsidRPr="00B01514">
        <w:rPr>
          <w:rFonts w:ascii="Arial" w:hAnsi="Arial" w:cs="Arial"/>
          <w:lang w:val="en-IE"/>
        </w:rPr>
        <w:t xml:space="preserve"> and Participants.  The</w:t>
      </w:r>
      <w:r>
        <w:rPr>
          <w:rFonts w:ascii="Arial" w:hAnsi="Arial" w:cs="Arial"/>
          <w:lang w:val="en-IE"/>
        </w:rPr>
        <w:t>se</w:t>
      </w:r>
      <w:r w:rsidRPr="00B01514">
        <w:rPr>
          <w:rFonts w:ascii="Arial" w:hAnsi="Arial" w:cs="Arial"/>
          <w:lang w:val="en-IE"/>
        </w:rPr>
        <w:t xml:space="preserve"> services must include:</w:t>
      </w:r>
    </w:p>
    <w:p w14:paraId="17696918" w14:textId="088D270F" w:rsidR="00824383" w:rsidRPr="00BF5219"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Digital Certificate creation</w:t>
      </w:r>
      <w:r w:rsidR="00455D0A">
        <w:rPr>
          <w:rFonts w:ascii="Arial" w:hAnsi="Arial" w:cs="Arial"/>
          <w:lang w:val="en-IE"/>
        </w:rPr>
        <w:t>;</w:t>
      </w:r>
    </w:p>
    <w:p w14:paraId="41F17A43" w14:textId="2A200FFD" w:rsidR="00824383" w:rsidRPr="00BF5219"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Digital Certificate issuance</w:t>
      </w:r>
      <w:r w:rsidR="00455D0A">
        <w:rPr>
          <w:rFonts w:ascii="Arial" w:hAnsi="Arial" w:cs="Arial"/>
          <w:lang w:val="en-IE"/>
        </w:rPr>
        <w:t>; and</w:t>
      </w:r>
    </w:p>
    <w:p w14:paraId="6A8E63E6" w14:textId="10B4FBC8" w:rsidR="00824383" w:rsidRPr="00CE25BE"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 xml:space="preserve">Digital Certificate </w:t>
      </w:r>
      <w:r>
        <w:rPr>
          <w:rFonts w:ascii="Arial" w:hAnsi="Arial" w:cs="Arial"/>
          <w:lang w:val="en-IE"/>
        </w:rPr>
        <w:t>cancellation</w:t>
      </w:r>
      <w:r w:rsidR="00455D0A">
        <w:rPr>
          <w:rFonts w:ascii="Arial" w:hAnsi="Arial" w:cs="Arial"/>
          <w:lang w:val="en-IE"/>
        </w:rPr>
        <w:t>.</w:t>
      </w:r>
    </w:p>
    <w:p w14:paraId="20374E04" w14:textId="7A930CC7" w:rsidR="005332F8" w:rsidRPr="00312D23" w:rsidRDefault="005332F8" w:rsidP="00CE25BE">
      <w:pPr>
        <w:pStyle w:val="APHeading3"/>
        <w:tabs>
          <w:tab w:val="clear" w:pos="851"/>
        </w:tabs>
        <w:spacing w:before="360"/>
        <w:ind w:left="907" w:hanging="907"/>
      </w:pPr>
      <w:bookmarkStart w:id="93" w:name="_Toc466028254"/>
      <w:bookmarkStart w:id="94" w:name="_Toc477421563"/>
      <w:bookmarkStart w:id="95" w:name="_Toc477454870"/>
      <w:bookmarkStart w:id="96" w:name="_Toc478993603"/>
      <w:bookmarkStart w:id="97" w:name="_Toc478993908"/>
      <w:bookmarkStart w:id="98" w:name="_Toc478994063"/>
      <w:bookmarkStart w:id="99" w:name="_Toc478994176"/>
      <w:bookmarkStart w:id="100" w:name="_Toc479327440"/>
      <w:bookmarkStart w:id="101" w:name="_Toc483915955"/>
      <w:r>
        <w:t xml:space="preserve">System Operators </w:t>
      </w:r>
      <w:r w:rsidRPr="00312D23">
        <w:t>User Access Management</w:t>
      </w:r>
      <w:bookmarkEnd w:id="93"/>
      <w:bookmarkEnd w:id="94"/>
      <w:bookmarkEnd w:id="95"/>
      <w:bookmarkEnd w:id="96"/>
      <w:bookmarkEnd w:id="97"/>
      <w:bookmarkEnd w:id="98"/>
      <w:bookmarkEnd w:id="99"/>
      <w:bookmarkEnd w:id="100"/>
      <w:bookmarkEnd w:id="101"/>
    </w:p>
    <w:p w14:paraId="04B8A388" w14:textId="26687F40" w:rsidR="005332F8" w:rsidRPr="004168FB" w:rsidRDefault="005332F8" w:rsidP="005332F8">
      <w:pPr>
        <w:pStyle w:val="Body1"/>
        <w:spacing w:before="120" w:after="120"/>
        <w:jc w:val="both"/>
        <w:rPr>
          <w:rFonts w:ascii="Arial" w:hAnsi="Arial" w:cs="Arial"/>
          <w:lang w:val="en-IE"/>
        </w:rPr>
      </w:pPr>
      <w:r w:rsidRPr="004168FB">
        <w:rPr>
          <w:rFonts w:ascii="Arial" w:hAnsi="Arial" w:cs="Arial"/>
          <w:lang w:val="en-IE"/>
        </w:rPr>
        <w:t xml:space="preserve">To help prevent unauthorised access to systems, all </w:t>
      </w:r>
      <w:r w:rsidR="006612E7">
        <w:rPr>
          <w:rFonts w:ascii="Arial" w:hAnsi="Arial" w:cs="Arial"/>
          <w:lang w:val="en-IE"/>
        </w:rPr>
        <w:t>System Operators’</w:t>
      </w:r>
      <w:r w:rsidRPr="004168FB">
        <w:rPr>
          <w:rFonts w:ascii="Arial" w:hAnsi="Arial" w:cs="Arial"/>
          <w:lang w:val="en-IE"/>
        </w:rPr>
        <w:t xml:space="preserve"> User access requires a level of authorisation prior to access being given. The </w:t>
      </w:r>
      <w:r>
        <w:rPr>
          <w:rFonts w:ascii="Arial" w:hAnsi="Arial" w:cs="Arial"/>
          <w:lang w:val="en-IE"/>
        </w:rPr>
        <w:t>System Operators</w:t>
      </w:r>
      <w:r w:rsidRPr="004168FB">
        <w:rPr>
          <w:rFonts w:ascii="Arial" w:hAnsi="Arial" w:cs="Arial"/>
          <w:lang w:val="en-IE"/>
        </w:rPr>
        <w:t xml:space="preserve"> shall implement an authorisation process to ensure only the appropriate level of access is granted to individual </w:t>
      </w:r>
      <w:r>
        <w:rPr>
          <w:rFonts w:ascii="Arial" w:hAnsi="Arial" w:cs="Arial"/>
          <w:lang w:val="en-IE"/>
        </w:rPr>
        <w:t>System Operators</w:t>
      </w:r>
      <w:r w:rsidRPr="004168FB">
        <w:rPr>
          <w:rFonts w:ascii="Arial" w:hAnsi="Arial" w:cs="Arial"/>
          <w:lang w:val="en-IE"/>
        </w:rPr>
        <w:t xml:space="preserve"> Users and </w:t>
      </w:r>
      <w:r>
        <w:rPr>
          <w:rFonts w:ascii="Arial" w:hAnsi="Arial" w:cs="Arial"/>
          <w:lang w:val="en-IE"/>
        </w:rPr>
        <w:t>Market Operator</w:t>
      </w:r>
      <w:r w:rsidRPr="004168FB">
        <w:rPr>
          <w:rFonts w:ascii="Arial" w:hAnsi="Arial" w:cs="Arial"/>
          <w:lang w:val="en-IE"/>
        </w:rPr>
        <w:t xml:space="preserve"> Users, to enable them to fulfil their roles. </w:t>
      </w:r>
    </w:p>
    <w:p w14:paraId="02DB7EDF" w14:textId="3ADCB70C" w:rsidR="005332F8" w:rsidRPr="00CE25BE" w:rsidRDefault="005332F8" w:rsidP="005332F8">
      <w:pPr>
        <w:pStyle w:val="Body1"/>
        <w:spacing w:before="120" w:after="120"/>
        <w:jc w:val="both"/>
        <w:rPr>
          <w:rFonts w:ascii="Arial" w:hAnsi="Arial" w:cs="Arial"/>
          <w:lang w:val="en-IE"/>
        </w:rPr>
      </w:pPr>
      <w:r w:rsidRPr="004168FB">
        <w:rPr>
          <w:rFonts w:ascii="Arial" w:hAnsi="Arial" w:cs="Arial"/>
          <w:lang w:val="en-IE"/>
        </w:rPr>
        <w:t>Market Operator Users, System Operator</w:t>
      </w:r>
      <w:r w:rsidR="00094CC1">
        <w:rPr>
          <w:rFonts w:ascii="Arial" w:hAnsi="Arial" w:cs="Arial"/>
          <w:lang w:val="en-IE"/>
        </w:rPr>
        <w:t>s</w:t>
      </w:r>
      <w:r w:rsidRPr="004168FB">
        <w:rPr>
          <w:rFonts w:ascii="Arial" w:hAnsi="Arial" w:cs="Arial"/>
          <w:lang w:val="en-IE"/>
        </w:rPr>
        <w:t xml:space="preserve"> Users and support staff will have restricted access to specific areas of the system according to their level of authority and access requirements.</w:t>
      </w:r>
    </w:p>
    <w:p w14:paraId="399EDBDF" w14:textId="77777777" w:rsidR="005332F8" w:rsidRPr="004168FB" w:rsidRDefault="005332F8" w:rsidP="00CE25BE">
      <w:pPr>
        <w:pStyle w:val="APHeading3"/>
        <w:tabs>
          <w:tab w:val="clear" w:pos="851"/>
        </w:tabs>
        <w:spacing w:before="360"/>
        <w:ind w:left="907" w:hanging="907"/>
      </w:pPr>
      <w:bookmarkStart w:id="102" w:name="_Toc466028255"/>
      <w:bookmarkStart w:id="103" w:name="_Toc477421564"/>
      <w:bookmarkStart w:id="104" w:name="_Toc477454871"/>
      <w:bookmarkStart w:id="105" w:name="_Toc478993604"/>
      <w:bookmarkStart w:id="106" w:name="_Toc478993909"/>
      <w:bookmarkStart w:id="107" w:name="_Toc478994064"/>
      <w:bookmarkStart w:id="108" w:name="_Toc478994177"/>
      <w:bookmarkStart w:id="109" w:name="_Toc479327441"/>
      <w:bookmarkStart w:id="110" w:name="_Toc483915956"/>
      <w:r>
        <w:t>Authorised</w:t>
      </w:r>
      <w:r w:rsidRPr="004168FB">
        <w:t xml:space="preserve"> </w:t>
      </w:r>
      <w:r>
        <w:t xml:space="preserve">User </w:t>
      </w:r>
      <w:r w:rsidRPr="004168FB">
        <w:t>Access</w:t>
      </w:r>
      <w:bookmarkEnd w:id="102"/>
      <w:bookmarkEnd w:id="103"/>
      <w:bookmarkEnd w:id="104"/>
      <w:bookmarkEnd w:id="105"/>
      <w:bookmarkEnd w:id="106"/>
      <w:bookmarkEnd w:id="107"/>
      <w:bookmarkEnd w:id="108"/>
      <w:bookmarkEnd w:id="109"/>
      <w:bookmarkEnd w:id="110"/>
    </w:p>
    <w:p w14:paraId="1E65CFF6" w14:textId="271AD708" w:rsidR="005332F8" w:rsidRPr="004168FB" w:rsidRDefault="005332F8" w:rsidP="005332F8">
      <w:pPr>
        <w:pStyle w:val="Body1"/>
        <w:spacing w:before="120" w:after="120"/>
        <w:jc w:val="both"/>
        <w:rPr>
          <w:rFonts w:ascii="Arial" w:hAnsi="Arial" w:cs="Arial"/>
          <w:lang w:val="en-IE"/>
        </w:rPr>
      </w:pPr>
      <w:r>
        <w:rPr>
          <w:rFonts w:ascii="Arial" w:hAnsi="Arial" w:cs="Arial"/>
          <w:lang w:val="en-IE"/>
        </w:rPr>
        <w:t xml:space="preserve">Once </w:t>
      </w:r>
      <w:r w:rsidRPr="004168FB">
        <w:rPr>
          <w:rFonts w:ascii="Arial" w:hAnsi="Arial" w:cs="Arial"/>
          <w:lang w:val="en-IE"/>
        </w:rPr>
        <w:t xml:space="preserve">Digital Certificates </w:t>
      </w:r>
      <w:r>
        <w:rPr>
          <w:rFonts w:ascii="Arial" w:hAnsi="Arial" w:cs="Arial"/>
          <w:lang w:val="en-IE"/>
        </w:rPr>
        <w:t xml:space="preserve">and User passwords </w:t>
      </w:r>
      <w:r w:rsidRPr="004168FB">
        <w:rPr>
          <w:rFonts w:ascii="Arial" w:hAnsi="Arial" w:cs="Arial"/>
          <w:lang w:val="en-IE"/>
        </w:rPr>
        <w:t xml:space="preserve">are obtained </w:t>
      </w:r>
      <w:r>
        <w:rPr>
          <w:rFonts w:ascii="Arial" w:hAnsi="Arial" w:cs="Arial"/>
          <w:lang w:val="en-IE"/>
        </w:rPr>
        <w:t>e</w:t>
      </w:r>
      <w:r w:rsidRPr="004168FB">
        <w:rPr>
          <w:rFonts w:ascii="Arial" w:hAnsi="Arial" w:cs="Arial"/>
          <w:lang w:val="en-IE"/>
        </w:rPr>
        <w:t xml:space="preserve">ach Party is responsible for authorising access for each of its Users, or removing access for Users </w:t>
      </w:r>
      <w:r>
        <w:rPr>
          <w:rFonts w:ascii="Arial" w:hAnsi="Arial" w:cs="Arial"/>
          <w:lang w:val="en-IE"/>
        </w:rPr>
        <w:t xml:space="preserve">to the Functional Areas </w:t>
      </w:r>
      <w:r w:rsidRPr="004168FB">
        <w:rPr>
          <w:rFonts w:ascii="Arial" w:hAnsi="Arial" w:cs="Arial"/>
          <w:lang w:val="en-IE"/>
        </w:rPr>
        <w:t>which are no longer relevant to a Party’s organisation.</w:t>
      </w:r>
    </w:p>
    <w:p w14:paraId="4FFACB05" w14:textId="722A43F2" w:rsidR="005332F8" w:rsidRPr="00CE25BE" w:rsidRDefault="005332F8" w:rsidP="005332F8">
      <w:pPr>
        <w:pStyle w:val="Body1"/>
        <w:spacing w:before="120" w:after="120"/>
        <w:jc w:val="both"/>
        <w:rPr>
          <w:rFonts w:ascii="Arial" w:hAnsi="Arial" w:cs="Arial"/>
          <w:lang w:val="en-IE"/>
        </w:rPr>
      </w:pPr>
      <w:r w:rsidRPr="004168FB">
        <w:rPr>
          <w:rFonts w:ascii="Arial" w:hAnsi="Arial" w:cs="Arial"/>
          <w:lang w:val="en-IE"/>
        </w:rPr>
        <w:t>It is the responsibility of the Party to ensure that</w:t>
      </w:r>
      <w:r>
        <w:rPr>
          <w:rFonts w:ascii="Arial" w:hAnsi="Arial" w:cs="Arial"/>
          <w:lang w:val="en-IE"/>
        </w:rPr>
        <w:t xml:space="preserve"> its</w:t>
      </w:r>
      <w:r w:rsidRPr="004168FB">
        <w:rPr>
          <w:rFonts w:ascii="Arial" w:hAnsi="Arial" w:cs="Arial"/>
          <w:lang w:val="en-IE"/>
        </w:rPr>
        <w:t xml:space="preserve"> Digital Certificates and User passwords are valid for a</w:t>
      </w:r>
      <w:r w:rsidR="00331FE4">
        <w:rPr>
          <w:rFonts w:ascii="Arial" w:hAnsi="Arial" w:cs="Arial"/>
          <w:lang w:val="en-IE"/>
        </w:rPr>
        <w:t>ny</w:t>
      </w:r>
      <w:r w:rsidRPr="004168FB">
        <w:rPr>
          <w:rFonts w:ascii="Arial" w:hAnsi="Arial" w:cs="Arial"/>
          <w:lang w:val="en-IE"/>
        </w:rPr>
        <w:t xml:space="preserve"> Trading Day, for each relevant User. </w:t>
      </w:r>
    </w:p>
    <w:p w14:paraId="634B60BF" w14:textId="73D96C14" w:rsidR="005332F8" w:rsidRPr="004168FB" w:rsidRDefault="00986F0F" w:rsidP="00CE25BE">
      <w:pPr>
        <w:pStyle w:val="APHeading3"/>
        <w:tabs>
          <w:tab w:val="clear" w:pos="851"/>
        </w:tabs>
        <w:spacing w:before="360"/>
        <w:ind w:left="907" w:hanging="907"/>
      </w:pPr>
      <w:bookmarkStart w:id="111" w:name="_Toc466028256"/>
      <w:bookmarkStart w:id="112" w:name="_Toc477421565"/>
      <w:bookmarkStart w:id="113" w:name="_Toc477454872"/>
      <w:bookmarkStart w:id="114" w:name="_Toc478993605"/>
      <w:bookmarkStart w:id="115" w:name="_Toc478993910"/>
      <w:bookmarkStart w:id="116" w:name="_Toc478994065"/>
      <w:bookmarkStart w:id="117" w:name="_Toc478994178"/>
      <w:bookmarkStart w:id="118" w:name="_Toc479327442"/>
      <w:bookmarkStart w:id="119" w:name="_Toc483915957"/>
      <w:r>
        <w:lastRenderedPageBreak/>
        <w:t>User Resp</w:t>
      </w:r>
      <w:r w:rsidR="005332F8" w:rsidRPr="004168FB">
        <w:t>onsibilities</w:t>
      </w:r>
      <w:bookmarkEnd w:id="111"/>
      <w:bookmarkEnd w:id="112"/>
      <w:bookmarkEnd w:id="113"/>
      <w:bookmarkEnd w:id="114"/>
      <w:bookmarkEnd w:id="115"/>
      <w:bookmarkEnd w:id="116"/>
      <w:bookmarkEnd w:id="117"/>
      <w:bookmarkEnd w:id="118"/>
      <w:bookmarkEnd w:id="119"/>
    </w:p>
    <w:p w14:paraId="08C24755" w14:textId="41BAEB2B" w:rsidR="005332F8" w:rsidRPr="00CE25BE" w:rsidRDefault="005332F8" w:rsidP="00CE25BE">
      <w:pPr>
        <w:pStyle w:val="Body1"/>
        <w:spacing w:before="120" w:after="120"/>
        <w:jc w:val="both"/>
        <w:rPr>
          <w:rFonts w:ascii="Arial" w:hAnsi="Arial" w:cs="Arial"/>
          <w:lang w:val="en-IE"/>
        </w:rPr>
      </w:pPr>
      <w:r w:rsidRPr="004168FB">
        <w:rPr>
          <w:rFonts w:ascii="Arial" w:hAnsi="Arial" w:cs="Arial"/>
          <w:lang w:val="en-IE"/>
        </w:rPr>
        <w:t xml:space="preserve">The </w:t>
      </w:r>
      <w:r>
        <w:rPr>
          <w:rFonts w:ascii="Arial" w:hAnsi="Arial" w:cs="Arial"/>
          <w:lang w:val="en-IE"/>
        </w:rPr>
        <w:t>System Operator</w:t>
      </w:r>
      <w:r w:rsidR="00094CC1">
        <w:rPr>
          <w:rFonts w:ascii="Arial" w:hAnsi="Arial" w:cs="Arial"/>
          <w:lang w:val="en-IE"/>
        </w:rPr>
        <w:t>s</w:t>
      </w:r>
      <w:r w:rsidRPr="004168FB">
        <w:rPr>
          <w:rFonts w:ascii="Arial" w:hAnsi="Arial" w:cs="Arial"/>
          <w:lang w:val="en-IE"/>
        </w:rPr>
        <w:t xml:space="preserve"> shall implement suitable access arrangements to help prevent unauthorised User access to the </w:t>
      </w:r>
      <w:r>
        <w:rPr>
          <w:rFonts w:ascii="Arial" w:hAnsi="Arial" w:cs="Arial"/>
          <w:lang w:val="en-IE"/>
        </w:rPr>
        <w:t>Capacity Market Platform</w:t>
      </w:r>
      <w:r w:rsidRPr="004168FB">
        <w:rPr>
          <w:rFonts w:ascii="Arial" w:hAnsi="Arial" w:cs="Arial"/>
          <w:lang w:val="en-IE"/>
        </w:rPr>
        <w:t xml:space="preserve">. Where these access arrangements require the use of passwords by </w:t>
      </w:r>
      <w:r>
        <w:rPr>
          <w:rFonts w:ascii="Arial" w:hAnsi="Arial" w:cs="Arial"/>
          <w:lang w:val="en-IE"/>
        </w:rPr>
        <w:t>System Operators’</w:t>
      </w:r>
      <w:r w:rsidRPr="004168FB">
        <w:rPr>
          <w:rFonts w:ascii="Arial" w:hAnsi="Arial" w:cs="Arial"/>
          <w:lang w:val="en-IE"/>
        </w:rPr>
        <w:t xml:space="preserve"> U</w:t>
      </w:r>
      <w:r>
        <w:rPr>
          <w:rFonts w:ascii="Arial" w:hAnsi="Arial" w:cs="Arial"/>
          <w:lang w:val="en-IE"/>
        </w:rPr>
        <w:t xml:space="preserve">sers, </w:t>
      </w:r>
      <w:r w:rsidRPr="004168FB">
        <w:rPr>
          <w:rFonts w:ascii="Arial" w:hAnsi="Arial" w:cs="Arial"/>
          <w:lang w:val="en-IE"/>
        </w:rPr>
        <w:t xml:space="preserve">suitable constraints and procedures shall be applied to promote security of the passwords </w:t>
      </w:r>
      <w:r>
        <w:rPr>
          <w:rFonts w:ascii="Arial" w:hAnsi="Arial" w:cs="Arial"/>
          <w:lang w:val="en-IE"/>
        </w:rPr>
        <w:t>including restricted access to</w:t>
      </w:r>
      <w:r w:rsidRPr="004168FB">
        <w:rPr>
          <w:rFonts w:ascii="Arial" w:hAnsi="Arial" w:cs="Arial"/>
          <w:lang w:val="en-IE"/>
        </w:rPr>
        <w:t xml:space="preserve"> Users’</w:t>
      </w:r>
      <w:r>
        <w:rPr>
          <w:rFonts w:ascii="Arial" w:hAnsi="Arial" w:cs="Arial"/>
          <w:lang w:val="en-IE"/>
        </w:rPr>
        <w:t xml:space="preserve"> workstations while</w:t>
      </w:r>
      <w:r w:rsidRPr="004168FB">
        <w:rPr>
          <w:rFonts w:ascii="Arial" w:hAnsi="Arial" w:cs="Arial"/>
          <w:lang w:val="en-IE"/>
        </w:rPr>
        <w:t xml:space="preserve"> the </w:t>
      </w:r>
      <w:r>
        <w:rPr>
          <w:rFonts w:ascii="Arial" w:hAnsi="Arial" w:cs="Arial"/>
          <w:lang w:val="en-IE"/>
        </w:rPr>
        <w:t>User is connected to the Capacity Market Platform</w:t>
      </w:r>
      <w:r w:rsidRPr="004168FB">
        <w:rPr>
          <w:rFonts w:ascii="Arial" w:hAnsi="Arial" w:cs="Arial"/>
          <w:lang w:val="en-IE"/>
        </w:rPr>
        <w:t>.</w:t>
      </w:r>
    </w:p>
    <w:p w14:paraId="739B6A1C" w14:textId="77777777" w:rsidR="00824383" w:rsidRPr="00320A79" w:rsidRDefault="00824383" w:rsidP="00D40078">
      <w:pPr>
        <w:pStyle w:val="APHeading2"/>
        <w:spacing w:before="480"/>
        <w:ind w:left="850" w:hanging="850"/>
      </w:pPr>
      <w:bookmarkStart w:id="120" w:name="_Toc466028243"/>
      <w:bookmarkStart w:id="121" w:name="_Toc477421557"/>
      <w:bookmarkStart w:id="122" w:name="_Toc477454864"/>
      <w:bookmarkStart w:id="123" w:name="_Toc478993597"/>
      <w:bookmarkStart w:id="124" w:name="_Toc478993902"/>
      <w:bookmarkStart w:id="125" w:name="_Toc478994057"/>
      <w:bookmarkStart w:id="126" w:name="_Toc478994170"/>
      <w:bookmarkStart w:id="127" w:name="_Toc479327434"/>
      <w:bookmarkStart w:id="128" w:name="_Toc483915958"/>
      <w:r w:rsidRPr="00320A79">
        <w:t>Communication Links</w:t>
      </w:r>
      <w:bookmarkEnd w:id="120"/>
      <w:bookmarkEnd w:id="121"/>
      <w:bookmarkEnd w:id="122"/>
      <w:bookmarkEnd w:id="123"/>
      <w:bookmarkEnd w:id="124"/>
      <w:bookmarkEnd w:id="125"/>
      <w:bookmarkEnd w:id="126"/>
      <w:bookmarkEnd w:id="127"/>
      <w:bookmarkEnd w:id="128"/>
    </w:p>
    <w:p w14:paraId="46AF8749" w14:textId="66E96240" w:rsidR="0012065E" w:rsidRDefault="0012065E" w:rsidP="0012065E">
      <w:pPr>
        <w:pStyle w:val="APHeading3"/>
        <w:tabs>
          <w:tab w:val="clear" w:pos="851"/>
        </w:tabs>
        <w:spacing w:before="360"/>
        <w:ind w:left="907" w:hanging="907"/>
        <w:rPr>
          <w:lang w:val="en-IE"/>
        </w:rPr>
      </w:pPr>
      <w:bookmarkStart w:id="129" w:name="_Toc483915959"/>
      <w:r w:rsidRPr="0012065E">
        <w:t>Internet</w:t>
      </w:r>
      <w:r>
        <w:rPr>
          <w:lang w:val="en-IE"/>
        </w:rPr>
        <w:t xml:space="preserve"> Connection</w:t>
      </w:r>
      <w:bookmarkEnd w:id="129"/>
    </w:p>
    <w:p w14:paraId="2C42A22B" w14:textId="5A7D8982"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Data communication to the </w:t>
      </w:r>
      <w:r w:rsidR="00EC5387">
        <w:rPr>
          <w:rFonts w:ascii="Arial" w:hAnsi="Arial" w:cs="Arial"/>
          <w:lang w:val="en-IE"/>
        </w:rPr>
        <w:t>Capacity Market Platform</w:t>
      </w:r>
      <w:r w:rsidRPr="00B01514">
        <w:rPr>
          <w:rFonts w:ascii="Arial" w:hAnsi="Arial" w:cs="Arial"/>
          <w:lang w:val="en-IE"/>
        </w:rPr>
        <w:t xml:space="preserve"> </w:t>
      </w:r>
      <w:r>
        <w:rPr>
          <w:rFonts w:ascii="Arial" w:hAnsi="Arial" w:cs="Arial"/>
          <w:lang w:val="en-IE"/>
        </w:rPr>
        <w:t>shall</w:t>
      </w:r>
      <w:r w:rsidRPr="00B01514">
        <w:rPr>
          <w:rFonts w:ascii="Arial" w:hAnsi="Arial" w:cs="Arial"/>
          <w:lang w:val="en-IE"/>
        </w:rPr>
        <w:t xml:space="preserve"> be achieved using the</w:t>
      </w:r>
      <w:r>
        <w:rPr>
          <w:rFonts w:ascii="Arial" w:hAnsi="Arial" w:cs="Arial"/>
          <w:lang w:val="en-IE"/>
        </w:rPr>
        <w:t xml:space="preserve"> </w:t>
      </w:r>
      <w:r w:rsidRPr="00B01514">
        <w:rPr>
          <w:rFonts w:ascii="Arial" w:hAnsi="Arial" w:cs="Arial"/>
          <w:lang w:val="en-IE"/>
        </w:rPr>
        <w:t xml:space="preserve">internet.  Each Party is responsible for their individual connection(s) to the internet.  </w:t>
      </w:r>
    </w:p>
    <w:p w14:paraId="1C2888D2" w14:textId="0CC4E68A"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All Parties must maintain a redundant and fault-tolerant network configuration of sufficient capacity to meet their peak communication needs.</w:t>
      </w:r>
    </w:p>
    <w:p w14:paraId="5A15A034" w14:textId="26B0D8A1" w:rsidR="00824383" w:rsidRDefault="00824383" w:rsidP="00CE25BE">
      <w:pPr>
        <w:pStyle w:val="APHeading3"/>
        <w:tabs>
          <w:tab w:val="clear" w:pos="851"/>
        </w:tabs>
        <w:spacing w:before="360"/>
        <w:ind w:left="907" w:hanging="907"/>
      </w:pPr>
      <w:bookmarkStart w:id="130" w:name="_Toc466028244"/>
      <w:bookmarkStart w:id="131" w:name="_Toc477421558"/>
      <w:bookmarkStart w:id="132" w:name="_Toc477454865"/>
      <w:bookmarkStart w:id="133" w:name="_Toc478993598"/>
      <w:bookmarkStart w:id="134" w:name="_Toc478993903"/>
      <w:bookmarkStart w:id="135" w:name="_Toc478994058"/>
      <w:bookmarkStart w:id="136" w:name="_Toc478994171"/>
      <w:bookmarkStart w:id="137" w:name="_Toc479327435"/>
      <w:bookmarkStart w:id="138" w:name="_Toc483915960"/>
      <w:r>
        <w:t>Type 2 Channel</w:t>
      </w:r>
      <w:bookmarkEnd w:id="130"/>
      <w:bookmarkEnd w:id="131"/>
      <w:bookmarkEnd w:id="132"/>
      <w:bookmarkEnd w:id="133"/>
      <w:bookmarkEnd w:id="134"/>
      <w:bookmarkEnd w:id="135"/>
      <w:bookmarkEnd w:id="136"/>
      <w:bookmarkEnd w:id="137"/>
      <w:bookmarkEnd w:id="138"/>
      <w:r w:rsidR="00E47A9E">
        <w:t xml:space="preserve"> </w:t>
      </w:r>
    </w:p>
    <w:p w14:paraId="13C1EF9E" w14:textId="6457AB2E"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Where a Participant has initiated a Type 2</w:t>
      </w:r>
      <w:r>
        <w:rPr>
          <w:rFonts w:ascii="Arial" w:hAnsi="Arial" w:cs="Arial"/>
          <w:lang w:val="en-IE"/>
        </w:rPr>
        <w:t xml:space="preserve"> Channel</w:t>
      </w:r>
      <w:r w:rsidRPr="00B01514">
        <w:rPr>
          <w:rFonts w:ascii="Arial" w:hAnsi="Arial" w:cs="Arial"/>
          <w:lang w:val="en-IE"/>
        </w:rPr>
        <w:t xml:space="preserve"> session, the </w:t>
      </w:r>
      <w:r w:rsidR="00EC5387">
        <w:rPr>
          <w:rFonts w:ascii="Arial" w:hAnsi="Arial" w:cs="Arial"/>
          <w:lang w:val="en-IE"/>
        </w:rPr>
        <w:t>Capacity Market Platform</w:t>
      </w:r>
      <w:r w:rsidRPr="00B01514">
        <w:rPr>
          <w:rFonts w:ascii="Arial" w:hAnsi="Arial" w:cs="Arial"/>
          <w:lang w:val="en-IE"/>
        </w:rPr>
        <w:t xml:space="preserve"> shall monitor the duration of the session and may terminate the session if there has been no activity for longer than the period </w:t>
      </w:r>
      <w:r>
        <w:rPr>
          <w:rFonts w:ascii="Arial" w:hAnsi="Arial" w:cs="Arial"/>
          <w:lang w:val="en-IE"/>
        </w:rPr>
        <w:t>specified</w:t>
      </w:r>
      <w:r w:rsidRPr="00B01514">
        <w:rPr>
          <w:rFonts w:ascii="Arial" w:hAnsi="Arial" w:cs="Arial"/>
          <w:lang w:val="en-IE"/>
        </w:rPr>
        <w:t xml:space="preserve"> in the </w:t>
      </w:r>
      <w:r>
        <w:rPr>
          <w:rFonts w:ascii="Arial" w:hAnsi="Arial" w:cs="Arial"/>
          <w:lang w:val="en-IE"/>
        </w:rPr>
        <w:t>T</w:t>
      </w:r>
      <w:r w:rsidRPr="00B01514">
        <w:rPr>
          <w:rFonts w:ascii="Arial" w:hAnsi="Arial" w:cs="Arial"/>
          <w:lang w:val="en-IE"/>
        </w:rPr>
        <w:t>echnical Specification.</w:t>
      </w:r>
    </w:p>
    <w:p w14:paraId="12124017" w14:textId="77777777" w:rsidR="00824383" w:rsidRDefault="00824383" w:rsidP="00CE25BE">
      <w:pPr>
        <w:pStyle w:val="APHeading3"/>
        <w:tabs>
          <w:tab w:val="clear" w:pos="851"/>
        </w:tabs>
        <w:spacing w:before="360"/>
        <w:ind w:left="907" w:hanging="907"/>
      </w:pPr>
      <w:bookmarkStart w:id="139" w:name="_Toc466028245"/>
      <w:bookmarkStart w:id="140" w:name="_Toc477421559"/>
      <w:bookmarkStart w:id="141" w:name="_Toc477454866"/>
      <w:bookmarkStart w:id="142" w:name="_Toc478993599"/>
      <w:bookmarkStart w:id="143" w:name="_Toc478993904"/>
      <w:bookmarkStart w:id="144" w:name="_Toc478994059"/>
      <w:bookmarkStart w:id="145" w:name="_Toc478994172"/>
      <w:bookmarkStart w:id="146" w:name="_Toc479327436"/>
      <w:bookmarkStart w:id="147" w:name="_Toc483915961"/>
      <w:r>
        <w:t>Denial of Service</w:t>
      </w:r>
      <w:bookmarkEnd w:id="139"/>
      <w:bookmarkEnd w:id="140"/>
      <w:bookmarkEnd w:id="141"/>
      <w:bookmarkEnd w:id="142"/>
      <w:bookmarkEnd w:id="143"/>
      <w:bookmarkEnd w:id="144"/>
      <w:bookmarkEnd w:id="145"/>
      <w:bookmarkEnd w:id="146"/>
      <w:bookmarkEnd w:id="147"/>
    </w:p>
    <w:p w14:paraId="416113ED" w14:textId="76208B31"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Participants shall not engage in activities that may reasonably</w:t>
      </w:r>
      <w:r>
        <w:rPr>
          <w:rFonts w:ascii="Arial" w:hAnsi="Arial" w:cs="Arial"/>
          <w:lang w:val="en-IE"/>
        </w:rPr>
        <w:t xml:space="preserve"> be</w:t>
      </w:r>
      <w:r w:rsidR="00E47A9E">
        <w:rPr>
          <w:rFonts w:ascii="Arial" w:hAnsi="Arial" w:cs="Arial"/>
          <w:lang w:val="en-IE"/>
        </w:rPr>
        <w:t xml:space="preserve"> construed as denial of service a</w:t>
      </w:r>
      <w:r w:rsidRPr="00B01514">
        <w:rPr>
          <w:rFonts w:ascii="Arial" w:hAnsi="Arial" w:cs="Arial"/>
          <w:lang w:val="en-IE"/>
        </w:rPr>
        <w:t xml:space="preserve">ttacks on the </w:t>
      </w:r>
      <w:r w:rsidR="00EC5387">
        <w:rPr>
          <w:rFonts w:ascii="Arial" w:hAnsi="Arial" w:cs="Arial"/>
          <w:lang w:val="en-IE"/>
        </w:rPr>
        <w:t>Capacity Market Platform</w:t>
      </w:r>
      <w:r w:rsidRPr="00B01514">
        <w:rPr>
          <w:rFonts w:ascii="Arial" w:hAnsi="Arial" w:cs="Arial"/>
          <w:lang w:val="en-IE"/>
        </w:rPr>
        <w:t xml:space="preserve"> or the </w:t>
      </w:r>
      <w:r w:rsidR="00EC5387">
        <w:rPr>
          <w:rFonts w:ascii="Arial" w:hAnsi="Arial" w:cs="Arial"/>
          <w:lang w:val="en-IE"/>
        </w:rPr>
        <w:t>System Operator</w:t>
      </w:r>
      <w:r w:rsidRPr="00B01514">
        <w:rPr>
          <w:rFonts w:ascii="Arial" w:hAnsi="Arial" w:cs="Arial"/>
          <w:lang w:val="en-IE"/>
        </w:rPr>
        <w:t>s</w:t>
      </w:r>
      <w:r w:rsidR="00EC5387">
        <w:rPr>
          <w:rFonts w:ascii="Arial" w:hAnsi="Arial" w:cs="Arial"/>
          <w:lang w:val="en-IE"/>
        </w:rPr>
        <w:t>’</w:t>
      </w:r>
      <w:r w:rsidRPr="00B01514">
        <w:rPr>
          <w:rFonts w:ascii="Arial" w:hAnsi="Arial" w:cs="Arial"/>
          <w:lang w:val="en-IE"/>
        </w:rPr>
        <w:t xml:space="preserve"> connection to the internet.  If the </w:t>
      </w:r>
      <w:r w:rsidR="00EC5387">
        <w:rPr>
          <w:rFonts w:ascii="Arial" w:hAnsi="Arial" w:cs="Arial"/>
          <w:lang w:val="en-IE"/>
        </w:rPr>
        <w:t>System Operators</w:t>
      </w:r>
      <w:r w:rsidRPr="00B01514">
        <w:rPr>
          <w:rFonts w:ascii="Arial" w:hAnsi="Arial" w:cs="Arial"/>
          <w:lang w:val="en-IE"/>
        </w:rPr>
        <w:t xml:space="preserve"> reasonably</w:t>
      </w:r>
      <w:r w:rsidR="00EC5387">
        <w:rPr>
          <w:rFonts w:ascii="Arial" w:hAnsi="Arial" w:cs="Arial"/>
          <w:lang w:val="en-IE"/>
        </w:rPr>
        <w:t xml:space="preserve"> construe</w:t>
      </w:r>
      <w:r w:rsidRPr="00B01514">
        <w:rPr>
          <w:rFonts w:ascii="Arial" w:hAnsi="Arial" w:cs="Arial"/>
          <w:lang w:val="en-IE"/>
        </w:rPr>
        <w:t xml:space="preserve"> that a Participant is acting in a manner that negatively impacts on the availability or functionality of the </w:t>
      </w:r>
      <w:r w:rsidR="00EC5387">
        <w:rPr>
          <w:rFonts w:ascii="Arial" w:hAnsi="Arial" w:cs="Arial"/>
          <w:lang w:val="en-IE"/>
        </w:rPr>
        <w:t>Capacity Market Platform</w:t>
      </w:r>
      <w:r w:rsidRPr="00B01514">
        <w:rPr>
          <w:rFonts w:ascii="Arial" w:hAnsi="Arial" w:cs="Arial"/>
          <w:lang w:val="en-IE"/>
        </w:rPr>
        <w:t xml:space="preserve"> then they are entitled to take any action in relation to Communication Channels</w:t>
      </w:r>
      <w:r>
        <w:rPr>
          <w:rFonts w:ascii="Arial" w:hAnsi="Arial" w:cs="Arial"/>
          <w:lang w:val="en-IE"/>
        </w:rPr>
        <w:t xml:space="preserve"> that is</w:t>
      </w:r>
      <w:r w:rsidRPr="00B01514">
        <w:rPr>
          <w:rFonts w:ascii="Arial" w:hAnsi="Arial" w:cs="Arial"/>
          <w:lang w:val="en-IE"/>
        </w:rPr>
        <w:t xml:space="preserve"> necessary to remedy the situation.</w:t>
      </w:r>
    </w:p>
    <w:p w14:paraId="44465007" w14:textId="77777777" w:rsidR="00824383" w:rsidRPr="002F7602" w:rsidRDefault="00824383" w:rsidP="00CE25BE">
      <w:pPr>
        <w:pStyle w:val="APHeading3"/>
        <w:tabs>
          <w:tab w:val="clear" w:pos="851"/>
        </w:tabs>
        <w:spacing w:before="360"/>
        <w:ind w:left="907" w:hanging="907"/>
      </w:pPr>
      <w:bookmarkStart w:id="148" w:name="_Toc466028246"/>
      <w:bookmarkStart w:id="149" w:name="_Toc477421560"/>
      <w:bookmarkStart w:id="150" w:name="_Toc477454867"/>
      <w:bookmarkStart w:id="151" w:name="_Toc478993600"/>
      <w:bookmarkStart w:id="152" w:name="_Toc478993905"/>
      <w:bookmarkStart w:id="153" w:name="_Toc478994060"/>
      <w:bookmarkStart w:id="154" w:name="_Toc478994173"/>
      <w:bookmarkStart w:id="155" w:name="_Toc479327437"/>
      <w:bookmarkStart w:id="156" w:name="_Toc483915962"/>
      <w:r>
        <w:t xml:space="preserve">Change Control of </w:t>
      </w:r>
      <w:r w:rsidRPr="002F7602">
        <w:t>Security Standard for Data Communication</w:t>
      </w:r>
      <w:bookmarkEnd w:id="148"/>
      <w:bookmarkEnd w:id="149"/>
      <w:bookmarkEnd w:id="150"/>
      <w:bookmarkEnd w:id="151"/>
      <w:bookmarkEnd w:id="152"/>
      <w:bookmarkEnd w:id="153"/>
      <w:bookmarkEnd w:id="154"/>
      <w:bookmarkEnd w:id="155"/>
      <w:bookmarkEnd w:id="156"/>
    </w:p>
    <w:p w14:paraId="5878E9B8" w14:textId="1D5E907A"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If the </w:t>
      </w:r>
      <w:r w:rsidR="00EC5387">
        <w:rPr>
          <w:rFonts w:ascii="Arial" w:hAnsi="Arial" w:cs="Arial"/>
          <w:lang w:val="en-IE"/>
        </w:rPr>
        <w:t>System</w:t>
      </w:r>
      <w:r w:rsidRPr="00B01514">
        <w:rPr>
          <w:rFonts w:ascii="Arial" w:hAnsi="Arial" w:cs="Arial"/>
          <w:lang w:val="en-IE"/>
        </w:rPr>
        <w:t xml:space="preserve"> Operator</w:t>
      </w:r>
      <w:r w:rsidR="00EC5387">
        <w:rPr>
          <w:rFonts w:ascii="Arial" w:hAnsi="Arial" w:cs="Arial"/>
          <w:lang w:val="en-IE"/>
        </w:rPr>
        <w:t>s</w:t>
      </w:r>
      <w:r w:rsidRPr="00B01514">
        <w:rPr>
          <w:rFonts w:ascii="Arial" w:hAnsi="Arial" w:cs="Arial"/>
          <w:lang w:val="en-IE"/>
        </w:rPr>
        <w:t xml:space="preserve"> </w:t>
      </w:r>
      <w:r w:rsidR="00EC5387">
        <w:rPr>
          <w:rFonts w:ascii="Arial" w:hAnsi="Arial" w:cs="Arial"/>
          <w:lang w:val="en-IE"/>
        </w:rPr>
        <w:t>require</w:t>
      </w:r>
      <w:r w:rsidRPr="00B01514">
        <w:rPr>
          <w:rFonts w:ascii="Arial" w:hAnsi="Arial" w:cs="Arial"/>
          <w:lang w:val="en-IE"/>
        </w:rPr>
        <w:t xml:space="preserve"> </w:t>
      </w:r>
      <w:r>
        <w:rPr>
          <w:rFonts w:ascii="Arial" w:hAnsi="Arial" w:cs="Arial"/>
          <w:lang w:val="en-IE"/>
        </w:rPr>
        <w:t>the implementation of</w:t>
      </w:r>
      <w:r w:rsidRPr="00B01514">
        <w:rPr>
          <w:rFonts w:ascii="Arial" w:hAnsi="Arial" w:cs="Arial"/>
          <w:lang w:val="en-IE"/>
        </w:rPr>
        <w:t xml:space="preserve"> the security standard for data communications</w:t>
      </w:r>
      <w:r>
        <w:rPr>
          <w:rFonts w:ascii="Arial" w:hAnsi="Arial" w:cs="Arial"/>
          <w:lang w:val="en-IE"/>
        </w:rPr>
        <w:t xml:space="preserve"> or a change to that standard,</w:t>
      </w:r>
      <w:r w:rsidRPr="00B01514">
        <w:rPr>
          <w:rFonts w:ascii="Arial" w:hAnsi="Arial" w:cs="Arial"/>
          <w:lang w:val="en-IE"/>
        </w:rPr>
        <w:t xml:space="preserve"> </w:t>
      </w:r>
      <w:r w:rsidR="00EC5387">
        <w:rPr>
          <w:rFonts w:ascii="Arial" w:hAnsi="Arial" w:cs="Arial"/>
          <w:lang w:val="en-IE"/>
        </w:rPr>
        <w:t>they</w:t>
      </w:r>
      <w:r>
        <w:rPr>
          <w:rFonts w:ascii="Arial" w:hAnsi="Arial" w:cs="Arial"/>
          <w:lang w:val="en-IE"/>
        </w:rPr>
        <w:t xml:space="preserve"> shall follow the procedure set out</w:t>
      </w:r>
      <w:r w:rsidRPr="00B01514">
        <w:rPr>
          <w:rFonts w:ascii="Arial" w:hAnsi="Arial" w:cs="Arial"/>
          <w:lang w:val="en-IE"/>
        </w:rPr>
        <w:t xml:space="preserve"> in </w:t>
      </w:r>
      <w:r>
        <w:rPr>
          <w:rFonts w:ascii="Arial" w:hAnsi="Arial" w:cs="Arial"/>
          <w:lang w:val="en-IE"/>
        </w:rPr>
        <w:t>Agreed Procedure 5</w:t>
      </w:r>
      <w:r w:rsidRPr="00B01514">
        <w:rPr>
          <w:rFonts w:ascii="Arial" w:hAnsi="Arial" w:cs="Arial"/>
          <w:lang w:val="en-IE"/>
        </w:rPr>
        <w:t xml:space="preserve"> “Market System Operation, Testing, Upgrading and Support”.</w:t>
      </w:r>
    </w:p>
    <w:p w14:paraId="552EB442" w14:textId="77777777" w:rsidR="00DD2BE1" w:rsidRDefault="00DD2BE1" w:rsidP="005C4CD5">
      <w:pPr>
        <w:pStyle w:val="CERnon-indent"/>
        <w:jc w:val="both"/>
        <w:sectPr w:rsidR="00DD2BE1" w:rsidSect="004715FB">
          <w:headerReference w:type="default" r:id="rId17"/>
          <w:pgSz w:w="11907" w:h="16840" w:code="9"/>
          <w:pgMar w:top="1440" w:right="1440" w:bottom="1440" w:left="1440" w:header="720" w:footer="720" w:gutter="0"/>
          <w:cols w:space="720"/>
          <w:docGrid w:linePitch="299"/>
        </w:sectPr>
      </w:pPr>
    </w:p>
    <w:p w14:paraId="7CB0C6A1" w14:textId="469EF5D4" w:rsidR="0092120E" w:rsidRPr="00F917D7" w:rsidRDefault="006E18C0" w:rsidP="0030683E">
      <w:pPr>
        <w:pStyle w:val="APHeading1"/>
      </w:pPr>
      <w:bookmarkStart w:id="157" w:name="_Toc163376600"/>
      <w:bookmarkStart w:id="158" w:name="_Toc470172259"/>
      <w:bookmarkStart w:id="159" w:name="_Toc483915963"/>
      <w:bookmarkStart w:id="160" w:name="_Ref18384429"/>
      <w:bookmarkStart w:id="161" w:name="_Ref18384471"/>
      <w:bookmarkStart w:id="162" w:name="_Ref18384594"/>
      <w:bookmarkStart w:id="163" w:name="_Toc22548733"/>
      <w:bookmarkStart w:id="164" w:name="_Toc139788482"/>
      <w:r w:rsidRPr="00F917D7">
        <w:lastRenderedPageBreak/>
        <w:t>Procedural Steps</w:t>
      </w:r>
      <w:bookmarkEnd w:id="157"/>
      <w:bookmarkEnd w:id="158"/>
      <w:bookmarkEnd w:id="159"/>
    </w:p>
    <w:p w14:paraId="3491CF08" w14:textId="029CA6A5" w:rsidR="00A11825" w:rsidRPr="00A11825" w:rsidRDefault="00787DB5" w:rsidP="00A25FC5">
      <w:pPr>
        <w:pStyle w:val="APHeading2"/>
        <w:tabs>
          <w:tab w:val="clear" w:pos="851"/>
          <w:tab w:val="num" w:pos="720"/>
        </w:tabs>
        <w:spacing w:before="480"/>
        <w:ind w:left="850" w:hanging="850"/>
      </w:pPr>
      <w:bookmarkStart w:id="165" w:name="_Toc483915964"/>
      <w:r>
        <w:t>C</w:t>
      </w:r>
      <w:r w:rsidR="00C27707">
        <w:t xml:space="preserve">ommunication Channel </w:t>
      </w:r>
      <w:r w:rsidR="00F917D7">
        <w:t>Qualification</w:t>
      </w:r>
      <w:r w:rsidR="007B573A">
        <w:t xml:space="preserve"> Testing</w:t>
      </w:r>
      <w:bookmarkEnd w:id="165"/>
    </w:p>
    <w:tbl>
      <w:tblPr>
        <w:tblStyle w:val="TableList3"/>
        <w:tblW w:w="14148" w:type="dxa"/>
        <w:tblLayout w:type="fixed"/>
        <w:tblLook w:val="01E0" w:firstRow="1" w:lastRow="1" w:firstColumn="1" w:lastColumn="1" w:noHBand="0" w:noVBand="0"/>
      </w:tblPr>
      <w:tblGrid>
        <w:gridCol w:w="738"/>
        <w:gridCol w:w="5400"/>
        <w:gridCol w:w="1483"/>
        <w:gridCol w:w="2837"/>
        <w:gridCol w:w="2250"/>
        <w:gridCol w:w="1440"/>
      </w:tblGrid>
      <w:tr w:rsidR="0017006D" w:rsidRPr="00364285" w14:paraId="0CDF33CB" w14:textId="77777777" w:rsidTr="00232034">
        <w:trPr>
          <w:cnfStyle w:val="100000000000" w:firstRow="1" w:lastRow="0" w:firstColumn="0" w:lastColumn="0" w:oddVBand="0" w:evenVBand="0" w:oddHBand="0" w:evenHBand="0" w:firstRowFirstColumn="0" w:firstRowLastColumn="0" w:lastRowFirstColumn="0" w:lastRowLastColumn="0"/>
          <w:tblHeader/>
        </w:trPr>
        <w:tc>
          <w:tcPr>
            <w:tcW w:w="738" w:type="dxa"/>
            <w:shd w:val="clear" w:color="auto" w:fill="F2F2F2" w:themeFill="background1" w:themeFillShade="F2"/>
          </w:tcPr>
          <w:p w14:paraId="6159205F" w14:textId="0683B47E" w:rsidR="0017006D" w:rsidRPr="00364285" w:rsidRDefault="0017006D" w:rsidP="00C26684">
            <w:pPr>
              <w:pStyle w:val="CERTableHeader"/>
              <w:rPr>
                <w:b/>
              </w:rPr>
            </w:pPr>
            <w:r w:rsidRPr="00435F6C">
              <w:rPr>
                <w:b/>
                <w:color w:val="000000" w:themeColor="text1"/>
                <w:sz w:val="22"/>
                <w:szCs w:val="22"/>
              </w:rPr>
              <w:t>Step</w:t>
            </w:r>
          </w:p>
        </w:tc>
        <w:tc>
          <w:tcPr>
            <w:tcW w:w="5400" w:type="dxa"/>
            <w:shd w:val="clear" w:color="auto" w:fill="F2F2F2" w:themeFill="background1" w:themeFillShade="F2"/>
          </w:tcPr>
          <w:p w14:paraId="333BB4C7" w14:textId="23398DBE" w:rsidR="0017006D" w:rsidRPr="00364285" w:rsidRDefault="0017006D" w:rsidP="00C26684">
            <w:pPr>
              <w:pStyle w:val="CERTableHeader"/>
              <w:rPr>
                <w:b/>
              </w:rPr>
            </w:pPr>
            <w:r w:rsidRPr="00435F6C">
              <w:rPr>
                <w:b/>
                <w:color w:val="000000" w:themeColor="text1"/>
                <w:sz w:val="22"/>
                <w:szCs w:val="22"/>
              </w:rPr>
              <w:t>Step Description</w:t>
            </w:r>
          </w:p>
        </w:tc>
        <w:tc>
          <w:tcPr>
            <w:tcW w:w="1483" w:type="dxa"/>
            <w:shd w:val="clear" w:color="auto" w:fill="F2F2F2" w:themeFill="background1" w:themeFillShade="F2"/>
          </w:tcPr>
          <w:p w14:paraId="14930F16" w14:textId="0A030CE0" w:rsidR="0017006D" w:rsidRPr="00364285" w:rsidRDefault="0017006D" w:rsidP="00C26684">
            <w:pPr>
              <w:pStyle w:val="CERTableHeader"/>
              <w:rPr>
                <w:b/>
              </w:rPr>
            </w:pPr>
            <w:r w:rsidRPr="00435F6C">
              <w:rPr>
                <w:b/>
                <w:color w:val="000000" w:themeColor="text1"/>
                <w:sz w:val="22"/>
                <w:szCs w:val="22"/>
              </w:rPr>
              <w:t>Timing</w:t>
            </w:r>
          </w:p>
        </w:tc>
        <w:tc>
          <w:tcPr>
            <w:tcW w:w="2837" w:type="dxa"/>
            <w:shd w:val="clear" w:color="auto" w:fill="F2F2F2" w:themeFill="background1" w:themeFillShade="F2"/>
          </w:tcPr>
          <w:p w14:paraId="68B67BD5" w14:textId="6C3FFB3D" w:rsidR="0017006D" w:rsidRPr="00364285" w:rsidRDefault="0017006D" w:rsidP="00C26684">
            <w:pPr>
              <w:pStyle w:val="CERTableHeader"/>
              <w:rPr>
                <w:b/>
              </w:rPr>
            </w:pPr>
            <w:r w:rsidRPr="00435F6C">
              <w:rPr>
                <w:b/>
                <w:color w:val="000000" w:themeColor="text1"/>
                <w:sz w:val="22"/>
                <w:szCs w:val="22"/>
              </w:rPr>
              <w:t>Method</w:t>
            </w:r>
          </w:p>
        </w:tc>
        <w:tc>
          <w:tcPr>
            <w:tcW w:w="2250" w:type="dxa"/>
            <w:shd w:val="clear" w:color="auto" w:fill="F2F2F2" w:themeFill="background1" w:themeFillShade="F2"/>
          </w:tcPr>
          <w:p w14:paraId="3BB9871A" w14:textId="3B5F24A7" w:rsidR="0017006D" w:rsidRPr="00364285" w:rsidRDefault="0017006D" w:rsidP="00C26684">
            <w:pPr>
              <w:pStyle w:val="CERTableHeader"/>
              <w:rPr>
                <w:b/>
              </w:rPr>
            </w:pPr>
            <w:r w:rsidRPr="00435F6C">
              <w:rPr>
                <w:b/>
                <w:color w:val="000000" w:themeColor="text1"/>
                <w:sz w:val="22"/>
                <w:szCs w:val="22"/>
              </w:rPr>
              <w:t>By / From</w:t>
            </w:r>
          </w:p>
        </w:tc>
        <w:tc>
          <w:tcPr>
            <w:tcW w:w="1440" w:type="dxa"/>
            <w:shd w:val="clear" w:color="auto" w:fill="F2F2F2" w:themeFill="background1" w:themeFillShade="F2"/>
          </w:tcPr>
          <w:p w14:paraId="5780B96D" w14:textId="4E1F3443" w:rsidR="0017006D" w:rsidRPr="00364285" w:rsidRDefault="0017006D" w:rsidP="00C26684">
            <w:pPr>
              <w:pStyle w:val="CERTableHeader"/>
              <w:rPr>
                <w:b/>
              </w:rPr>
            </w:pPr>
            <w:r w:rsidRPr="00435F6C">
              <w:rPr>
                <w:b/>
                <w:color w:val="000000" w:themeColor="text1"/>
                <w:sz w:val="22"/>
                <w:szCs w:val="22"/>
              </w:rPr>
              <w:t>To</w:t>
            </w:r>
          </w:p>
        </w:tc>
      </w:tr>
      <w:tr w:rsidR="0017006D" w:rsidRPr="009E7FE4" w14:paraId="29B42615" w14:textId="77777777" w:rsidTr="00232034">
        <w:tc>
          <w:tcPr>
            <w:tcW w:w="738" w:type="dxa"/>
          </w:tcPr>
          <w:p w14:paraId="69D2B967" w14:textId="77777777" w:rsidR="0017006D" w:rsidRPr="009E7FE4" w:rsidRDefault="0017006D" w:rsidP="00F43B39">
            <w:pPr>
              <w:pStyle w:val="CERnon-indent"/>
              <w:jc w:val="right"/>
              <w:rPr>
                <w:b/>
                <w:szCs w:val="22"/>
                <w:lang w:val="en-IE"/>
              </w:rPr>
            </w:pPr>
            <w:r w:rsidRPr="009E7FE4">
              <w:rPr>
                <w:b/>
                <w:szCs w:val="22"/>
                <w:lang w:val="en-IE"/>
              </w:rPr>
              <w:t>1</w:t>
            </w:r>
          </w:p>
        </w:tc>
        <w:tc>
          <w:tcPr>
            <w:tcW w:w="5400" w:type="dxa"/>
          </w:tcPr>
          <w:p w14:paraId="541F97A6" w14:textId="54788E6F" w:rsidR="0017006D" w:rsidRPr="009E7FE4" w:rsidRDefault="0017006D" w:rsidP="00F43B39">
            <w:pPr>
              <w:pStyle w:val="CERnon-indent"/>
              <w:jc w:val="both"/>
              <w:rPr>
                <w:szCs w:val="22"/>
              </w:rPr>
            </w:pPr>
            <w:r w:rsidRPr="009E7FE4">
              <w:rPr>
                <w:szCs w:val="22"/>
              </w:rPr>
              <w:t xml:space="preserve">Request Communication Channel testing. </w:t>
            </w:r>
          </w:p>
          <w:p w14:paraId="5B0993CB" w14:textId="0A1FD8B3" w:rsidR="0017006D" w:rsidRPr="009E7FE4" w:rsidRDefault="0017006D" w:rsidP="00F43B39">
            <w:pPr>
              <w:pStyle w:val="CERnon-indent"/>
              <w:jc w:val="both"/>
              <w:rPr>
                <w:szCs w:val="22"/>
              </w:rPr>
            </w:pPr>
            <w:r w:rsidRPr="00E34A8D">
              <w:rPr>
                <w:i/>
                <w:szCs w:val="22"/>
              </w:rPr>
              <w:t>Note:</w:t>
            </w:r>
            <w:r w:rsidRPr="009E7FE4">
              <w:rPr>
                <w:szCs w:val="22"/>
              </w:rPr>
              <w:t xml:space="preserve"> </w:t>
            </w:r>
            <w:r w:rsidR="00A01167">
              <w:rPr>
                <w:szCs w:val="22"/>
              </w:rPr>
              <w:t xml:space="preserve">The Market Operator shall issue the </w:t>
            </w:r>
            <w:r w:rsidRPr="009E7FE4">
              <w:rPr>
                <w:szCs w:val="22"/>
              </w:rPr>
              <w:t>Part</w:t>
            </w:r>
            <w:r w:rsidR="007B573A">
              <w:rPr>
                <w:szCs w:val="22"/>
              </w:rPr>
              <w:t>y</w:t>
            </w:r>
            <w:r w:rsidRPr="009E7FE4">
              <w:rPr>
                <w:szCs w:val="22"/>
              </w:rPr>
              <w:t xml:space="preserve"> </w:t>
            </w:r>
            <w:r w:rsidR="00A01167">
              <w:rPr>
                <w:szCs w:val="22"/>
              </w:rPr>
              <w:t xml:space="preserve">with the security access credentials (including </w:t>
            </w:r>
            <w:r w:rsidRPr="009E7FE4">
              <w:rPr>
                <w:szCs w:val="22"/>
              </w:rPr>
              <w:t>a Digital Certificate</w:t>
            </w:r>
            <w:r w:rsidR="00BA28BB">
              <w:rPr>
                <w:szCs w:val="22"/>
              </w:rPr>
              <w:t>)</w:t>
            </w:r>
            <w:r w:rsidRPr="009E7FE4">
              <w:rPr>
                <w:szCs w:val="22"/>
              </w:rPr>
              <w:t xml:space="preserve"> for the Part</w:t>
            </w:r>
            <w:r w:rsidR="00BA28BB">
              <w:rPr>
                <w:szCs w:val="22"/>
              </w:rPr>
              <w:t>y</w:t>
            </w:r>
            <w:r w:rsidR="004A433C">
              <w:rPr>
                <w:szCs w:val="22"/>
              </w:rPr>
              <w:t xml:space="preserve"> </w:t>
            </w:r>
            <w:r w:rsidRPr="009E7FE4">
              <w:rPr>
                <w:szCs w:val="22"/>
              </w:rPr>
              <w:t>Certification Environment t</w:t>
            </w:r>
            <w:r w:rsidRPr="009E7FE4">
              <w:rPr>
                <w:szCs w:val="22"/>
                <w:lang w:val="en-IE"/>
              </w:rPr>
              <w:t>o perform testing</w:t>
            </w:r>
            <w:r w:rsidR="005674B5">
              <w:rPr>
                <w:szCs w:val="22"/>
                <w:lang w:val="en-IE"/>
              </w:rPr>
              <w:t>.</w:t>
            </w:r>
          </w:p>
        </w:tc>
        <w:tc>
          <w:tcPr>
            <w:tcW w:w="1483" w:type="dxa"/>
          </w:tcPr>
          <w:p w14:paraId="1977C072" w14:textId="77777777" w:rsidR="0017006D" w:rsidRPr="009E7FE4" w:rsidRDefault="0017006D" w:rsidP="00C26684">
            <w:pPr>
              <w:pStyle w:val="CERnon-indent"/>
              <w:rPr>
                <w:szCs w:val="22"/>
                <w:lang w:val="en-IE"/>
              </w:rPr>
            </w:pPr>
            <w:r w:rsidRPr="009E7FE4">
              <w:rPr>
                <w:szCs w:val="22"/>
                <w:lang w:val="en-IE"/>
              </w:rPr>
              <w:t>As required</w:t>
            </w:r>
          </w:p>
        </w:tc>
        <w:tc>
          <w:tcPr>
            <w:tcW w:w="2837" w:type="dxa"/>
          </w:tcPr>
          <w:p w14:paraId="221E85E5" w14:textId="7459C6B6" w:rsidR="0017006D" w:rsidRPr="009E7FE4" w:rsidRDefault="006A6988" w:rsidP="00A01167">
            <w:pPr>
              <w:pStyle w:val="CERnon-indent"/>
              <w:rPr>
                <w:szCs w:val="22"/>
                <w:lang w:val="en-IE"/>
              </w:rPr>
            </w:pPr>
            <w:r>
              <w:rPr>
                <w:szCs w:val="22"/>
                <w:lang w:val="en-IE"/>
              </w:rPr>
              <w:t>Email</w:t>
            </w:r>
            <w:r w:rsidR="007B573A">
              <w:rPr>
                <w:szCs w:val="22"/>
                <w:lang w:val="en-IE"/>
              </w:rPr>
              <w:t xml:space="preserve"> /</w:t>
            </w:r>
            <w:r>
              <w:rPr>
                <w:szCs w:val="22"/>
                <w:lang w:val="en-IE"/>
              </w:rPr>
              <w:t xml:space="preserve"> </w:t>
            </w:r>
            <w:r w:rsidR="007B573A">
              <w:rPr>
                <w:szCs w:val="22"/>
                <w:lang w:val="en-IE"/>
              </w:rPr>
              <w:t>Telep</w:t>
            </w:r>
            <w:r>
              <w:rPr>
                <w:szCs w:val="22"/>
                <w:lang w:val="en-IE"/>
              </w:rPr>
              <w:t>hone</w:t>
            </w:r>
            <w:r w:rsidR="007B573A">
              <w:rPr>
                <w:szCs w:val="22"/>
                <w:lang w:val="en-IE"/>
              </w:rPr>
              <w:t xml:space="preserve"> / Facs</w:t>
            </w:r>
            <w:r w:rsidR="00A01167">
              <w:rPr>
                <w:szCs w:val="22"/>
                <w:lang w:val="en-IE"/>
              </w:rPr>
              <w:t>i</w:t>
            </w:r>
            <w:r w:rsidR="007B573A">
              <w:rPr>
                <w:szCs w:val="22"/>
                <w:lang w:val="en-IE"/>
              </w:rPr>
              <w:t>mile</w:t>
            </w:r>
            <w:r w:rsidR="0017006D" w:rsidRPr="009E7FE4">
              <w:rPr>
                <w:szCs w:val="22"/>
                <w:lang w:val="en-IE"/>
              </w:rPr>
              <w:t xml:space="preserve"> </w:t>
            </w:r>
          </w:p>
        </w:tc>
        <w:tc>
          <w:tcPr>
            <w:tcW w:w="2250" w:type="dxa"/>
          </w:tcPr>
          <w:p w14:paraId="080369AD" w14:textId="33293A3E"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c>
          <w:tcPr>
            <w:tcW w:w="1440" w:type="dxa"/>
          </w:tcPr>
          <w:p w14:paraId="05F9D044" w14:textId="09A6A7A4" w:rsidR="0017006D" w:rsidRPr="009E7FE4" w:rsidRDefault="005B2D81" w:rsidP="00C26684">
            <w:pPr>
              <w:pStyle w:val="CERnon-indent"/>
              <w:rPr>
                <w:szCs w:val="22"/>
                <w:lang w:val="en-IE"/>
              </w:rPr>
            </w:pPr>
            <w:r>
              <w:rPr>
                <w:szCs w:val="22"/>
                <w:lang w:val="en-IE"/>
              </w:rPr>
              <w:t>System</w:t>
            </w:r>
            <w:r w:rsidR="0017006D" w:rsidRPr="009E7FE4">
              <w:rPr>
                <w:szCs w:val="22"/>
                <w:lang w:val="en-IE"/>
              </w:rPr>
              <w:t xml:space="preserve"> Operator</w:t>
            </w:r>
            <w:r w:rsidR="00006231">
              <w:rPr>
                <w:szCs w:val="22"/>
                <w:lang w:val="en-IE"/>
              </w:rPr>
              <w:t>s</w:t>
            </w:r>
          </w:p>
        </w:tc>
      </w:tr>
      <w:tr w:rsidR="0017006D" w:rsidRPr="009E7FE4" w14:paraId="085A08C3" w14:textId="77777777" w:rsidTr="00232034">
        <w:tc>
          <w:tcPr>
            <w:tcW w:w="738" w:type="dxa"/>
          </w:tcPr>
          <w:p w14:paraId="7F25ABD2" w14:textId="77777777" w:rsidR="0017006D" w:rsidRPr="009E7FE4" w:rsidRDefault="0017006D" w:rsidP="00F43B39">
            <w:pPr>
              <w:pStyle w:val="CERnon-indent"/>
              <w:jc w:val="right"/>
              <w:rPr>
                <w:b/>
                <w:szCs w:val="22"/>
                <w:lang w:val="en-IE"/>
              </w:rPr>
            </w:pPr>
            <w:r w:rsidRPr="009E7FE4">
              <w:rPr>
                <w:b/>
                <w:szCs w:val="22"/>
                <w:lang w:val="en-IE"/>
              </w:rPr>
              <w:t>2</w:t>
            </w:r>
          </w:p>
        </w:tc>
        <w:tc>
          <w:tcPr>
            <w:tcW w:w="5400" w:type="dxa"/>
          </w:tcPr>
          <w:p w14:paraId="633DA055" w14:textId="4FAC2C52" w:rsidR="0017006D" w:rsidRPr="009E7FE4" w:rsidRDefault="0017006D" w:rsidP="00F43B39">
            <w:pPr>
              <w:pStyle w:val="CERnon-indent"/>
              <w:jc w:val="both"/>
              <w:rPr>
                <w:szCs w:val="22"/>
              </w:rPr>
            </w:pPr>
            <w:r w:rsidRPr="009E7FE4">
              <w:rPr>
                <w:szCs w:val="22"/>
              </w:rPr>
              <w:t>Notify Part</w:t>
            </w:r>
            <w:r w:rsidR="007B573A">
              <w:rPr>
                <w:szCs w:val="22"/>
              </w:rPr>
              <w:t>y</w:t>
            </w:r>
            <w:r w:rsidRPr="009E7FE4">
              <w:rPr>
                <w:szCs w:val="22"/>
              </w:rPr>
              <w:t xml:space="preserve"> of tests required and fixed scripted schedule of test</w:t>
            </w:r>
            <w:r w:rsidR="005674B5">
              <w:rPr>
                <w:szCs w:val="22"/>
              </w:rPr>
              <w:t>.</w:t>
            </w:r>
          </w:p>
        </w:tc>
        <w:tc>
          <w:tcPr>
            <w:tcW w:w="1483" w:type="dxa"/>
          </w:tcPr>
          <w:p w14:paraId="4E3CBF42" w14:textId="64C1D6F9" w:rsidR="0017006D" w:rsidRPr="009E7FE4" w:rsidRDefault="0017006D" w:rsidP="0017006D">
            <w:pPr>
              <w:pStyle w:val="CERnon-indent"/>
              <w:rPr>
                <w:szCs w:val="22"/>
                <w:lang w:val="en-IE"/>
              </w:rPr>
            </w:pPr>
            <w:r w:rsidRPr="009E7FE4">
              <w:rPr>
                <w:szCs w:val="22"/>
                <w:lang w:val="en-IE"/>
              </w:rPr>
              <w:t>Within 3 WD</w:t>
            </w:r>
            <w:r w:rsidR="00332124">
              <w:rPr>
                <w:szCs w:val="22"/>
                <w:lang w:val="en-IE"/>
              </w:rPr>
              <w:t xml:space="preserve"> of request</w:t>
            </w:r>
          </w:p>
        </w:tc>
        <w:tc>
          <w:tcPr>
            <w:tcW w:w="2837" w:type="dxa"/>
          </w:tcPr>
          <w:p w14:paraId="0B8233C7" w14:textId="1D7A42B5" w:rsidR="0017006D" w:rsidRPr="0057261E" w:rsidRDefault="0057261E" w:rsidP="0017006D">
            <w:pPr>
              <w:pStyle w:val="CERnon-indent"/>
              <w:rPr>
                <w:szCs w:val="22"/>
                <w:lang w:val="en-IE"/>
              </w:rPr>
            </w:pPr>
            <w:r>
              <w:rPr>
                <w:szCs w:val="22"/>
                <w:lang w:val="en-IE"/>
              </w:rPr>
              <w:t>E</w:t>
            </w:r>
            <w:r w:rsidRPr="0057261E">
              <w:rPr>
                <w:szCs w:val="22"/>
                <w:lang w:val="en-IE"/>
              </w:rPr>
              <w:t>mail</w:t>
            </w:r>
          </w:p>
        </w:tc>
        <w:tc>
          <w:tcPr>
            <w:tcW w:w="2250" w:type="dxa"/>
          </w:tcPr>
          <w:p w14:paraId="1D0902E1" w14:textId="2120507A"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Pr>
          <w:p w14:paraId="7DC0444E" w14:textId="1B2D30CA"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r>
      <w:tr w:rsidR="0017006D" w:rsidRPr="009E7FE4" w14:paraId="2455E0F0" w14:textId="77777777" w:rsidTr="00232034">
        <w:tc>
          <w:tcPr>
            <w:tcW w:w="738" w:type="dxa"/>
          </w:tcPr>
          <w:p w14:paraId="010ED1B2" w14:textId="77777777" w:rsidR="0017006D" w:rsidRPr="009E7FE4" w:rsidRDefault="0017006D" w:rsidP="00F43B39">
            <w:pPr>
              <w:pStyle w:val="CERnon-indent"/>
              <w:jc w:val="right"/>
              <w:rPr>
                <w:b/>
                <w:szCs w:val="22"/>
                <w:lang w:val="en-IE"/>
              </w:rPr>
            </w:pPr>
            <w:r w:rsidRPr="009E7FE4">
              <w:rPr>
                <w:b/>
                <w:szCs w:val="22"/>
                <w:lang w:val="en-IE"/>
              </w:rPr>
              <w:t>3</w:t>
            </w:r>
          </w:p>
        </w:tc>
        <w:tc>
          <w:tcPr>
            <w:tcW w:w="5400" w:type="dxa"/>
          </w:tcPr>
          <w:p w14:paraId="308F5DA0" w14:textId="2FBB602E" w:rsidR="0017006D" w:rsidRPr="009E7FE4" w:rsidRDefault="0017006D" w:rsidP="00F43B39">
            <w:pPr>
              <w:pStyle w:val="CERnon-indent"/>
              <w:jc w:val="both"/>
              <w:rPr>
                <w:szCs w:val="22"/>
              </w:rPr>
            </w:pPr>
            <w:r w:rsidRPr="009E7FE4">
              <w:rPr>
                <w:szCs w:val="22"/>
              </w:rPr>
              <w:t>Prepare tests, connect to Part</w:t>
            </w:r>
            <w:r w:rsidR="007B573A">
              <w:rPr>
                <w:szCs w:val="22"/>
              </w:rPr>
              <w:t>y</w:t>
            </w:r>
            <w:r w:rsidR="004D464F">
              <w:rPr>
                <w:szCs w:val="22"/>
              </w:rPr>
              <w:t xml:space="preserve"> </w:t>
            </w:r>
            <w:r w:rsidRPr="009E7FE4">
              <w:rPr>
                <w:szCs w:val="22"/>
              </w:rPr>
              <w:t>Certification Environment and execute tests</w:t>
            </w:r>
            <w:r w:rsidR="005674B5">
              <w:rPr>
                <w:szCs w:val="22"/>
              </w:rPr>
              <w:t>.</w:t>
            </w:r>
          </w:p>
        </w:tc>
        <w:tc>
          <w:tcPr>
            <w:tcW w:w="1483" w:type="dxa"/>
          </w:tcPr>
          <w:p w14:paraId="0707934E" w14:textId="4D4452A1" w:rsidR="0017006D" w:rsidRPr="009E7FE4" w:rsidRDefault="00332124" w:rsidP="00332124">
            <w:pPr>
              <w:pStyle w:val="CERnon-indent"/>
              <w:rPr>
                <w:szCs w:val="22"/>
                <w:lang w:val="en-IE"/>
              </w:rPr>
            </w:pPr>
            <w:r>
              <w:rPr>
                <w:szCs w:val="22"/>
                <w:lang w:val="en-IE"/>
              </w:rPr>
              <w:t>In accordance with</w:t>
            </w:r>
            <w:r w:rsidR="0017006D" w:rsidRPr="009E7FE4">
              <w:rPr>
                <w:szCs w:val="22"/>
                <w:lang w:val="en-IE"/>
              </w:rPr>
              <w:t xml:space="preserve"> fixed script </w:t>
            </w:r>
          </w:p>
        </w:tc>
        <w:tc>
          <w:tcPr>
            <w:tcW w:w="2837" w:type="dxa"/>
          </w:tcPr>
          <w:p w14:paraId="48AABD96" w14:textId="5122D257" w:rsidR="0017006D" w:rsidRPr="009E7FE4" w:rsidRDefault="0017006D" w:rsidP="00C26684">
            <w:pPr>
              <w:pStyle w:val="CERnon-indent"/>
              <w:rPr>
                <w:szCs w:val="22"/>
                <w:lang w:val="en-IE"/>
              </w:rPr>
            </w:pPr>
            <w:r w:rsidRPr="009E7FE4">
              <w:rPr>
                <w:szCs w:val="22"/>
              </w:rPr>
              <w:t>Part</w:t>
            </w:r>
            <w:r w:rsidR="00F87B86">
              <w:rPr>
                <w:szCs w:val="22"/>
              </w:rPr>
              <w:t>y</w:t>
            </w:r>
            <w:r w:rsidRPr="009E7FE4">
              <w:rPr>
                <w:szCs w:val="22"/>
              </w:rPr>
              <w:t xml:space="preserve"> Certification Environment </w:t>
            </w:r>
            <w:r w:rsidRPr="009E7FE4">
              <w:rPr>
                <w:szCs w:val="22"/>
                <w:lang w:val="en-IE"/>
              </w:rPr>
              <w:t>website</w:t>
            </w:r>
          </w:p>
        </w:tc>
        <w:tc>
          <w:tcPr>
            <w:tcW w:w="2250" w:type="dxa"/>
          </w:tcPr>
          <w:p w14:paraId="5938060F" w14:textId="3FEC2401" w:rsidR="0017006D" w:rsidRPr="009E7FE4" w:rsidRDefault="0017006D" w:rsidP="00C26684">
            <w:pPr>
              <w:pStyle w:val="CERnon-indent"/>
              <w:rPr>
                <w:szCs w:val="22"/>
                <w:lang w:val="en-IE"/>
              </w:rPr>
            </w:pPr>
            <w:r w:rsidRPr="009E7FE4">
              <w:rPr>
                <w:szCs w:val="22"/>
                <w:lang w:val="en-IE"/>
              </w:rPr>
              <w:t>Part</w:t>
            </w:r>
            <w:r w:rsidR="007B573A">
              <w:rPr>
                <w:szCs w:val="22"/>
                <w:lang w:val="en-IE"/>
              </w:rPr>
              <w:t>y</w:t>
            </w:r>
          </w:p>
        </w:tc>
        <w:tc>
          <w:tcPr>
            <w:tcW w:w="1440" w:type="dxa"/>
          </w:tcPr>
          <w:p w14:paraId="554D5872" w14:textId="49E272BD" w:rsidR="0017006D" w:rsidRPr="009E7FE4" w:rsidRDefault="00DD794A" w:rsidP="00C26684">
            <w:pPr>
              <w:pStyle w:val="CERnon-indent"/>
              <w:rPr>
                <w:szCs w:val="22"/>
                <w:lang w:val="en-IE"/>
              </w:rPr>
            </w:pPr>
            <w:r>
              <w:rPr>
                <w:szCs w:val="22"/>
                <w:lang w:val="en-IE"/>
              </w:rPr>
              <w:t>-</w:t>
            </w:r>
          </w:p>
        </w:tc>
      </w:tr>
      <w:tr w:rsidR="0017006D" w:rsidRPr="009E7FE4" w14:paraId="5B22FCB3" w14:textId="77777777" w:rsidTr="00232034">
        <w:tc>
          <w:tcPr>
            <w:tcW w:w="738" w:type="dxa"/>
          </w:tcPr>
          <w:p w14:paraId="0DA32E7B" w14:textId="77777777" w:rsidR="0017006D" w:rsidRPr="009E7FE4" w:rsidRDefault="0017006D" w:rsidP="00F43B39">
            <w:pPr>
              <w:pStyle w:val="CERnon-indent"/>
              <w:jc w:val="right"/>
              <w:rPr>
                <w:b/>
                <w:szCs w:val="22"/>
                <w:lang w:val="en-IE"/>
              </w:rPr>
            </w:pPr>
            <w:r w:rsidRPr="009E7FE4">
              <w:rPr>
                <w:b/>
                <w:szCs w:val="22"/>
                <w:lang w:val="en-IE"/>
              </w:rPr>
              <w:t>4</w:t>
            </w:r>
          </w:p>
        </w:tc>
        <w:tc>
          <w:tcPr>
            <w:tcW w:w="5400" w:type="dxa"/>
          </w:tcPr>
          <w:p w14:paraId="18072617" w14:textId="12574AD8" w:rsidR="0017006D" w:rsidRPr="009E7FE4" w:rsidRDefault="0017006D" w:rsidP="00F43B39">
            <w:pPr>
              <w:pStyle w:val="CERnon-indent"/>
              <w:jc w:val="both"/>
              <w:rPr>
                <w:szCs w:val="22"/>
              </w:rPr>
            </w:pPr>
            <w:r w:rsidRPr="009E7FE4">
              <w:rPr>
                <w:szCs w:val="22"/>
              </w:rPr>
              <w:t>Validate tests.  If acceptable go to step 7, otherwise continue to step 5</w:t>
            </w:r>
            <w:r w:rsidR="005674B5">
              <w:rPr>
                <w:szCs w:val="22"/>
              </w:rPr>
              <w:t>.</w:t>
            </w:r>
          </w:p>
        </w:tc>
        <w:tc>
          <w:tcPr>
            <w:tcW w:w="1483" w:type="dxa"/>
          </w:tcPr>
          <w:p w14:paraId="654D01D7" w14:textId="46B1B547" w:rsidR="0017006D" w:rsidRPr="009E7FE4" w:rsidRDefault="00332124" w:rsidP="00332124">
            <w:pPr>
              <w:pStyle w:val="CERnon-indent"/>
              <w:rPr>
                <w:szCs w:val="22"/>
                <w:lang w:val="en-IE"/>
              </w:rPr>
            </w:pPr>
            <w:r>
              <w:rPr>
                <w:szCs w:val="22"/>
                <w:lang w:val="en-IE"/>
              </w:rPr>
              <w:t xml:space="preserve">In accordance with </w:t>
            </w:r>
            <w:r w:rsidR="001D4AD9">
              <w:rPr>
                <w:szCs w:val="22"/>
                <w:lang w:val="en-IE"/>
              </w:rPr>
              <w:t xml:space="preserve">fixed script </w:t>
            </w:r>
          </w:p>
        </w:tc>
        <w:tc>
          <w:tcPr>
            <w:tcW w:w="2837" w:type="dxa"/>
          </w:tcPr>
          <w:p w14:paraId="564C8BDE" w14:textId="77777777" w:rsidR="0017006D" w:rsidRPr="009E7FE4" w:rsidRDefault="0017006D" w:rsidP="00C26684">
            <w:pPr>
              <w:pStyle w:val="CERnon-indent"/>
              <w:rPr>
                <w:szCs w:val="22"/>
                <w:lang w:val="en-IE"/>
              </w:rPr>
            </w:pPr>
            <w:r w:rsidRPr="009E7FE4">
              <w:rPr>
                <w:szCs w:val="22"/>
                <w:lang w:val="en-IE"/>
              </w:rPr>
              <w:t>-</w:t>
            </w:r>
          </w:p>
        </w:tc>
        <w:tc>
          <w:tcPr>
            <w:tcW w:w="2250" w:type="dxa"/>
          </w:tcPr>
          <w:p w14:paraId="519E99AA" w14:textId="6FBC0978"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Pr>
          <w:p w14:paraId="4C79FCAD" w14:textId="0F588FAF" w:rsidR="0017006D" w:rsidRPr="009E7FE4" w:rsidRDefault="00DD794A" w:rsidP="00C26684">
            <w:pPr>
              <w:pStyle w:val="CERnon-indent"/>
              <w:rPr>
                <w:szCs w:val="22"/>
                <w:lang w:val="en-IE"/>
              </w:rPr>
            </w:pPr>
            <w:r>
              <w:rPr>
                <w:szCs w:val="22"/>
                <w:lang w:val="en-IE"/>
              </w:rPr>
              <w:t>-</w:t>
            </w:r>
          </w:p>
        </w:tc>
      </w:tr>
      <w:tr w:rsidR="0017006D" w:rsidRPr="009E7FE4" w14:paraId="4115C729" w14:textId="77777777" w:rsidTr="00986F0F">
        <w:tc>
          <w:tcPr>
            <w:tcW w:w="738" w:type="dxa"/>
            <w:tcBorders>
              <w:bottom w:val="single" w:sz="6" w:space="0" w:color="000000"/>
            </w:tcBorders>
          </w:tcPr>
          <w:p w14:paraId="68454501" w14:textId="77777777" w:rsidR="0017006D" w:rsidRPr="009E7FE4" w:rsidRDefault="0017006D" w:rsidP="00F43B39">
            <w:pPr>
              <w:pStyle w:val="CERnon-indent"/>
              <w:jc w:val="right"/>
              <w:rPr>
                <w:b/>
                <w:szCs w:val="22"/>
                <w:lang w:val="en-IE"/>
              </w:rPr>
            </w:pPr>
            <w:r w:rsidRPr="009E7FE4">
              <w:rPr>
                <w:b/>
                <w:szCs w:val="22"/>
                <w:lang w:val="en-IE"/>
              </w:rPr>
              <w:t>5</w:t>
            </w:r>
          </w:p>
        </w:tc>
        <w:tc>
          <w:tcPr>
            <w:tcW w:w="5400" w:type="dxa"/>
            <w:tcBorders>
              <w:bottom w:val="single" w:sz="6" w:space="0" w:color="000000"/>
            </w:tcBorders>
          </w:tcPr>
          <w:p w14:paraId="4475195F" w14:textId="2F88D155" w:rsidR="0017006D" w:rsidRPr="009E7FE4" w:rsidRDefault="0017006D" w:rsidP="00F43B39">
            <w:pPr>
              <w:pStyle w:val="CERnon-indent"/>
              <w:jc w:val="both"/>
              <w:rPr>
                <w:szCs w:val="22"/>
              </w:rPr>
            </w:pPr>
            <w:r w:rsidRPr="009E7FE4">
              <w:rPr>
                <w:szCs w:val="22"/>
              </w:rPr>
              <w:t>Infor</w:t>
            </w:r>
            <w:r w:rsidR="00C225AF">
              <w:rPr>
                <w:szCs w:val="22"/>
              </w:rPr>
              <w:t>m Part</w:t>
            </w:r>
            <w:r w:rsidR="007B573A">
              <w:rPr>
                <w:szCs w:val="22"/>
              </w:rPr>
              <w:t>y</w:t>
            </w:r>
            <w:r w:rsidR="00C225AF">
              <w:rPr>
                <w:szCs w:val="22"/>
              </w:rPr>
              <w:t xml:space="preserve"> of failed tests</w:t>
            </w:r>
            <w:r w:rsidR="005674B5">
              <w:rPr>
                <w:szCs w:val="22"/>
              </w:rPr>
              <w:t>.</w:t>
            </w:r>
          </w:p>
        </w:tc>
        <w:tc>
          <w:tcPr>
            <w:tcW w:w="1483" w:type="dxa"/>
            <w:tcBorders>
              <w:bottom w:val="single" w:sz="6" w:space="0" w:color="000000"/>
            </w:tcBorders>
          </w:tcPr>
          <w:p w14:paraId="5B5B1B77" w14:textId="708C5722" w:rsidR="0017006D" w:rsidRPr="009E7FE4" w:rsidRDefault="0017006D" w:rsidP="0017006D">
            <w:pPr>
              <w:pStyle w:val="CERnon-indent"/>
              <w:rPr>
                <w:szCs w:val="22"/>
              </w:rPr>
            </w:pPr>
            <w:r w:rsidRPr="009E7FE4">
              <w:rPr>
                <w:szCs w:val="22"/>
                <w:lang w:val="en-IE"/>
              </w:rPr>
              <w:t>Within 3 WD</w:t>
            </w:r>
            <w:r w:rsidR="00332124">
              <w:rPr>
                <w:szCs w:val="22"/>
                <w:lang w:val="en-IE"/>
              </w:rPr>
              <w:t xml:space="preserve"> of test</w:t>
            </w:r>
          </w:p>
        </w:tc>
        <w:tc>
          <w:tcPr>
            <w:tcW w:w="2837" w:type="dxa"/>
            <w:tcBorders>
              <w:bottom w:val="single" w:sz="6" w:space="0" w:color="000000"/>
            </w:tcBorders>
          </w:tcPr>
          <w:p w14:paraId="513988C9" w14:textId="02834B32" w:rsidR="0017006D" w:rsidRPr="0057261E" w:rsidRDefault="0057261E" w:rsidP="00EB5934">
            <w:pPr>
              <w:pStyle w:val="CERnon-indent"/>
              <w:rPr>
                <w:szCs w:val="22"/>
                <w:lang w:val="en-IE"/>
              </w:rPr>
            </w:pPr>
            <w:r>
              <w:rPr>
                <w:szCs w:val="22"/>
                <w:lang w:val="en-IE"/>
              </w:rPr>
              <w:t>E</w:t>
            </w:r>
            <w:r w:rsidRPr="0057261E">
              <w:rPr>
                <w:szCs w:val="22"/>
                <w:lang w:val="en-IE"/>
              </w:rPr>
              <w:t>mail</w:t>
            </w:r>
          </w:p>
        </w:tc>
        <w:tc>
          <w:tcPr>
            <w:tcW w:w="2250" w:type="dxa"/>
            <w:tcBorders>
              <w:bottom w:val="single" w:sz="6" w:space="0" w:color="000000"/>
            </w:tcBorders>
          </w:tcPr>
          <w:p w14:paraId="274157B8" w14:textId="1BC446CB"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Borders>
              <w:bottom w:val="single" w:sz="6" w:space="0" w:color="000000"/>
            </w:tcBorders>
          </w:tcPr>
          <w:p w14:paraId="10CEF960" w14:textId="2ED384EB" w:rsidR="0017006D" w:rsidRPr="009E7FE4" w:rsidRDefault="0017006D" w:rsidP="00C26684">
            <w:pPr>
              <w:pStyle w:val="CERnon-indent"/>
              <w:rPr>
                <w:szCs w:val="22"/>
                <w:lang w:val="en-IE"/>
              </w:rPr>
            </w:pPr>
            <w:r w:rsidRPr="009E7FE4">
              <w:rPr>
                <w:szCs w:val="22"/>
                <w:lang w:val="en-IE"/>
              </w:rPr>
              <w:t>Part</w:t>
            </w:r>
            <w:r w:rsidR="007B573A">
              <w:rPr>
                <w:szCs w:val="22"/>
                <w:lang w:val="en-IE"/>
              </w:rPr>
              <w:t>y</w:t>
            </w:r>
          </w:p>
        </w:tc>
      </w:tr>
      <w:tr w:rsidR="0017006D" w:rsidRPr="009E7FE4" w14:paraId="57046BA2" w14:textId="77777777" w:rsidTr="00986F0F">
        <w:tc>
          <w:tcPr>
            <w:tcW w:w="738" w:type="dxa"/>
            <w:tcBorders>
              <w:top w:val="single" w:sz="6" w:space="0" w:color="000000"/>
              <w:bottom w:val="single" w:sz="6" w:space="0" w:color="000000"/>
            </w:tcBorders>
          </w:tcPr>
          <w:p w14:paraId="7B864370" w14:textId="77777777" w:rsidR="0017006D" w:rsidRPr="009E7FE4" w:rsidRDefault="0017006D" w:rsidP="00F43B39">
            <w:pPr>
              <w:pStyle w:val="CERnon-indent"/>
              <w:jc w:val="right"/>
              <w:rPr>
                <w:b/>
                <w:szCs w:val="22"/>
                <w:lang w:val="en-IE"/>
              </w:rPr>
            </w:pPr>
            <w:r w:rsidRPr="009E7FE4">
              <w:rPr>
                <w:b/>
                <w:szCs w:val="22"/>
                <w:lang w:val="en-IE"/>
              </w:rPr>
              <w:t>6</w:t>
            </w:r>
          </w:p>
        </w:tc>
        <w:tc>
          <w:tcPr>
            <w:tcW w:w="5400" w:type="dxa"/>
            <w:tcBorders>
              <w:top w:val="single" w:sz="6" w:space="0" w:color="000000"/>
              <w:bottom w:val="single" w:sz="6" w:space="0" w:color="000000"/>
            </w:tcBorders>
          </w:tcPr>
          <w:p w14:paraId="76DD7ED0" w14:textId="04D46E99" w:rsidR="0017006D" w:rsidRPr="009E7FE4" w:rsidRDefault="0017006D" w:rsidP="00F43B39">
            <w:pPr>
              <w:pStyle w:val="CERnon-indent"/>
              <w:jc w:val="both"/>
              <w:rPr>
                <w:szCs w:val="22"/>
              </w:rPr>
            </w:pPr>
            <w:r w:rsidRPr="009E7FE4">
              <w:rPr>
                <w:szCs w:val="22"/>
              </w:rPr>
              <w:t>If Part</w:t>
            </w:r>
            <w:r w:rsidR="007B573A">
              <w:rPr>
                <w:szCs w:val="22"/>
              </w:rPr>
              <w:t>y</w:t>
            </w:r>
            <w:r w:rsidRPr="009E7FE4">
              <w:rPr>
                <w:szCs w:val="22"/>
              </w:rPr>
              <w:t xml:space="preserve"> requires re-test (after correction of Part</w:t>
            </w:r>
            <w:r w:rsidR="007B573A">
              <w:rPr>
                <w:szCs w:val="22"/>
              </w:rPr>
              <w:t>y</w:t>
            </w:r>
            <w:r w:rsidRPr="009E7FE4">
              <w:rPr>
                <w:szCs w:val="22"/>
              </w:rPr>
              <w:t xml:space="preserve">’s systems </w:t>
            </w:r>
            <w:r w:rsidR="00332124">
              <w:rPr>
                <w:szCs w:val="22"/>
              </w:rPr>
              <w:t xml:space="preserve">is </w:t>
            </w:r>
            <w:r w:rsidRPr="009E7FE4">
              <w:rPr>
                <w:szCs w:val="22"/>
              </w:rPr>
              <w:t xml:space="preserve">complete) return to step 1, otherwise </w:t>
            </w:r>
            <w:r w:rsidRPr="009E7FE4">
              <w:rPr>
                <w:b/>
                <w:szCs w:val="22"/>
              </w:rPr>
              <w:t>end process</w:t>
            </w:r>
            <w:r w:rsidR="005674B5">
              <w:rPr>
                <w:b/>
                <w:szCs w:val="22"/>
              </w:rPr>
              <w:t>.</w:t>
            </w:r>
          </w:p>
        </w:tc>
        <w:tc>
          <w:tcPr>
            <w:tcW w:w="1483" w:type="dxa"/>
            <w:tcBorders>
              <w:top w:val="single" w:sz="6" w:space="0" w:color="000000"/>
              <w:bottom w:val="single" w:sz="6" w:space="0" w:color="000000"/>
            </w:tcBorders>
          </w:tcPr>
          <w:p w14:paraId="2A56FAFC" w14:textId="77777777" w:rsidR="0017006D" w:rsidRPr="009E7FE4" w:rsidRDefault="0017006D" w:rsidP="00C26684">
            <w:pPr>
              <w:pStyle w:val="CERnon-indent"/>
              <w:rPr>
                <w:szCs w:val="22"/>
                <w:lang w:val="en-IE"/>
              </w:rPr>
            </w:pPr>
            <w:r w:rsidRPr="009E7FE4">
              <w:rPr>
                <w:szCs w:val="22"/>
                <w:lang w:val="en-IE"/>
              </w:rPr>
              <w:t>As required</w:t>
            </w:r>
          </w:p>
        </w:tc>
        <w:tc>
          <w:tcPr>
            <w:tcW w:w="2837" w:type="dxa"/>
            <w:tcBorders>
              <w:top w:val="single" w:sz="6" w:space="0" w:color="000000"/>
              <w:bottom w:val="single" w:sz="6" w:space="0" w:color="000000"/>
            </w:tcBorders>
          </w:tcPr>
          <w:p w14:paraId="65E74E1E" w14:textId="77777777" w:rsidR="0017006D" w:rsidRPr="0057261E" w:rsidRDefault="0017006D" w:rsidP="00C26684">
            <w:pPr>
              <w:pStyle w:val="CERnon-indent"/>
              <w:rPr>
                <w:szCs w:val="22"/>
                <w:lang w:val="en-IE"/>
              </w:rPr>
            </w:pPr>
            <w:r w:rsidRPr="0057261E">
              <w:rPr>
                <w:szCs w:val="22"/>
                <w:lang w:val="en-IE"/>
              </w:rPr>
              <w:t>-</w:t>
            </w:r>
          </w:p>
        </w:tc>
        <w:tc>
          <w:tcPr>
            <w:tcW w:w="2250" w:type="dxa"/>
            <w:tcBorders>
              <w:top w:val="single" w:sz="6" w:space="0" w:color="000000"/>
              <w:bottom w:val="single" w:sz="6" w:space="0" w:color="000000"/>
            </w:tcBorders>
          </w:tcPr>
          <w:p w14:paraId="75ACB40E" w14:textId="64A39170"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c>
          <w:tcPr>
            <w:tcW w:w="1440" w:type="dxa"/>
            <w:tcBorders>
              <w:top w:val="single" w:sz="6" w:space="0" w:color="000000"/>
              <w:bottom w:val="single" w:sz="6" w:space="0" w:color="000000"/>
            </w:tcBorders>
          </w:tcPr>
          <w:p w14:paraId="7D847125" w14:textId="538CE9F1" w:rsidR="0017006D" w:rsidRPr="009E7FE4" w:rsidRDefault="00DD794A" w:rsidP="00C26684">
            <w:pPr>
              <w:pStyle w:val="CERnon-indent"/>
              <w:rPr>
                <w:szCs w:val="22"/>
                <w:lang w:val="en-IE"/>
              </w:rPr>
            </w:pPr>
            <w:r>
              <w:rPr>
                <w:szCs w:val="22"/>
                <w:lang w:val="en-IE"/>
              </w:rPr>
              <w:t>-</w:t>
            </w:r>
          </w:p>
        </w:tc>
      </w:tr>
      <w:tr w:rsidR="007D10E7" w:rsidRPr="009E7FE4" w14:paraId="52924B77" w14:textId="77777777" w:rsidTr="00986F0F">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Borders>
              <w:top w:val="single" w:sz="6" w:space="0" w:color="000000"/>
            </w:tcBorders>
          </w:tcPr>
          <w:p w14:paraId="5FA206F5" w14:textId="77777777" w:rsidR="007D10E7" w:rsidRPr="00F43B39" w:rsidRDefault="007D10E7" w:rsidP="00F43B39">
            <w:pPr>
              <w:pStyle w:val="CERnon-indent"/>
              <w:jc w:val="right"/>
              <w:rPr>
                <w:b/>
                <w:i w:val="0"/>
                <w:szCs w:val="22"/>
                <w:lang w:val="en-IE"/>
              </w:rPr>
            </w:pPr>
            <w:r w:rsidRPr="00F43B39">
              <w:rPr>
                <w:b/>
                <w:i w:val="0"/>
                <w:szCs w:val="22"/>
                <w:lang w:val="en-IE"/>
              </w:rPr>
              <w:lastRenderedPageBreak/>
              <w:t>7</w:t>
            </w:r>
          </w:p>
        </w:tc>
        <w:tc>
          <w:tcPr>
            <w:tcW w:w="5400" w:type="dxa"/>
            <w:tcBorders>
              <w:top w:val="single" w:sz="6" w:space="0" w:color="000000"/>
            </w:tcBorders>
          </w:tcPr>
          <w:p w14:paraId="65F1CE6D" w14:textId="720F55D1" w:rsidR="007D10E7" w:rsidRPr="009E7FE4" w:rsidRDefault="007D10E7" w:rsidP="00F43B39">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9E7FE4">
              <w:rPr>
                <w:szCs w:val="22"/>
              </w:rPr>
              <w:t>Inform of successful tests and set Communica</w:t>
            </w:r>
            <w:r w:rsidR="00C225AF">
              <w:rPr>
                <w:szCs w:val="22"/>
              </w:rPr>
              <w:t xml:space="preserve">tion Channel </w:t>
            </w:r>
            <w:r w:rsidR="00332124">
              <w:rPr>
                <w:szCs w:val="22"/>
              </w:rPr>
              <w:t>q</w:t>
            </w:r>
            <w:r w:rsidR="00C225AF">
              <w:rPr>
                <w:szCs w:val="22"/>
              </w:rPr>
              <w:t>ualification flag</w:t>
            </w:r>
            <w:r w:rsidR="005674B5">
              <w:rPr>
                <w:szCs w:val="22"/>
              </w:rPr>
              <w:t>.</w:t>
            </w:r>
          </w:p>
        </w:tc>
        <w:tc>
          <w:tcPr>
            <w:tcW w:w="1483" w:type="dxa"/>
            <w:tcBorders>
              <w:top w:val="single" w:sz="6" w:space="0" w:color="000000"/>
            </w:tcBorders>
          </w:tcPr>
          <w:p w14:paraId="08891B3F" w14:textId="6A9907CA" w:rsidR="007D10E7" w:rsidRPr="009E7FE4" w:rsidRDefault="007D10E7" w:rsidP="0017006D">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Within 3 WD</w:t>
            </w:r>
            <w:r w:rsidR="000E2A08">
              <w:rPr>
                <w:szCs w:val="22"/>
                <w:lang w:val="en-IE"/>
              </w:rPr>
              <w:t xml:space="preserve"> of test</w:t>
            </w:r>
          </w:p>
        </w:tc>
        <w:tc>
          <w:tcPr>
            <w:tcW w:w="2837" w:type="dxa"/>
            <w:tcBorders>
              <w:top w:val="single" w:sz="6" w:space="0" w:color="000000"/>
            </w:tcBorders>
          </w:tcPr>
          <w:p w14:paraId="0EE6E5BB" w14:textId="1D08B4B9" w:rsidR="007D10E7" w:rsidRPr="0057261E" w:rsidRDefault="007D10E7"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E</w:t>
            </w:r>
            <w:r w:rsidRPr="0057261E">
              <w:rPr>
                <w:szCs w:val="22"/>
                <w:lang w:val="en-IE"/>
              </w:rPr>
              <w:t>mail</w:t>
            </w:r>
          </w:p>
        </w:tc>
        <w:tc>
          <w:tcPr>
            <w:tcW w:w="2250" w:type="dxa"/>
            <w:tcBorders>
              <w:top w:val="single" w:sz="6" w:space="0" w:color="000000"/>
            </w:tcBorders>
          </w:tcPr>
          <w:p w14:paraId="4B07DFFE" w14:textId="53DC9982" w:rsidR="007D10E7" w:rsidRPr="009E7FE4" w:rsidRDefault="007D10E7"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7358F0">
              <w:rPr>
                <w:szCs w:val="22"/>
                <w:lang w:val="en-IE"/>
              </w:rPr>
              <w:t>System Operator</w:t>
            </w:r>
            <w:r w:rsidR="00E74C4B">
              <w:rPr>
                <w:szCs w:val="22"/>
                <w:lang w:val="en-IE"/>
              </w:rPr>
              <w:t>s</w:t>
            </w:r>
          </w:p>
        </w:tc>
        <w:tc>
          <w:tcPr>
            <w:tcW w:w="1440" w:type="dxa"/>
            <w:tcBorders>
              <w:top w:val="single" w:sz="6" w:space="0" w:color="000000"/>
            </w:tcBorders>
          </w:tcPr>
          <w:p w14:paraId="082901CC" w14:textId="515C34DA" w:rsidR="007D10E7" w:rsidRPr="009E7FE4" w:rsidRDefault="007D10E7" w:rsidP="007B573A">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Part</w:t>
            </w:r>
            <w:r w:rsidR="007B573A">
              <w:rPr>
                <w:szCs w:val="22"/>
                <w:lang w:val="en-IE"/>
              </w:rPr>
              <w:t>y</w:t>
            </w:r>
          </w:p>
        </w:tc>
      </w:tr>
    </w:tbl>
    <w:p w14:paraId="4A4816A5" w14:textId="77777777" w:rsidR="006A6988" w:rsidRDefault="006A6988" w:rsidP="007C183A">
      <w:pPr>
        <w:rPr>
          <w:noProof/>
        </w:rPr>
      </w:pPr>
    </w:p>
    <w:p w14:paraId="60040469" w14:textId="22751B0F" w:rsidR="00DD1140" w:rsidRDefault="00DD1140" w:rsidP="005C04F2">
      <w:pPr>
        <w:rPr>
          <w:noProof/>
          <w:lang w:val="en-IE" w:eastAsia="en-IE"/>
        </w:rPr>
      </w:pPr>
      <w:r>
        <w:rPr>
          <w:noProof/>
          <w:lang w:val="en-IE" w:eastAsia="en-IE"/>
        </w:rPr>
        <w:br w:type="page"/>
      </w:r>
    </w:p>
    <w:p w14:paraId="019BDB8E" w14:textId="3A303F91" w:rsidR="00A11825" w:rsidRDefault="00DD1140" w:rsidP="00DD1140">
      <w:pPr>
        <w:jc w:val="center"/>
        <w:rPr>
          <w:noProof/>
          <w:lang w:val="en-IE" w:eastAsia="en-IE"/>
        </w:rPr>
      </w:pPr>
      <w:r>
        <w:rPr>
          <w:noProof/>
          <w:lang w:val="en-IE" w:eastAsia="en-IE"/>
        </w:rPr>
        <w:lastRenderedPageBreak/>
        <w:drawing>
          <wp:inline distT="0" distB="0" distL="0" distR="0" wp14:anchorId="68035E09" wp14:editId="640F2C3C">
            <wp:extent cx="8864600" cy="5542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1 Communication Channel Qualification Testi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64600" cy="5542280"/>
                    </a:xfrm>
                    <a:prstGeom prst="rect">
                      <a:avLst/>
                    </a:prstGeom>
                  </pic:spPr>
                </pic:pic>
              </a:graphicData>
            </a:graphic>
          </wp:inline>
        </w:drawing>
      </w:r>
    </w:p>
    <w:p w14:paraId="3520F402" w14:textId="7549BF9E" w:rsidR="00DD1140" w:rsidRDefault="00DD1140" w:rsidP="005C04F2">
      <w:pPr>
        <w:rPr>
          <w:noProof/>
          <w:lang w:val="en-IE" w:eastAsia="en-IE"/>
        </w:rPr>
      </w:pPr>
      <w:r>
        <w:rPr>
          <w:noProof/>
          <w:lang w:val="en-IE" w:eastAsia="en-IE"/>
        </w:rPr>
        <w:br w:type="page"/>
      </w:r>
    </w:p>
    <w:p w14:paraId="39A99416" w14:textId="77777777" w:rsidR="00787DB5" w:rsidRPr="0002757B" w:rsidRDefault="00787DB5" w:rsidP="00CE25BE">
      <w:pPr>
        <w:pStyle w:val="APHeading2"/>
        <w:spacing w:before="480"/>
        <w:ind w:left="850" w:hanging="850"/>
      </w:pPr>
      <w:bookmarkStart w:id="166" w:name="_Toc163376601"/>
      <w:bookmarkStart w:id="167" w:name="_Ref169936617"/>
      <w:bookmarkStart w:id="168" w:name="_Ref169936653"/>
      <w:bookmarkStart w:id="169" w:name="_Toc483915965"/>
      <w:r>
        <w:lastRenderedPageBreak/>
        <w:t>Obtaining A Digital Certificate</w:t>
      </w:r>
      <w:bookmarkEnd w:id="166"/>
      <w:bookmarkEnd w:id="167"/>
      <w:bookmarkEnd w:id="168"/>
      <w:bookmarkEnd w:id="169"/>
    </w:p>
    <w:tbl>
      <w:tblPr>
        <w:tblStyle w:val="TableList3"/>
        <w:tblW w:w="13860" w:type="dxa"/>
        <w:tblInd w:w="-72" w:type="dxa"/>
        <w:tblLayout w:type="fixed"/>
        <w:tblLook w:val="01E0" w:firstRow="1" w:lastRow="1" w:firstColumn="1" w:lastColumn="1" w:noHBand="0" w:noVBand="0"/>
      </w:tblPr>
      <w:tblGrid>
        <w:gridCol w:w="72"/>
        <w:gridCol w:w="468"/>
        <w:gridCol w:w="90"/>
        <w:gridCol w:w="5580"/>
        <w:gridCol w:w="1710"/>
        <w:gridCol w:w="2520"/>
        <w:gridCol w:w="90"/>
        <w:gridCol w:w="1980"/>
        <w:gridCol w:w="1350"/>
      </w:tblGrid>
      <w:tr w:rsidR="00787DB5" w:rsidRPr="001218D6" w14:paraId="2AFBFF8E" w14:textId="77777777" w:rsidTr="0072059D">
        <w:trPr>
          <w:cnfStyle w:val="100000000000" w:firstRow="1" w:lastRow="0" w:firstColumn="0" w:lastColumn="0" w:oddVBand="0" w:evenVBand="0" w:oddHBand="0" w:evenHBand="0" w:firstRowFirstColumn="0" w:firstRowLastColumn="0" w:lastRowFirstColumn="0" w:lastRowLastColumn="0"/>
          <w:tblHeader/>
        </w:trPr>
        <w:tc>
          <w:tcPr>
            <w:tcW w:w="630" w:type="dxa"/>
            <w:gridSpan w:val="3"/>
            <w:shd w:val="clear" w:color="auto" w:fill="F2F2F2" w:themeFill="background1" w:themeFillShade="F2"/>
          </w:tcPr>
          <w:p w14:paraId="39A2D347" w14:textId="77777777" w:rsidR="00787DB5" w:rsidRPr="00435F6C" w:rsidRDefault="00787DB5" w:rsidP="00197710">
            <w:pPr>
              <w:pStyle w:val="CERTableHeader"/>
              <w:tabs>
                <w:tab w:val="left" w:pos="17"/>
              </w:tabs>
              <w:ind w:left="-90"/>
              <w:rPr>
                <w:color w:val="000000" w:themeColor="text1"/>
              </w:rPr>
            </w:pPr>
            <w:r w:rsidRPr="00435F6C">
              <w:rPr>
                <w:b/>
                <w:color w:val="000000" w:themeColor="text1"/>
                <w:sz w:val="22"/>
                <w:szCs w:val="22"/>
              </w:rPr>
              <w:t>Step</w:t>
            </w:r>
          </w:p>
        </w:tc>
        <w:tc>
          <w:tcPr>
            <w:tcW w:w="5580" w:type="dxa"/>
            <w:shd w:val="clear" w:color="auto" w:fill="F2F2F2" w:themeFill="background1" w:themeFillShade="F2"/>
          </w:tcPr>
          <w:p w14:paraId="369028FB" w14:textId="2CCF30F0" w:rsidR="00787DB5" w:rsidRPr="00435F6C" w:rsidRDefault="00787DB5" w:rsidP="0072059D">
            <w:pPr>
              <w:pStyle w:val="CERTableHeader"/>
              <w:ind w:hanging="108"/>
              <w:rPr>
                <w:color w:val="000000" w:themeColor="text1"/>
              </w:rPr>
            </w:pPr>
            <w:r w:rsidRPr="00435F6C">
              <w:rPr>
                <w:b/>
                <w:color w:val="000000" w:themeColor="text1"/>
                <w:sz w:val="22"/>
                <w:szCs w:val="22"/>
              </w:rPr>
              <w:t>Step Description</w:t>
            </w:r>
          </w:p>
        </w:tc>
        <w:tc>
          <w:tcPr>
            <w:tcW w:w="1710" w:type="dxa"/>
            <w:shd w:val="clear" w:color="auto" w:fill="F2F2F2" w:themeFill="background1" w:themeFillShade="F2"/>
          </w:tcPr>
          <w:p w14:paraId="5380E506" w14:textId="77777777" w:rsidR="00787DB5" w:rsidRPr="00435F6C" w:rsidRDefault="00787DB5" w:rsidP="00197710">
            <w:pPr>
              <w:pStyle w:val="CERTableHeader"/>
              <w:rPr>
                <w:color w:val="000000" w:themeColor="text1"/>
              </w:rPr>
            </w:pPr>
            <w:r w:rsidRPr="00435F6C">
              <w:rPr>
                <w:b/>
                <w:color w:val="000000" w:themeColor="text1"/>
                <w:sz w:val="22"/>
                <w:szCs w:val="22"/>
              </w:rPr>
              <w:t>Timing</w:t>
            </w:r>
          </w:p>
        </w:tc>
        <w:tc>
          <w:tcPr>
            <w:tcW w:w="2610" w:type="dxa"/>
            <w:gridSpan w:val="2"/>
            <w:shd w:val="clear" w:color="auto" w:fill="F2F2F2" w:themeFill="background1" w:themeFillShade="F2"/>
          </w:tcPr>
          <w:p w14:paraId="12DEE7BB" w14:textId="77777777" w:rsidR="00787DB5" w:rsidRPr="00435F6C" w:rsidRDefault="00787DB5" w:rsidP="00197710">
            <w:pPr>
              <w:pStyle w:val="CERTableHeader"/>
              <w:rPr>
                <w:color w:val="000000" w:themeColor="text1"/>
              </w:rPr>
            </w:pPr>
            <w:r w:rsidRPr="00435F6C">
              <w:rPr>
                <w:b/>
                <w:color w:val="000000" w:themeColor="text1"/>
                <w:sz w:val="22"/>
                <w:szCs w:val="22"/>
              </w:rPr>
              <w:t>Method</w:t>
            </w:r>
          </w:p>
        </w:tc>
        <w:tc>
          <w:tcPr>
            <w:tcW w:w="1980" w:type="dxa"/>
            <w:shd w:val="clear" w:color="auto" w:fill="F2F2F2" w:themeFill="background1" w:themeFillShade="F2"/>
          </w:tcPr>
          <w:p w14:paraId="0C6CAE87" w14:textId="77777777" w:rsidR="00787DB5" w:rsidRPr="00435F6C" w:rsidRDefault="00787DB5" w:rsidP="00197710">
            <w:pPr>
              <w:pStyle w:val="CERTableHeader"/>
              <w:rPr>
                <w:color w:val="000000" w:themeColor="text1"/>
              </w:rPr>
            </w:pPr>
            <w:r w:rsidRPr="00435F6C">
              <w:rPr>
                <w:b/>
                <w:color w:val="000000" w:themeColor="text1"/>
                <w:sz w:val="22"/>
                <w:szCs w:val="22"/>
              </w:rPr>
              <w:t>By / From</w:t>
            </w:r>
          </w:p>
        </w:tc>
        <w:tc>
          <w:tcPr>
            <w:tcW w:w="1350" w:type="dxa"/>
            <w:shd w:val="clear" w:color="auto" w:fill="F2F2F2" w:themeFill="background1" w:themeFillShade="F2"/>
          </w:tcPr>
          <w:p w14:paraId="4070305C" w14:textId="77777777" w:rsidR="00787DB5" w:rsidRPr="00435F6C" w:rsidRDefault="00787DB5" w:rsidP="00197710">
            <w:pPr>
              <w:pStyle w:val="CERTableHeader"/>
              <w:rPr>
                <w:color w:val="000000" w:themeColor="text1"/>
              </w:rPr>
            </w:pPr>
            <w:r w:rsidRPr="00435F6C">
              <w:rPr>
                <w:b/>
                <w:color w:val="000000" w:themeColor="text1"/>
                <w:sz w:val="22"/>
                <w:szCs w:val="22"/>
              </w:rPr>
              <w:t>To</w:t>
            </w:r>
          </w:p>
        </w:tc>
      </w:tr>
      <w:tr w:rsidR="00787DB5" w:rsidRPr="00236C5D" w14:paraId="6EAE631E" w14:textId="77777777" w:rsidTr="0072059D">
        <w:trPr>
          <w:gridBefore w:val="1"/>
          <w:wBefore w:w="72" w:type="dxa"/>
        </w:trPr>
        <w:tc>
          <w:tcPr>
            <w:tcW w:w="468" w:type="dxa"/>
          </w:tcPr>
          <w:p w14:paraId="2087C507" w14:textId="77777777" w:rsidR="00787DB5" w:rsidRPr="00435F6C" w:rsidRDefault="00787DB5" w:rsidP="00F43B39">
            <w:pPr>
              <w:pStyle w:val="CERnon-indent"/>
              <w:jc w:val="right"/>
              <w:rPr>
                <w:b/>
                <w:lang w:val="en-IE"/>
              </w:rPr>
            </w:pPr>
            <w:r w:rsidRPr="00435F6C">
              <w:rPr>
                <w:b/>
                <w:lang w:val="en-IE"/>
              </w:rPr>
              <w:t>1</w:t>
            </w:r>
          </w:p>
        </w:tc>
        <w:tc>
          <w:tcPr>
            <w:tcW w:w="5670" w:type="dxa"/>
            <w:gridSpan w:val="2"/>
          </w:tcPr>
          <w:p w14:paraId="139E5A3D" w14:textId="4E523A55" w:rsidR="00787DB5" w:rsidRDefault="00787DB5" w:rsidP="00F43B39">
            <w:pPr>
              <w:pStyle w:val="CERnon-indent"/>
            </w:pPr>
            <w:r w:rsidRPr="00880FB1">
              <w:t>A Digital Cert</w:t>
            </w:r>
            <w:r>
              <w:t>ificate</w:t>
            </w:r>
            <w:r w:rsidRPr="00880FB1">
              <w:t xml:space="preserve"> request is made </w:t>
            </w:r>
            <w:r>
              <w:t>during registration</w:t>
            </w:r>
            <w:r w:rsidRPr="00880FB1">
              <w:t xml:space="preserve"> </w:t>
            </w:r>
            <w:r w:rsidRPr="00F43B39">
              <w:rPr>
                <w:szCs w:val="22"/>
              </w:rPr>
              <w:t>for</w:t>
            </w:r>
            <w:r w:rsidRPr="00880FB1">
              <w:t xml:space="preserve"> the Capacity Market</w:t>
            </w:r>
            <w:r w:rsidR="005674B5">
              <w:t>.</w:t>
            </w:r>
          </w:p>
          <w:p w14:paraId="3CF88E95" w14:textId="4D870BB0" w:rsidR="00787DB5" w:rsidRPr="00ED7E8B" w:rsidRDefault="00787DB5" w:rsidP="00F156B6">
            <w:pPr>
              <w:pStyle w:val="CERnon-indent"/>
              <w:tabs>
                <w:tab w:val="clear" w:pos="851"/>
              </w:tabs>
              <w:rPr>
                <w:szCs w:val="22"/>
              </w:rPr>
            </w:pPr>
            <w:r w:rsidRPr="00E347F7">
              <w:rPr>
                <w:i/>
                <w:szCs w:val="22"/>
              </w:rPr>
              <w:t>N</w:t>
            </w:r>
            <w:r w:rsidR="00F156B6" w:rsidRPr="00E347F7">
              <w:rPr>
                <w:i/>
                <w:szCs w:val="22"/>
              </w:rPr>
              <w:t>ote</w:t>
            </w:r>
            <w:r w:rsidRPr="00E347F7">
              <w:rPr>
                <w:i/>
                <w:szCs w:val="22"/>
              </w:rPr>
              <w:t>:</w:t>
            </w:r>
            <w:r>
              <w:rPr>
                <w:szCs w:val="22"/>
              </w:rPr>
              <w:t xml:space="preserve"> If the Participant has obtained a </w:t>
            </w:r>
            <w:r>
              <w:t>Digital Certificate under the Trading and Settlement Code for access to the Balancing Market that Digital Certificate permits access to the Capacity Market Interface</w:t>
            </w:r>
            <w:r w:rsidR="005674B5">
              <w:t>.</w:t>
            </w:r>
          </w:p>
        </w:tc>
        <w:tc>
          <w:tcPr>
            <w:tcW w:w="1710" w:type="dxa"/>
          </w:tcPr>
          <w:p w14:paraId="2682BB5A"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005A41A4" w14:textId="50D84D9B" w:rsidR="00787DB5" w:rsidRPr="00ED7E8B" w:rsidRDefault="00787DB5" w:rsidP="00197710">
            <w:pPr>
              <w:pStyle w:val="CERnon-indent"/>
              <w:rPr>
                <w:szCs w:val="22"/>
                <w:lang w:val="en-IE"/>
              </w:rPr>
            </w:pPr>
            <w:r>
              <w:rPr>
                <w:szCs w:val="22"/>
                <w:lang w:val="en-IE"/>
              </w:rPr>
              <w:t>In accordance with Agreed Procedure 1 “Registration”</w:t>
            </w:r>
          </w:p>
        </w:tc>
        <w:tc>
          <w:tcPr>
            <w:tcW w:w="2070" w:type="dxa"/>
            <w:gridSpan w:val="2"/>
          </w:tcPr>
          <w:p w14:paraId="2194F12B" w14:textId="15261804" w:rsidR="00787DB5" w:rsidRPr="00ED7E8B" w:rsidRDefault="00787DB5" w:rsidP="00197710">
            <w:pPr>
              <w:pStyle w:val="CERnon-indent"/>
              <w:rPr>
                <w:szCs w:val="22"/>
                <w:lang w:val="en-IE"/>
              </w:rPr>
            </w:pPr>
            <w:r>
              <w:rPr>
                <w:szCs w:val="22"/>
                <w:lang w:val="en-IE"/>
              </w:rPr>
              <w:t>Party</w:t>
            </w:r>
          </w:p>
        </w:tc>
        <w:tc>
          <w:tcPr>
            <w:tcW w:w="1350" w:type="dxa"/>
          </w:tcPr>
          <w:p w14:paraId="69F4C820" w14:textId="717409B9" w:rsidR="00787DB5" w:rsidRPr="00ED7E8B" w:rsidRDefault="00787DB5" w:rsidP="00197710">
            <w:pPr>
              <w:pStyle w:val="CERnon-indent"/>
              <w:rPr>
                <w:szCs w:val="22"/>
                <w:lang w:val="en-IE"/>
              </w:rPr>
            </w:pPr>
            <w:r>
              <w:rPr>
                <w:szCs w:val="22"/>
                <w:lang w:val="en-IE"/>
              </w:rPr>
              <w:t>System Operator</w:t>
            </w:r>
            <w:r w:rsidR="00445429">
              <w:rPr>
                <w:szCs w:val="22"/>
                <w:lang w:val="en-IE"/>
              </w:rPr>
              <w:t>s</w:t>
            </w:r>
          </w:p>
        </w:tc>
      </w:tr>
      <w:tr w:rsidR="00787DB5" w:rsidRPr="00236C5D" w14:paraId="07BCBAEE" w14:textId="77777777" w:rsidTr="0072059D">
        <w:trPr>
          <w:gridBefore w:val="1"/>
          <w:wBefore w:w="72" w:type="dxa"/>
        </w:trPr>
        <w:tc>
          <w:tcPr>
            <w:tcW w:w="468" w:type="dxa"/>
          </w:tcPr>
          <w:p w14:paraId="331D5A87" w14:textId="77777777" w:rsidR="00787DB5" w:rsidRPr="00435F6C" w:rsidRDefault="00787DB5" w:rsidP="00F43B39">
            <w:pPr>
              <w:pStyle w:val="CERnon-indent"/>
              <w:jc w:val="right"/>
              <w:rPr>
                <w:b/>
                <w:lang w:val="en-IE"/>
              </w:rPr>
            </w:pPr>
            <w:r w:rsidRPr="00435F6C">
              <w:rPr>
                <w:b/>
                <w:lang w:val="en-IE"/>
              </w:rPr>
              <w:t>2</w:t>
            </w:r>
          </w:p>
        </w:tc>
        <w:tc>
          <w:tcPr>
            <w:tcW w:w="5670" w:type="dxa"/>
            <w:gridSpan w:val="2"/>
          </w:tcPr>
          <w:p w14:paraId="0826C4CA" w14:textId="0BA5E7DC" w:rsidR="00787DB5" w:rsidRPr="00ED7E8B" w:rsidRDefault="00787DB5" w:rsidP="00197710">
            <w:pPr>
              <w:pStyle w:val="CERnon-indent"/>
              <w:rPr>
                <w:szCs w:val="22"/>
              </w:rPr>
            </w:pPr>
            <w:r w:rsidRPr="00ED7E8B">
              <w:rPr>
                <w:szCs w:val="22"/>
              </w:rPr>
              <w:t>Inform the Certificate Authority that the Part</w:t>
            </w:r>
            <w:r w:rsidR="00445429">
              <w:rPr>
                <w:szCs w:val="22"/>
              </w:rPr>
              <w:t>y</w:t>
            </w:r>
            <w:r w:rsidRPr="00ED7E8B">
              <w:rPr>
                <w:szCs w:val="22"/>
              </w:rPr>
              <w:t xml:space="preserve"> User has been authorised to receive a Digital Certificate</w:t>
            </w:r>
            <w:r w:rsidR="005674B5">
              <w:rPr>
                <w:szCs w:val="22"/>
              </w:rPr>
              <w:t>.</w:t>
            </w:r>
          </w:p>
        </w:tc>
        <w:tc>
          <w:tcPr>
            <w:tcW w:w="1710" w:type="dxa"/>
          </w:tcPr>
          <w:p w14:paraId="52582165" w14:textId="72F21A66" w:rsidR="00787DB5" w:rsidRPr="00ED7E8B" w:rsidRDefault="00787DB5" w:rsidP="00197710">
            <w:pPr>
              <w:pStyle w:val="CERnon-indent"/>
              <w:rPr>
                <w:szCs w:val="22"/>
                <w:lang w:val="en-IE"/>
              </w:rPr>
            </w:pPr>
            <w:r w:rsidRPr="00ED7E8B">
              <w:rPr>
                <w:szCs w:val="22"/>
                <w:lang w:val="en-IE"/>
              </w:rPr>
              <w:t xml:space="preserve">Within 2 </w:t>
            </w:r>
            <w:r>
              <w:rPr>
                <w:szCs w:val="22"/>
                <w:lang w:val="en-IE"/>
              </w:rPr>
              <w:t>WD</w:t>
            </w:r>
            <w:r w:rsidR="000E2A08">
              <w:rPr>
                <w:szCs w:val="22"/>
                <w:lang w:val="en-IE"/>
              </w:rPr>
              <w:t xml:space="preserve"> of request</w:t>
            </w:r>
            <w:r>
              <w:rPr>
                <w:szCs w:val="22"/>
                <w:lang w:val="en-IE"/>
              </w:rPr>
              <w:t xml:space="preserve"> </w:t>
            </w:r>
          </w:p>
        </w:tc>
        <w:tc>
          <w:tcPr>
            <w:tcW w:w="2520" w:type="dxa"/>
          </w:tcPr>
          <w:p w14:paraId="1A05F962"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r w:rsidRPr="00ED7E8B">
              <w:rPr>
                <w:szCs w:val="22"/>
                <w:lang w:val="en-IE"/>
              </w:rPr>
              <w:t xml:space="preserve"> </w:t>
            </w:r>
          </w:p>
        </w:tc>
        <w:tc>
          <w:tcPr>
            <w:tcW w:w="2070" w:type="dxa"/>
            <w:gridSpan w:val="2"/>
          </w:tcPr>
          <w:p w14:paraId="723CE856" w14:textId="77777777" w:rsidR="00787DB5" w:rsidRPr="00ED7E8B" w:rsidRDefault="00787DB5" w:rsidP="00197710">
            <w:pPr>
              <w:pStyle w:val="CERnon-indent"/>
              <w:rPr>
                <w:szCs w:val="22"/>
                <w:lang w:val="en-IE"/>
              </w:rPr>
            </w:pPr>
            <w:r>
              <w:rPr>
                <w:szCs w:val="22"/>
                <w:lang w:val="en-IE"/>
              </w:rPr>
              <w:t>System Operators</w:t>
            </w:r>
          </w:p>
        </w:tc>
        <w:tc>
          <w:tcPr>
            <w:tcW w:w="1350" w:type="dxa"/>
          </w:tcPr>
          <w:p w14:paraId="25AA0CE0" w14:textId="77777777" w:rsidR="00787DB5" w:rsidRPr="00ED7E8B" w:rsidRDefault="00787DB5" w:rsidP="00197710">
            <w:pPr>
              <w:pStyle w:val="CERnon-indent"/>
              <w:rPr>
                <w:szCs w:val="22"/>
                <w:lang w:val="en-IE"/>
              </w:rPr>
            </w:pPr>
            <w:r w:rsidRPr="00ED7E8B">
              <w:rPr>
                <w:szCs w:val="22"/>
                <w:lang w:val="en-IE"/>
              </w:rPr>
              <w:t>Certificate Authority</w:t>
            </w:r>
          </w:p>
        </w:tc>
      </w:tr>
      <w:tr w:rsidR="00787DB5" w:rsidRPr="00236C5D" w14:paraId="18FC8DE6" w14:textId="77777777" w:rsidTr="0072059D">
        <w:trPr>
          <w:gridBefore w:val="1"/>
          <w:wBefore w:w="72" w:type="dxa"/>
        </w:trPr>
        <w:tc>
          <w:tcPr>
            <w:tcW w:w="468" w:type="dxa"/>
          </w:tcPr>
          <w:p w14:paraId="6E5BEFDC" w14:textId="77777777" w:rsidR="00787DB5" w:rsidRPr="00435F6C" w:rsidRDefault="00787DB5" w:rsidP="00F43B39">
            <w:pPr>
              <w:pStyle w:val="CERnon-indent"/>
              <w:jc w:val="right"/>
              <w:rPr>
                <w:b/>
                <w:lang w:val="en-IE"/>
              </w:rPr>
            </w:pPr>
            <w:r w:rsidRPr="00435F6C">
              <w:rPr>
                <w:b/>
                <w:lang w:val="en-IE"/>
              </w:rPr>
              <w:t>3</w:t>
            </w:r>
          </w:p>
        </w:tc>
        <w:tc>
          <w:tcPr>
            <w:tcW w:w="5670" w:type="dxa"/>
            <w:gridSpan w:val="2"/>
          </w:tcPr>
          <w:p w14:paraId="580DBBFD" w14:textId="76BC9AE4" w:rsidR="00787DB5" w:rsidRPr="00ED7E8B" w:rsidRDefault="00787DB5" w:rsidP="00197710">
            <w:pPr>
              <w:pStyle w:val="CERnon-indent"/>
              <w:rPr>
                <w:szCs w:val="22"/>
              </w:rPr>
            </w:pPr>
            <w:r>
              <w:rPr>
                <w:szCs w:val="22"/>
              </w:rPr>
              <w:t>Notify</w:t>
            </w:r>
            <w:r w:rsidRPr="00ED7E8B">
              <w:rPr>
                <w:szCs w:val="22"/>
              </w:rPr>
              <w:t xml:space="preserve"> the Part</w:t>
            </w:r>
            <w:r w:rsidR="00445429">
              <w:rPr>
                <w:szCs w:val="22"/>
              </w:rPr>
              <w:t>y</w:t>
            </w:r>
            <w:r w:rsidRPr="00ED7E8B">
              <w:rPr>
                <w:szCs w:val="22"/>
              </w:rPr>
              <w:t xml:space="preserve"> User </w:t>
            </w:r>
            <w:r>
              <w:rPr>
                <w:szCs w:val="22"/>
              </w:rPr>
              <w:t>of</w:t>
            </w:r>
            <w:r w:rsidRPr="00ED7E8B">
              <w:rPr>
                <w:szCs w:val="22"/>
              </w:rPr>
              <w:t xml:space="preserve"> authorisation to </w:t>
            </w:r>
            <w:r>
              <w:rPr>
                <w:szCs w:val="22"/>
              </w:rPr>
              <w:t>obtain</w:t>
            </w:r>
            <w:r w:rsidRPr="00ED7E8B">
              <w:rPr>
                <w:szCs w:val="22"/>
              </w:rPr>
              <w:t xml:space="preserve"> a Digital Certificate and provide link to the Certificate Authority’s enrolment webpage</w:t>
            </w:r>
            <w:r w:rsidR="005674B5">
              <w:rPr>
                <w:szCs w:val="22"/>
              </w:rPr>
              <w:t>.</w:t>
            </w:r>
          </w:p>
        </w:tc>
        <w:tc>
          <w:tcPr>
            <w:tcW w:w="1710" w:type="dxa"/>
          </w:tcPr>
          <w:p w14:paraId="21F1B67F" w14:textId="07345407" w:rsidR="00787DB5" w:rsidRPr="00ED7E8B" w:rsidRDefault="00787DB5" w:rsidP="00197710">
            <w:pPr>
              <w:pStyle w:val="CERnon-indent"/>
              <w:rPr>
                <w:szCs w:val="22"/>
                <w:lang w:val="en-IE"/>
              </w:rPr>
            </w:pPr>
            <w:r w:rsidRPr="00ED7E8B">
              <w:rPr>
                <w:szCs w:val="22"/>
                <w:lang w:val="en-IE"/>
              </w:rPr>
              <w:t xml:space="preserve">Within 2 </w:t>
            </w:r>
            <w:r>
              <w:rPr>
                <w:szCs w:val="22"/>
                <w:lang w:val="en-IE"/>
              </w:rPr>
              <w:t xml:space="preserve">WD </w:t>
            </w:r>
            <w:r w:rsidR="000E2A08">
              <w:rPr>
                <w:szCs w:val="22"/>
                <w:lang w:val="en-IE"/>
              </w:rPr>
              <w:t>of request</w:t>
            </w:r>
          </w:p>
        </w:tc>
        <w:tc>
          <w:tcPr>
            <w:tcW w:w="2520" w:type="dxa"/>
          </w:tcPr>
          <w:p w14:paraId="50F2FAF4" w14:textId="47F0F068" w:rsidR="00787DB5" w:rsidRPr="00ED7E8B" w:rsidRDefault="00787DB5" w:rsidP="00197710">
            <w:pPr>
              <w:pStyle w:val="CERnon-indent"/>
              <w:rPr>
                <w:szCs w:val="22"/>
                <w:lang w:val="en-IE"/>
              </w:rPr>
            </w:pPr>
            <w:r>
              <w:rPr>
                <w:szCs w:val="22"/>
                <w:lang w:val="en-IE"/>
              </w:rPr>
              <w:t>Email</w:t>
            </w:r>
          </w:p>
        </w:tc>
        <w:tc>
          <w:tcPr>
            <w:tcW w:w="2070" w:type="dxa"/>
            <w:gridSpan w:val="2"/>
          </w:tcPr>
          <w:p w14:paraId="14925429" w14:textId="77777777" w:rsidR="00787DB5" w:rsidRPr="00ED7E8B" w:rsidRDefault="00787DB5" w:rsidP="00197710">
            <w:pPr>
              <w:pStyle w:val="CERnon-indent"/>
              <w:rPr>
                <w:szCs w:val="22"/>
                <w:lang w:val="en-IE"/>
              </w:rPr>
            </w:pPr>
            <w:r>
              <w:rPr>
                <w:szCs w:val="22"/>
                <w:lang w:val="en-IE"/>
              </w:rPr>
              <w:t>System Operators</w:t>
            </w:r>
          </w:p>
        </w:tc>
        <w:tc>
          <w:tcPr>
            <w:tcW w:w="1350" w:type="dxa"/>
          </w:tcPr>
          <w:p w14:paraId="4CB3637D" w14:textId="3C8F10F8" w:rsidR="00787DB5" w:rsidRPr="00ED7E8B" w:rsidRDefault="00787DB5" w:rsidP="00197710">
            <w:pPr>
              <w:pStyle w:val="CERnon-indent"/>
              <w:rPr>
                <w:szCs w:val="22"/>
                <w:lang w:val="en-IE"/>
              </w:rPr>
            </w:pPr>
            <w:r w:rsidRPr="00ED7E8B">
              <w:rPr>
                <w:szCs w:val="22"/>
                <w:lang w:val="en-IE"/>
              </w:rPr>
              <w:t>Part</w:t>
            </w:r>
            <w:r>
              <w:rPr>
                <w:szCs w:val="22"/>
                <w:lang w:val="en-IE"/>
              </w:rPr>
              <w:t>y</w:t>
            </w:r>
          </w:p>
        </w:tc>
      </w:tr>
      <w:tr w:rsidR="00787DB5" w:rsidRPr="00236C5D" w14:paraId="2CBAC343" w14:textId="77777777" w:rsidTr="0072059D">
        <w:trPr>
          <w:gridBefore w:val="1"/>
          <w:wBefore w:w="72" w:type="dxa"/>
        </w:trPr>
        <w:tc>
          <w:tcPr>
            <w:tcW w:w="468" w:type="dxa"/>
          </w:tcPr>
          <w:p w14:paraId="2BDC8214" w14:textId="77777777" w:rsidR="00787DB5" w:rsidRPr="00435F6C" w:rsidRDefault="00787DB5" w:rsidP="00F43B39">
            <w:pPr>
              <w:pStyle w:val="CERnon-indent"/>
              <w:jc w:val="right"/>
              <w:rPr>
                <w:b/>
                <w:lang w:val="en-IE"/>
              </w:rPr>
            </w:pPr>
            <w:r w:rsidRPr="00435F6C">
              <w:rPr>
                <w:b/>
                <w:lang w:val="en-IE"/>
              </w:rPr>
              <w:t>4</w:t>
            </w:r>
          </w:p>
        </w:tc>
        <w:tc>
          <w:tcPr>
            <w:tcW w:w="5670" w:type="dxa"/>
            <w:gridSpan w:val="2"/>
          </w:tcPr>
          <w:p w14:paraId="457704B8" w14:textId="779FBF15" w:rsidR="00787DB5" w:rsidRPr="00ED7E8B" w:rsidRDefault="00787DB5" w:rsidP="00197710">
            <w:pPr>
              <w:pStyle w:val="CERnon-indent"/>
              <w:rPr>
                <w:szCs w:val="22"/>
              </w:rPr>
            </w:pPr>
            <w:r w:rsidRPr="00ED7E8B">
              <w:rPr>
                <w:szCs w:val="22"/>
              </w:rPr>
              <w:t>Access Certificate Authority’s enrolment webpage and enter required information</w:t>
            </w:r>
            <w:r w:rsidR="005674B5">
              <w:rPr>
                <w:szCs w:val="22"/>
              </w:rPr>
              <w:t>.</w:t>
            </w:r>
          </w:p>
        </w:tc>
        <w:tc>
          <w:tcPr>
            <w:tcW w:w="1710" w:type="dxa"/>
          </w:tcPr>
          <w:p w14:paraId="01FCDD51"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5CC31110"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p>
        </w:tc>
        <w:tc>
          <w:tcPr>
            <w:tcW w:w="2070" w:type="dxa"/>
            <w:gridSpan w:val="2"/>
          </w:tcPr>
          <w:p w14:paraId="42728C33" w14:textId="578AC28C" w:rsidR="00787DB5" w:rsidRPr="00ED7E8B" w:rsidRDefault="00787DB5" w:rsidP="00197710">
            <w:pPr>
              <w:pStyle w:val="CERnon-indent"/>
              <w:rPr>
                <w:szCs w:val="22"/>
                <w:lang w:val="en-IE"/>
              </w:rPr>
            </w:pPr>
            <w:r w:rsidRPr="00ED7E8B">
              <w:rPr>
                <w:szCs w:val="22"/>
                <w:lang w:val="en-IE"/>
              </w:rPr>
              <w:t>Part</w:t>
            </w:r>
            <w:r>
              <w:rPr>
                <w:szCs w:val="22"/>
                <w:lang w:val="en-IE"/>
              </w:rPr>
              <w:t>y</w:t>
            </w:r>
          </w:p>
        </w:tc>
        <w:tc>
          <w:tcPr>
            <w:tcW w:w="1350" w:type="dxa"/>
          </w:tcPr>
          <w:p w14:paraId="3F7954E6" w14:textId="77777777" w:rsidR="00787DB5" w:rsidRPr="00ED7E8B" w:rsidRDefault="00787DB5" w:rsidP="00197710">
            <w:pPr>
              <w:pStyle w:val="CERnon-indent"/>
              <w:rPr>
                <w:szCs w:val="22"/>
                <w:lang w:val="en-IE"/>
              </w:rPr>
            </w:pPr>
            <w:r>
              <w:rPr>
                <w:szCs w:val="22"/>
                <w:lang w:val="en-IE"/>
              </w:rPr>
              <w:t>-</w:t>
            </w:r>
          </w:p>
        </w:tc>
      </w:tr>
      <w:tr w:rsidR="00787DB5" w:rsidRPr="00236C5D" w14:paraId="17CC624E" w14:textId="77777777" w:rsidTr="0072059D">
        <w:trPr>
          <w:gridBefore w:val="1"/>
          <w:wBefore w:w="72" w:type="dxa"/>
        </w:trPr>
        <w:tc>
          <w:tcPr>
            <w:tcW w:w="468" w:type="dxa"/>
          </w:tcPr>
          <w:p w14:paraId="13E1B4AA" w14:textId="77777777" w:rsidR="00787DB5" w:rsidRPr="00435F6C" w:rsidRDefault="00787DB5" w:rsidP="00F43B39">
            <w:pPr>
              <w:pStyle w:val="CERnon-indent"/>
              <w:jc w:val="right"/>
              <w:rPr>
                <w:b/>
                <w:lang w:val="en-IE"/>
              </w:rPr>
            </w:pPr>
            <w:r w:rsidRPr="00435F6C">
              <w:rPr>
                <w:b/>
                <w:lang w:val="en-IE"/>
              </w:rPr>
              <w:t>5</w:t>
            </w:r>
          </w:p>
        </w:tc>
        <w:tc>
          <w:tcPr>
            <w:tcW w:w="5670" w:type="dxa"/>
            <w:gridSpan w:val="2"/>
          </w:tcPr>
          <w:p w14:paraId="54DC90A2" w14:textId="01566781" w:rsidR="00787DB5" w:rsidRPr="00ED7E8B" w:rsidRDefault="00787DB5" w:rsidP="00197710">
            <w:pPr>
              <w:pStyle w:val="CERnon-indent"/>
              <w:rPr>
                <w:szCs w:val="22"/>
              </w:rPr>
            </w:pPr>
            <w:r w:rsidRPr="00ED7E8B">
              <w:rPr>
                <w:szCs w:val="22"/>
                <w:lang w:val="en-IE"/>
              </w:rPr>
              <w:t>C</w:t>
            </w:r>
            <w:r w:rsidRPr="00ED7E8B">
              <w:rPr>
                <w:szCs w:val="22"/>
              </w:rPr>
              <w:t>heck that the Part</w:t>
            </w:r>
            <w:r w:rsidR="00445429">
              <w:rPr>
                <w:szCs w:val="22"/>
              </w:rPr>
              <w:t>y</w:t>
            </w:r>
            <w:r w:rsidRPr="00ED7E8B">
              <w:rPr>
                <w:szCs w:val="22"/>
              </w:rPr>
              <w:t xml:space="preserve"> User is authorised and issue PIN and URL</w:t>
            </w:r>
            <w:r w:rsidR="005674B5">
              <w:rPr>
                <w:szCs w:val="22"/>
              </w:rPr>
              <w:t>.</w:t>
            </w:r>
            <w:r w:rsidRPr="00ED7E8B">
              <w:rPr>
                <w:szCs w:val="22"/>
              </w:rPr>
              <w:t xml:space="preserve"> </w:t>
            </w:r>
          </w:p>
        </w:tc>
        <w:tc>
          <w:tcPr>
            <w:tcW w:w="1710" w:type="dxa"/>
          </w:tcPr>
          <w:p w14:paraId="2CA57D81" w14:textId="6ACD6FE4" w:rsidR="00787DB5" w:rsidRPr="00ED7E8B" w:rsidRDefault="00787DB5" w:rsidP="000E2A08">
            <w:pPr>
              <w:pStyle w:val="CERnon-indent"/>
              <w:rPr>
                <w:szCs w:val="22"/>
                <w:lang w:val="en-IE"/>
              </w:rPr>
            </w:pPr>
            <w:r w:rsidRPr="00ED7E8B">
              <w:rPr>
                <w:szCs w:val="22"/>
                <w:lang w:val="en-IE"/>
              </w:rPr>
              <w:t xml:space="preserve">Within 1 </w:t>
            </w:r>
            <w:r>
              <w:rPr>
                <w:szCs w:val="22"/>
                <w:lang w:val="en-IE"/>
              </w:rPr>
              <w:t xml:space="preserve">WD </w:t>
            </w:r>
            <w:r w:rsidR="000E2A08">
              <w:rPr>
                <w:szCs w:val="22"/>
                <w:lang w:val="en-IE"/>
              </w:rPr>
              <w:t>receipt of required information</w:t>
            </w:r>
          </w:p>
        </w:tc>
        <w:tc>
          <w:tcPr>
            <w:tcW w:w="2520" w:type="dxa"/>
          </w:tcPr>
          <w:p w14:paraId="63CC91DB" w14:textId="77777777" w:rsidR="00787DB5" w:rsidRPr="00ED7E8B" w:rsidRDefault="00787DB5" w:rsidP="00197710">
            <w:pPr>
              <w:pStyle w:val="CERnon-indent"/>
              <w:rPr>
                <w:szCs w:val="22"/>
                <w:lang w:val="en-IE"/>
              </w:rPr>
            </w:pPr>
            <w:r w:rsidRPr="00ED7E8B">
              <w:rPr>
                <w:szCs w:val="22"/>
                <w:lang w:val="en-IE"/>
              </w:rPr>
              <w:t>Email</w:t>
            </w:r>
          </w:p>
        </w:tc>
        <w:tc>
          <w:tcPr>
            <w:tcW w:w="2070" w:type="dxa"/>
            <w:gridSpan w:val="2"/>
          </w:tcPr>
          <w:p w14:paraId="3A047027" w14:textId="77777777" w:rsidR="00787DB5" w:rsidRPr="00ED7E8B" w:rsidRDefault="00787DB5" w:rsidP="00197710">
            <w:pPr>
              <w:pStyle w:val="CERnon-indent"/>
              <w:rPr>
                <w:szCs w:val="22"/>
                <w:lang w:val="en-IE"/>
              </w:rPr>
            </w:pPr>
            <w:r w:rsidRPr="00ED7E8B">
              <w:rPr>
                <w:szCs w:val="22"/>
              </w:rPr>
              <w:t>Certificate Authority</w:t>
            </w:r>
          </w:p>
        </w:tc>
        <w:tc>
          <w:tcPr>
            <w:tcW w:w="1350" w:type="dxa"/>
          </w:tcPr>
          <w:p w14:paraId="574F49BB" w14:textId="664A683A" w:rsidR="00787DB5" w:rsidRPr="00ED7E8B" w:rsidRDefault="00787DB5" w:rsidP="00197710">
            <w:pPr>
              <w:pStyle w:val="CERnon-indent"/>
              <w:rPr>
                <w:szCs w:val="22"/>
                <w:lang w:val="en-IE"/>
              </w:rPr>
            </w:pPr>
            <w:r w:rsidRPr="00ED7E8B">
              <w:rPr>
                <w:szCs w:val="22"/>
                <w:lang w:val="en-IE"/>
              </w:rPr>
              <w:t>Part</w:t>
            </w:r>
            <w:r>
              <w:rPr>
                <w:szCs w:val="22"/>
                <w:lang w:val="en-IE"/>
              </w:rPr>
              <w:t>y</w:t>
            </w:r>
          </w:p>
        </w:tc>
      </w:tr>
      <w:tr w:rsidR="00787DB5" w:rsidRPr="0099282E" w14:paraId="4CCB2121" w14:textId="77777777" w:rsidTr="0072059D">
        <w:trPr>
          <w:gridBefore w:val="1"/>
          <w:wBefore w:w="72" w:type="dxa"/>
        </w:trPr>
        <w:tc>
          <w:tcPr>
            <w:tcW w:w="468" w:type="dxa"/>
          </w:tcPr>
          <w:p w14:paraId="16E3F5DF" w14:textId="77777777" w:rsidR="00787DB5" w:rsidRPr="0092120E" w:rsidRDefault="00787DB5" w:rsidP="00F43B39">
            <w:pPr>
              <w:pStyle w:val="CERnon-indent"/>
              <w:jc w:val="right"/>
              <w:rPr>
                <w:b/>
                <w:lang w:val="en-IE"/>
              </w:rPr>
            </w:pPr>
            <w:r w:rsidRPr="0092120E">
              <w:rPr>
                <w:b/>
                <w:lang w:val="en-IE"/>
              </w:rPr>
              <w:t>6</w:t>
            </w:r>
          </w:p>
        </w:tc>
        <w:tc>
          <w:tcPr>
            <w:tcW w:w="5670" w:type="dxa"/>
            <w:gridSpan w:val="2"/>
          </w:tcPr>
          <w:p w14:paraId="425C33F1" w14:textId="2EF8D32B" w:rsidR="00787DB5" w:rsidRPr="00ED7E8B" w:rsidRDefault="00787DB5" w:rsidP="00197710">
            <w:pPr>
              <w:pStyle w:val="CERnon-indent"/>
              <w:rPr>
                <w:szCs w:val="22"/>
              </w:rPr>
            </w:pPr>
            <w:r w:rsidRPr="00ED7E8B">
              <w:rPr>
                <w:szCs w:val="22"/>
              </w:rPr>
              <w:t>Download and install Digital Certificate using URL and PIN</w:t>
            </w:r>
            <w:r w:rsidR="005674B5">
              <w:rPr>
                <w:szCs w:val="22"/>
              </w:rPr>
              <w:t>.</w:t>
            </w:r>
          </w:p>
        </w:tc>
        <w:tc>
          <w:tcPr>
            <w:tcW w:w="1710" w:type="dxa"/>
          </w:tcPr>
          <w:p w14:paraId="66418CC6"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7BC27B2B"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p>
        </w:tc>
        <w:tc>
          <w:tcPr>
            <w:tcW w:w="2070" w:type="dxa"/>
            <w:gridSpan w:val="2"/>
          </w:tcPr>
          <w:p w14:paraId="6EFC0865" w14:textId="4F8D5BC0" w:rsidR="00787DB5" w:rsidRPr="00ED7E8B" w:rsidRDefault="00787DB5" w:rsidP="00197710">
            <w:pPr>
              <w:pStyle w:val="CERnon-indent"/>
              <w:rPr>
                <w:szCs w:val="22"/>
                <w:lang w:val="en-IE"/>
              </w:rPr>
            </w:pPr>
            <w:r w:rsidRPr="00ED7E8B">
              <w:rPr>
                <w:szCs w:val="22"/>
                <w:lang w:val="en-IE"/>
              </w:rPr>
              <w:t>Part</w:t>
            </w:r>
            <w:r>
              <w:rPr>
                <w:szCs w:val="22"/>
                <w:lang w:val="en-IE"/>
              </w:rPr>
              <w:t>y</w:t>
            </w:r>
          </w:p>
        </w:tc>
        <w:tc>
          <w:tcPr>
            <w:tcW w:w="1350" w:type="dxa"/>
          </w:tcPr>
          <w:p w14:paraId="55DAFA8F" w14:textId="77777777" w:rsidR="00787DB5" w:rsidRPr="00ED7E8B" w:rsidRDefault="00787DB5" w:rsidP="00197710">
            <w:pPr>
              <w:pStyle w:val="CERnon-indent"/>
              <w:rPr>
                <w:szCs w:val="22"/>
                <w:lang w:val="en-IE"/>
              </w:rPr>
            </w:pPr>
            <w:r>
              <w:rPr>
                <w:szCs w:val="22"/>
                <w:lang w:val="en-IE"/>
              </w:rPr>
              <w:t>-</w:t>
            </w:r>
          </w:p>
        </w:tc>
      </w:tr>
      <w:tr w:rsidR="00F94268" w:rsidRPr="0099282E" w14:paraId="043DE0F1" w14:textId="77777777" w:rsidTr="00986F0F">
        <w:trPr>
          <w:gridBefore w:val="1"/>
          <w:wBefore w:w="72" w:type="dxa"/>
        </w:trPr>
        <w:tc>
          <w:tcPr>
            <w:tcW w:w="468" w:type="dxa"/>
            <w:tcBorders>
              <w:bottom w:val="single" w:sz="6" w:space="0" w:color="000000"/>
            </w:tcBorders>
          </w:tcPr>
          <w:p w14:paraId="724763E3" w14:textId="0E5F1CEC" w:rsidR="00F94268" w:rsidRDefault="00F94268" w:rsidP="00F43B39">
            <w:pPr>
              <w:pStyle w:val="CERnon-indent"/>
              <w:jc w:val="right"/>
              <w:rPr>
                <w:b/>
                <w:lang w:val="en-IE"/>
              </w:rPr>
            </w:pPr>
            <w:r>
              <w:rPr>
                <w:b/>
                <w:lang w:val="en-IE"/>
              </w:rPr>
              <w:t>7</w:t>
            </w:r>
          </w:p>
        </w:tc>
        <w:tc>
          <w:tcPr>
            <w:tcW w:w="5670" w:type="dxa"/>
            <w:gridSpan w:val="2"/>
            <w:tcBorders>
              <w:bottom w:val="single" w:sz="6" w:space="0" w:color="000000"/>
            </w:tcBorders>
          </w:tcPr>
          <w:p w14:paraId="37CFEF28" w14:textId="538AB654" w:rsidR="00F94268" w:rsidRDefault="00F94268" w:rsidP="00197710">
            <w:pPr>
              <w:pStyle w:val="CERnon-indent"/>
              <w:rPr>
                <w:szCs w:val="22"/>
              </w:rPr>
            </w:pPr>
            <w:r>
              <w:rPr>
                <w:szCs w:val="22"/>
              </w:rPr>
              <w:t>Notify System Operators of the Digital Certificate serial number.</w:t>
            </w:r>
          </w:p>
        </w:tc>
        <w:tc>
          <w:tcPr>
            <w:tcW w:w="1710" w:type="dxa"/>
            <w:tcBorders>
              <w:bottom w:val="single" w:sz="6" w:space="0" w:color="000000"/>
            </w:tcBorders>
          </w:tcPr>
          <w:p w14:paraId="3F169664" w14:textId="04F11484" w:rsidR="00F94268" w:rsidRPr="00ED7E8B" w:rsidRDefault="00F94268" w:rsidP="00197710">
            <w:pPr>
              <w:pStyle w:val="CERnon-indent"/>
              <w:rPr>
                <w:szCs w:val="22"/>
                <w:lang w:val="en-IE"/>
              </w:rPr>
            </w:pPr>
            <w:r>
              <w:rPr>
                <w:szCs w:val="22"/>
                <w:lang w:val="en-IE"/>
              </w:rPr>
              <w:t>-</w:t>
            </w:r>
          </w:p>
        </w:tc>
        <w:tc>
          <w:tcPr>
            <w:tcW w:w="2520" w:type="dxa"/>
            <w:tcBorders>
              <w:bottom w:val="single" w:sz="6" w:space="0" w:color="000000"/>
            </w:tcBorders>
          </w:tcPr>
          <w:p w14:paraId="60945165" w14:textId="2FACC49A" w:rsidR="00F94268" w:rsidRDefault="00F94268" w:rsidP="00197710">
            <w:pPr>
              <w:pStyle w:val="CERnon-indent"/>
              <w:rPr>
                <w:szCs w:val="22"/>
              </w:rPr>
            </w:pPr>
            <w:r>
              <w:rPr>
                <w:szCs w:val="22"/>
              </w:rPr>
              <w:t>Email</w:t>
            </w:r>
          </w:p>
        </w:tc>
        <w:tc>
          <w:tcPr>
            <w:tcW w:w="2070" w:type="dxa"/>
            <w:gridSpan w:val="2"/>
            <w:tcBorders>
              <w:bottom w:val="single" w:sz="6" w:space="0" w:color="000000"/>
            </w:tcBorders>
          </w:tcPr>
          <w:p w14:paraId="35036C14" w14:textId="11FF07B6" w:rsidR="00F94268" w:rsidRPr="00364285" w:rsidRDefault="00F94268" w:rsidP="00197710">
            <w:pPr>
              <w:pStyle w:val="CERnon-indent"/>
              <w:rPr>
                <w:szCs w:val="22"/>
              </w:rPr>
            </w:pPr>
            <w:r>
              <w:rPr>
                <w:szCs w:val="22"/>
              </w:rPr>
              <w:t>Party</w:t>
            </w:r>
          </w:p>
        </w:tc>
        <w:tc>
          <w:tcPr>
            <w:tcW w:w="1350" w:type="dxa"/>
            <w:tcBorders>
              <w:bottom w:val="single" w:sz="6" w:space="0" w:color="000000"/>
            </w:tcBorders>
          </w:tcPr>
          <w:p w14:paraId="5F5613AE" w14:textId="7FD79AB1" w:rsidR="00F94268" w:rsidRDefault="00F94268" w:rsidP="00197710">
            <w:pPr>
              <w:pStyle w:val="CERnon-indent"/>
              <w:rPr>
                <w:szCs w:val="22"/>
                <w:lang w:val="en-IE"/>
              </w:rPr>
            </w:pPr>
            <w:r>
              <w:rPr>
                <w:szCs w:val="22"/>
                <w:lang w:val="en-IE"/>
              </w:rPr>
              <w:t>System Operators</w:t>
            </w:r>
          </w:p>
        </w:tc>
      </w:tr>
      <w:tr w:rsidR="00F94268" w:rsidRPr="0099282E" w14:paraId="6004EF02" w14:textId="77777777" w:rsidTr="00986F0F">
        <w:trPr>
          <w:gridBefore w:val="1"/>
          <w:wBefore w:w="72" w:type="dxa"/>
        </w:trPr>
        <w:tc>
          <w:tcPr>
            <w:tcW w:w="468" w:type="dxa"/>
            <w:tcBorders>
              <w:top w:val="single" w:sz="6" w:space="0" w:color="000000"/>
              <w:bottom w:val="single" w:sz="6" w:space="0" w:color="000000"/>
            </w:tcBorders>
          </w:tcPr>
          <w:p w14:paraId="2AA034F6" w14:textId="71E53737" w:rsidR="00F94268" w:rsidRDefault="00F94268" w:rsidP="00F43B39">
            <w:pPr>
              <w:pStyle w:val="CERnon-indent"/>
              <w:jc w:val="right"/>
              <w:rPr>
                <w:b/>
                <w:lang w:val="en-IE"/>
              </w:rPr>
            </w:pPr>
            <w:r>
              <w:rPr>
                <w:b/>
                <w:lang w:val="en-IE"/>
              </w:rPr>
              <w:lastRenderedPageBreak/>
              <w:t>8</w:t>
            </w:r>
          </w:p>
        </w:tc>
        <w:tc>
          <w:tcPr>
            <w:tcW w:w="5670" w:type="dxa"/>
            <w:gridSpan w:val="2"/>
            <w:tcBorders>
              <w:top w:val="single" w:sz="6" w:space="0" w:color="000000"/>
              <w:bottom w:val="single" w:sz="6" w:space="0" w:color="000000"/>
            </w:tcBorders>
          </w:tcPr>
          <w:p w14:paraId="5F1C833A" w14:textId="0E056280" w:rsidR="00F94268" w:rsidRDefault="006750C9" w:rsidP="00F94268">
            <w:pPr>
              <w:pStyle w:val="CERnon-indent"/>
              <w:rPr>
                <w:szCs w:val="22"/>
              </w:rPr>
            </w:pPr>
            <w:r>
              <w:rPr>
                <w:szCs w:val="22"/>
              </w:rPr>
              <w:t xml:space="preserve">System Operators </w:t>
            </w:r>
            <w:r w:rsidR="00F94268">
              <w:rPr>
                <w:szCs w:val="22"/>
              </w:rPr>
              <w:t>update User access details with the Digital Certificate serial number.</w:t>
            </w:r>
          </w:p>
        </w:tc>
        <w:tc>
          <w:tcPr>
            <w:tcW w:w="1710" w:type="dxa"/>
            <w:tcBorders>
              <w:top w:val="single" w:sz="6" w:space="0" w:color="000000"/>
              <w:bottom w:val="single" w:sz="6" w:space="0" w:color="000000"/>
            </w:tcBorders>
          </w:tcPr>
          <w:p w14:paraId="63E33B4F" w14:textId="0B81A3CA" w:rsidR="00F94268" w:rsidRPr="00ED7E8B" w:rsidRDefault="00F94268" w:rsidP="00197710">
            <w:pPr>
              <w:pStyle w:val="CERnon-indent"/>
              <w:rPr>
                <w:szCs w:val="22"/>
                <w:lang w:val="en-IE"/>
              </w:rPr>
            </w:pPr>
            <w:r>
              <w:rPr>
                <w:szCs w:val="22"/>
                <w:lang w:val="en-IE"/>
              </w:rPr>
              <w:t>-</w:t>
            </w:r>
          </w:p>
        </w:tc>
        <w:tc>
          <w:tcPr>
            <w:tcW w:w="2520" w:type="dxa"/>
            <w:tcBorders>
              <w:top w:val="single" w:sz="6" w:space="0" w:color="000000"/>
              <w:bottom w:val="single" w:sz="6" w:space="0" w:color="000000"/>
            </w:tcBorders>
          </w:tcPr>
          <w:p w14:paraId="1F672D7A" w14:textId="077525BF" w:rsidR="00F94268" w:rsidRDefault="00F94268" w:rsidP="00197710">
            <w:pPr>
              <w:pStyle w:val="CERnon-indent"/>
              <w:rPr>
                <w:szCs w:val="22"/>
              </w:rPr>
            </w:pPr>
            <w:r>
              <w:rPr>
                <w:szCs w:val="22"/>
              </w:rPr>
              <w:t>-</w:t>
            </w:r>
          </w:p>
        </w:tc>
        <w:tc>
          <w:tcPr>
            <w:tcW w:w="2070" w:type="dxa"/>
            <w:gridSpan w:val="2"/>
            <w:tcBorders>
              <w:top w:val="single" w:sz="6" w:space="0" w:color="000000"/>
              <w:bottom w:val="single" w:sz="6" w:space="0" w:color="000000"/>
            </w:tcBorders>
          </w:tcPr>
          <w:p w14:paraId="54486AC0" w14:textId="3435CE0E" w:rsidR="00F94268" w:rsidRPr="00364285" w:rsidRDefault="00F94268" w:rsidP="00197710">
            <w:pPr>
              <w:pStyle w:val="CERnon-indent"/>
              <w:rPr>
                <w:szCs w:val="22"/>
              </w:rPr>
            </w:pPr>
            <w:r>
              <w:rPr>
                <w:szCs w:val="22"/>
              </w:rPr>
              <w:t>System Operators</w:t>
            </w:r>
          </w:p>
        </w:tc>
        <w:tc>
          <w:tcPr>
            <w:tcW w:w="1350" w:type="dxa"/>
            <w:tcBorders>
              <w:top w:val="single" w:sz="6" w:space="0" w:color="000000"/>
              <w:bottom w:val="single" w:sz="6" w:space="0" w:color="000000"/>
            </w:tcBorders>
          </w:tcPr>
          <w:p w14:paraId="793421E3" w14:textId="0F2EB55F" w:rsidR="00F94268" w:rsidRDefault="00F94268" w:rsidP="00197710">
            <w:pPr>
              <w:pStyle w:val="CERnon-indent"/>
              <w:rPr>
                <w:szCs w:val="22"/>
                <w:lang w:val="en-IE"/>
              </w:rPr>
            </w:pPr>
            <w:r>
              <w:rPr>
                <w:szCs w:val="22"/>
                <w:lang w:val="en-IE"/>
              </w:rPr>
              <w:t>-</w:t>
            </w:r>
          </w:p>
        </w:tc>
      </w:tr>
      <w:tr w:rsidR="00787DB5" w:rsidRPr="0099282E" w14:paraId="436DDDBD" w14:textId="77777777" w:rsidTr="00986F0F">
        <w:trPr>
          <w:gridBefore w:val="1"/>
          <w:cnfStyle w:val="010000000000" w:firstRow="0" w:lastRow="1" w:firstColumn="0" w:lastColumn="0" w:oddVBand="0" w:evenVBand="0" w:oddHBand="0" w:evenHBand="0" w:firstRowFirstColumn="0" w:firstRowLastColumn="0" w:lastRowFirstColumn="0" w:lastRowLastColumn="0"/>
          <w:wBefore w:w="72" w:type="dxa"/>
        </w:trPr>
        <w:tc>
          <w:tcPr>
            <w:cnfStyle w:val="000000000001" w:firstRow="0" w:lastRow="0" w:firstColumn="0" w:lastColumn="0" w:oddVBand="0" w:evenVBand="0" w:oddHBand="0" w:evenHBand="0" w:firstRowFirstColumn="0" w:firstRowLastColumn="0" w:lastRowFirstColumn="1" w:lastRowLastColumn="0"/>
            <w:tcW w:w="468" w:type="dxa"/>
            <w:tcBorders>
              <w:top w:val="single" w:sz="6" w:space="0" w:color="000000"/>
            </w:tcBorders>
          </w:tcPr>
          <w:p w14:paraId="27C2DF62" w14:textId="4B7BE60A" w:rsidR="00787DB5" w:rsidRPr="0092120E" w:rsidRDefault="00F94268" w:rsidP="00F43B39">
            <w:pPr>
              <w:pStyle w:val="CERnon-indent"/>
              <w:jc w:val="right"/>
              <w:rPr>
                <w:b/>
                <w:i w:val="0"/>
                <w:lang w:val="en-IE"/>
              </w:rPr>
            </w:pPr>
            <w:r>
              <w:rPr>
                <w:b/>
                <w:i w:val="0"/>
                <w:lang w:val="en-IE"/>
              </w:rPr>
              <w:t>9</w:t>
            </w:r>
          </w:p>
        </w:tc>
        <w:tc>
          <w:tcPr>
            <w:tcW w:w="5670" w:type="dxa"/>
            <w:gridSpan w:val="2"/>
            <w:tcBorders>
              <w:top w:val="single" w:sz="6" w:space="0" w:color="000000"/>
            </w:tcBorders>
          </w:tcPr>
          <w:p w14:paraId="7A0077C2"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Log-in to the Capacity Market Interface and change password as prompted.</w:t>
            </w:r>
          </w:p>
        </w:tc>
        <w:tc>
          <w:tcPr>
            <w:tcW w:w="1710" w:type="dxa"/>
            <w:tcBorders>
              <w:top w:val="single" w:sz="6" w:space="0" w:color="000000"/>
            </w:tcBorders>
          </w:tcPr>
          <w:p w14:paraId="7EFF406A"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p>
        </w:tc>
        <w:tc>
          <w:tcPr>
            <w:tcW w:w="2520" w:type="dxa"/>
            <w:tcBorders>
              <w:top w:val="single" w:sz="6" w:space="0" w:color="000000"/>
            </w:tcBorders>
          </w:tcPr>
          <w:p w14:paraId="215714ED"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Certificate Authority</w:t>
            </w:r>
            <w:r w:rsidRPr="00D06F26">
              <w:rPr>
                <w:szCs w:val="22"/>
              </w:rPr>
              <w:t xml:space="preserve"> website</w:t>
            </w:r>
            <w:r w:rsidRPr="00364285">
              <w:rPr>
                <w:szCs w:val="22"/>
              </w:rPr>
              <w:t xml:space="preserve"> / </w:t>
            </w:r>
            <w:r>
              <w:rPr>
                <w:szCs w:val="22"/>
              </w:rPr>
              <w:t xml:space="preserve">Capacity </w:t>
            </w:r>
            <w:r w:rsidRPr="00364285">
              <w:rPr>
                <w:szCs w:val="22"/>
              </w:rPr>
              <w:t>M</w:t>
            </w:r>
            <w:r>
              <w:rPr>
                <w:szCs w:val="22"/>
              </w:rPr>
              <w:t xml:space="preserve">arket </w:t>
            </w:r>
            <w:r w:rsidRPr="00364285">
              <w:rPr>
                <w:szCs w:val="22"/>
              </w:rPr>
              <w:t>I</w:t>
            </w:r>
            <w:r>
              <w:rPr>
                <w:szCs w:val="22"/>
              </w:rPr>
              <w:t>nterface</w:t>
            </w:r>
          </w:p>
        </w:tc>
        <w:tc>
          <w:tcPr>
            <w:tcW w:w="2070" w:type="dxa"/>
            <w:gridSpan w:val="2"/>
            <w:tcBorders>
              <w:top w:val="single" w:sz="6" w:space="0" w:color="000000"/>
            </w:tcBorders>
          </w:tcPr>
          <w:p w14:paraId="24CA89A9" w14:textId="7D05B70D"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364285">
              <w:rPr>
                <w:szCs w:val="22"/>
              </w:rPr>
              <w:t>Part</w:t>
            </w:r>
            <w:r>
              <w:rPr>
                <w:szCs w:val="22"/>
              </w:rPr>
              <w:t>y</w:t>
            </w:r>
          </w:p>
        </w:tc>
        <w:tc>
          <w:tcPr>
            <w:tcW w:w="1350" w:type="dxa"/>
            <w:tcBorders>
              <w:top w:val="single" w:sz="6" w:space="0" w:color="000000"/>
            </w:tcBorders>
          </w:tcPr>
          <w:p w14:paraId="090FEFC4"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r>
    </w:tbl>
    <w:p w14:paraId="68E06397" w14:textId="12AF660B" w:rsidR="00DD1140" w:rsidRDefault="00DD1140" w:rsidP="00787DB5">
      <w:pPr>
        <w:rPr>
          <w:noProof/>
          <w:lang w:val="en-IE" w:eastAsia="en-IE"/>
        </w:rPr>
      </w:pPr>
      <w:r>
        <w:rPr>
          <w:noProof/>
          <w:lang w:val="en-IE" w:eastAsia="en-IE"/>
        </w:rPr>
        <w:br w:type="page"/>
      </w:r>
    </w:p>
    <w:p w14:paraId="2676FA60" w14:textId="3D6FEA60" w:rsidR="00DD1140" w:rsidRDefault="00DD1140" w:rsidP="00DD1140">
      <w:pPr>
        <w:jc w:val="center"/>
        <w:rPr>
          <w:noProof/>
        </w:rPr>
      </w:pPr>
      <w:r>
        <w:rPr>
          <w:noProof/>
          <w:lang w:val="en-IE" w:eastAsia="en-IE"/>
        </w:rPr>
        <w:lastRenderedPageBreak/>
        <w:drawing>
          <wp:inline distT="0" distB="0" distL="0" distR="0" wp14:anchorId="31B092F4" wp14:editId="1EED85F4">
            <wp:extent cx="7691755" cy="573214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2 Communication Channel Qualification Agreed Proced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91755" cy="5732145"/>
                    </a:xfrm>
                    <a:prstGeom prst="rect">
                      <a:avLst/>
                    </a:prstGeom>
                  </pic:spPr>
                </pic:pic>
              </a:graphicData>
            </a:graphic>
          </wp:inline>
        </w:drawing>
      </w:r>
      <w:r>
        <w:rPr>
          <w:noProof/>
        </w:rPr>
        <w:br w:type="page"/>
      </w:r>
    </w:p>
    <w:p w14:paraId="732E96E9" w14:textId="089DF32B" w:rsidR="00A11825" w:rsidRPr="0002757B" w:rsidRDefault="001830EE" w:rsidP="00CE25BE">
      <w:pPr>
        <w:pStyle w:val="APHeading2"/>
        <w:spacing w:before="480"/>
        <w:ind w:left="850" w:hanging="850"/>
      </w:pPr>
      <w:bookmarkStart w:id="170" w:name="_Toc483915966"/>
      <w:r>
        <w:lastRenderedPageBreak/>
        <w:t>Digital Certificate Cancellation</w:t>
      </w:r>
      <w:bookmarkEnd w:id="170"/>
    </w:p>
    <w:tbl>
      <w:tblPr>
        <w:tblStyle w:val="TableList3"/>
        <w:tblW w:w="14238" w:type="dxa"/>
        <w:tblLook w:val="01E0" w:firstRow="1" w:lastRow="1" w:firstColumn="1" w:lastColumn="1" w:noHBand="0" w:noVBand="0"/>
      </w:tblPr>
      <w:tblGrid>
        <w:gridCol w:w="708"/>
        <w:gridCol w:w="5250"/>
        <w:gridCol w:w="1710"/>
        <w:gridCol w:w="2610"/>
        <w:gridCol w:w="2430"/>
        <w:gridCol w:w="1530"/>
      </w:tblGrid>
      <w:tr w:rsidR="00210AF3" w:rsidRPr="001218D6" w14:paraId="5195F34E" w14:textId="514086B9" w:rsidTr="007C183A">
        <w:trPr>
          <w:cnfStyle w:val="100000000000" w:firstRow="1" w:lastRow="0" w:firstColumn="0" w:lastColumn="0" w:oddVBand="0" w:evenVBand="0" w:oddHBand="0" w:evenHBand="0" w:firstRowFirstColumn="0" w:firstRowLastColumn="0" w:lastRowFirstColumn="0" w:lastRowLastColumn="0"/>
        </w:trPr>
        <w:tc>
          <w:tcPr>
            <w:tcW w:w="708" w:type="dxa"/>
            <w:shd w:val="clear" w:color="auto" w:fill="F2F2F2" w:themeFill="background1" w:themeFillShade="F2"/>
          </w:tcPr>
          <w:p w14:paraId="2F88D651" w14:textId="7FF2C6B5" w:rsidR="0089023F" w:rsidRPr="009433D2" w:rsidRDefault="0089023F" w:rsidP="0089023F">
            <w:pPr>
              <w:pStyle w:val="CERTableHeader"/>
            </w:pPr>
            <w:r w:rsidRPr="00435F6C">
              <w:rPr>
                <w:b/>
                <w:color w:val="000000" w:themeColor="text1"/>
                <w:sz w:val="22"/>
                <w:szCs w:val="22"/>
              </w:rPr>
              <w:t>Step</w:t>
            </w:r>
          </w:p>
        </w:tc>
        <w:tc>
          <w:tcPr>
            <w:tcW w:w="5250" w:type="dxa"/>
            <w:shd w:val="clear" w:color="auto" w:fill="F2F2F2" w:themeFill="background1" w:themeFillShade="F2"/>
          </w:tcPr>
          <w:p w14:paraId="2F92AC6E" w14:textId="695995A8" w:rsidR="0089023F" w:rsidRPr="009433D2" w:rsidRDefault="0089023F" w:rsidP="0089023F">
            <w:pPr>
              <w:pStyle w:val="CERTableHeader"/>
            </w:pPr>
            <w:r w:rsidRPr="00435F6C">
              <w:rPr>
                <w:b/>
                <w:color w:val="000000" w:themeColor="text1"/>
                <w:sz w:val="22"/>
                <w:szCs w:val="22"/>
              </w:rPr>
              <w:t>Step Description</w:t>
            </w:r>
          </w:p>
        </w:tc>
        <w:tc>
          <w:tcPr>
            <w:tcW w:w="1710" w:type="dxa"/>
            <w:shd w:val="clear" w:color="auto" w:fill="F2F2F2" w:themeFill="background1" w:themeFillShade="F2"/>
          </w:tcPr>
          <w:p w14:paraId="28EDCAFC" w14:textId="49B751B1" w:rsidR="0089023F" w:rsidRPr="009433D2" w:rsidRDefault="0089023F" w:rsidP="0089023F">
            <w:pPr>
              <w:pStyle w:val="CERTableHeader"/>
            </w:pPr>
            <w:r w:rsidRPr="00435F6C">
              <w:rPr>
                <w:b/>
                <w:color w:val="000000" w:themeColor="text1"/>
                <w:sz w:val="22"/>
                <w:szCs w:val="22"/>
              </w:rPr>
              <w:t>Timing</w:t>
            </w:r>
          </w:p>
        </w:tc>
        <w:tc>
          <w:tcPr>
            <w:tcW w:w="2610" w:type="dxa"/>
            <w:shd w:val="clear" w:color="auto" w:fill="F2F2F2" w:themeFill="background1" w:themeFillShade="F2"/>
          </w:tcPr>
          <w:p w14:paraId="4590E2EA" w14:textId="76A0D827" w:rsidR="0089023F" w:rsidRPr="009433D2" w:rsidRDefault="0089023F" w:rsidP="0089023F">
            <w:pPr>
              <w:pStyle w:val="CERTableHeader"/>
            </w:pPr>
            <w:r w:rsidRPr="00435F6C">
              <w:rPr>
                <w:b/>
                <w:color w:val="000000" w:themeColor="text1"/>
                <w:sz w:val="22"/>
                <w:szCs w:val="22"/>
              </w:rPr>
              <w:t>Method</w:t>
            </w:r>
          </w:p>
        </w:tc>
        <w:tc>
          <w:tcPr>
            <w:tcW w:w="2430" w:type="dxa"/>
            <w:shd w:val="clear" w:color="auto" w:fill="F2F2F2" w:themeFill="background1" w:themeFillShade="F2"/>
          </w:tcPr>
          <w:p w14:paraId="625DFBC7" w14:textId="489A0020" w:rsidR="0089023F" w:rsidRPr="009433D2" w:rsidRDefault="0089023F" w:rsidP="0089023F">
            <w:pPr>
              <w:pStyle w:val="CERTableHeader"/>
            </w:pPr>
            <w:r w:rsidRPr="00435F6C">
              <w:rPr>
                <w:b/>
                <w:color w:val="000000" w:themeColor="text1"/>
                <w:sz w:val="22"/>
                <w:szCs w:val="22"/>
              </w:rPr>
              <w:t>By / From</w:t>
            </w:r>
          </w:p>
        </w:tc>
        <w:tc>
          <w:tcPr>
            <w:tcW w:w="1530" w:type="dxa"/>
            <w:shd w:val="clear" w:color="auto" w:fill="F2F2F2" w:themeFill="background1" w:themeFillShade="F2"/>
          </w:tcPr>
          <w:p w14:paraId="4A90FA27" w14:textId="3FA2526A" w:rsidR="0089023F" w:rsidRPr="009433D2" w:rsidRDefault="0089023F" w:rsidP="0089023F">
            <w:pPr>
              <w:pStyle w:val="CERTableHeader"/>
            </w:pPr>
            <w:r w:rsidRPr="00435F6C">
              <w:rPr>
                <w:b/>
                <w:color w:val="000000" w:themeColor="text1"/>
                <w:sz w:val="22"/>
                <w:szCs w:val="22"/>
              </w:rPr>
              <w:t>To</w:t>
            </w:r>
          </w:p>
        </w:tc>
      </w:tr>
      <w:tr w:rsidR="00210AF3" w:rsidRPr="0057261E" w14:paraId="7FABFDC4" w14:textId="3DF06511" w:rsidTr="007C183A">
        <w:tc>
          <w:tcPr>
            <w:tcW w:w="708" w:type="dxa"/>
          </w:tcPr>
          <w:p w14:paraId="00A3C737" w14:textId="6574CF34" w:rsidR="0089023F" w:rsidRPr="0057261E" w:rsidRDefault="0089023F" w:rsidP="00F43B39">
            <w:pPr>
              <w:pStyle w:val="CERnon-indent"/>
              <w:jc w:val="right"/>
              <w:rPr>
                <w:b/>
                <w:szCs w:val="22"/>
                <w:lang w:val="en-IE"/>
              </w:rPr>
            </w:pPr>
            <w:r w:rsidRPr="0057261E">
              <w:rPr>
                <w:b/>
                <w:szCs w:val="22"/>
                <w:lang w:val="en-IE"/>
              </w:rPr>
              <w:t>1</w:t>
            </w:r>
          </w:p>
        </w:tc>
        <w:tc>
          <w:tcPr>
            <w:tcW w:w="5250" w:type="dxa"/>
          </w:tcPr>
          <w:p w14:paraId="4E41F1C1" w14:textId="1AC9DBE9" w:rsidR="0089023F" w:rsidRDefault="0089023F" w:rsidP="00F43B39">
            <w:pPr>
              <w:pStyle w:val="CERnon-indent"/>
              <w:jc w:val="both"/>
              <w:rPr>
                <w:szCs w:val="22"/>
              </w:rPr>
            </w:pPr>
            <w:r w:rsidRPr="0057261E">
              <w:rPr>
                <w:szCs w:val="22"/>
              </w:rPr>
              <w:t>Request the cance</w:t>
            </w:r>
            <w:r w:rsidR="003D04E2">
              <w:rPr>
                <w:szCs w:val="22"/>
              </w:rPr>
              <w:t>llation of Digital Certificate</w:t>
            </w:r>
            <w:r w:rsidR="005674B5">
              <w:rPr>
                <w:szCs w:val="22"/>
              </w:rPr>
              <w:t>.</w:t>
            </w:r>
          </w:p>
          <w:p w14:paraId="261E2E39" w14:textId="4D063177" w:rsidR="004B4F0C" w:rsidRPr="0057261E" w:rsidRDefault="004B4F0C" w:rsidP="00F43B39">
            <w:pPr>
              <w:pStyle w:val="CERnon-indent"/>
              <w:jc w:val="both"/>
              <w:rPr>
                <w:szCs w:val="22"/>
              </w:rPr>
            </w:pPr>
            <w:r w:rsidRPr="00D40078">
              <w:rPr>
                <w:i/>
                <w:szCs w:val="22"/>
              </w:rPr>
              <w:t>Note:</w:t>
            </w:r>
            <w:r>
              <w:rPr>
                <w:szCs w:val="22"/>
              </w:rPr>
              <w:t xml:space="preserve"> Cancellation of a Digital Certificate shall revoke access to both the Balancing Market and Capacity Market </w:t>
            </w:r>
            <w:r w:rsidR="002F2DF6">
              <w:rPr>
                <w:szCs w:val="22"/>
              </w:rPr>
              <w:t>(</w:t>
            </w:r>
            <w:r>
              <w:rPr>
                <w:szCs w:val="22"/>
              </w:rPr>
              <w:t>as applicable</w:t>
            </w:r>
            <w:r w:rsidR="002F2DF6">
              <w:rPr>
                <w:szCs w:val="22"/>
              </w:rPr>
              <w:t>)</w:t>
            </w:r>
            <w:r w:rsidR="005674B5">
              <w:rPr>
                <w:szCs w:val="22"/>
              </w:rPr>
              <w:t>.</w:t>
            </w:r>
          </w:p>
        </w:tc>
        <w:tc>
          <w:tcPr>
            <w:tcW w:w="1710" w:type="dxa"/>
          </w:tcPr>
          <w:p w14:paraId="6EDFFEBF" w14:textId="3742C483" w:rsidR="0089023F" w:rsidRPr="0057261E" w:rsidRDefault="0089023F" w:rsidP="0089023F">
            <w:pPr>
              <w:pStyle w:val="CERnon-indent"/>
              <w:rPr>
                <w:szCs w:val="22"/>
                <w:lang w:val="en-IE"/>
              </w:rPr>
            </w:pPr>
            <w:r w:rsidRPr="0057261E">
              <w:rPr>
                <w:szCs w:val="22"/>
                <w:lang w:val="en-IE"/>
              </w:rPr>
              <w:t>As required</w:t>
            </w:r>
          </w:p>
        </w:tc>
        <w:tc>
          <w:tcPr>
            <w:tcW w:w="2610" w:type="dxa"/>
          </w:tcPr>
          <w:p w14:paraId="223CDA04" w14:textId="63EE38A3" w:rsidR="0089023F" w:rsidRPr="0057261E" w:rsidRDefault="004B4F0C" w:rsidP="0089023F">
            <w:pPr>
              <w:pStyle w:val="CERnon-indent"/>
              <w:rPr>
                <w:szCs w:val="22"/>
                <w:lang w:val="en-IE"/>
              </w:rPr>
            </w:pPr>
            <w:r>
              <w:rPr>
                <w:szCs w:val="22"/>
                <w:lang w:val="en-IE"/>
              </w:rPr>
              <w:t>Email</w:t>
            </w:r>
            <w:r w:rsidR="00BA28BB">
              <w:rPr>
                <w:szCs w:val="22"/>
                <w:lang w:val="en-IE"/>
              </w:rPr>
              <w:t xml:space="preserve"> / Facsimile</w:t>
            </w:r>
          </w:p>
        </w:tc>
        <w:tc>
          <w:tcPr>
            <w:tcW w:w="2430" w:type="dxa"/>
          </w:tcPr>
          <w:p w14:paraId="138487A0" w14:textId="5F4C79E9" w:rsidR="0089023F" w:rsidRPr="0057261E" w:rsidRDefault="0089023F" w:rsidP="0089023F">
            <w:pPr>
              <w:pStyle w:val="CERnon-indent"/>
              <w:rPr>
                <w:szCs w:val="22"/>
                <w:lang w:val="en-IE"/>
              </w:rPr>
            </w:pPr>
            <w:r w:rsidRPr="0057261E">
              <w:rPr>
                <w:szCs w:val="22"/>
                <w:lang w:val="en-IE"/>
              </w:rPr>
              <w:t>Part</w:t>
            </w:r>
            <w:r w:rsidR="00BA28BB">
              <w:rPr>
                <w:szCs w:val="22"/>
                <w:lang w:val="en-IE"/>
              </w:rPr>
              <w:t>y</w:t>
            </w:r>
          </w:p>
        </w:tc>
        <w:tc>
          <w:tcPr>
            <w:tcW w:w="1530" w:type="dxa"/>
          </w:tcPr>
          <w:p w14:paraId="5E53B321" w14:textId="5979ED68" w:rsidR="0089023F" w:rsidRPr="0057261E" w:rsidRDefault="007D10E7" w:rsidP="0089023F">
            <w:pPr>
              <w:pStyle w:val="CERnon-indent"/>
              <w:rPr>
                <w:szCs w:val="22"/>
                <w:lang w:val="en-IE"/>
              </w:rPr>
            </w:pPr>
            <w:r>
              <w:rPr>
                <w:szCs w:val="22"/>
                <w:lang w:val="en-IE"/>
              </w:rPr>
              <w:t>System Operator</w:t>
            </w:r>
            <w:r w:rsidR="00006231">
              <w:rPr>
                <w:szCs w:val="22"/>
                <w:lang w:val="en-IE"/>
              </w:rPr>
              <w:t>s</w:t>
            </w:r>
          </w:p>
        </w:tc>
      </w:tr>
      <w:tr w:rsidR="00210AF3" w:rsidRPr="0057261E" w14:paraId="3D6941A8" w14:textId="4865FE8C" w:rsidTr="007C183A">
        <w:tc>
          <w:tcPr>
            <w:tcW w:w="708" w:type="dxa"/>
          </w:tcPr>
          <w:p w14:paraId="043347CF" w14:textId="324A4CE8" w:rsidR="007D10E7" w:rsidRPr="0057261E" w:rsidRDefault="007D10E7" w:rsidP="00F43B39">
            <w:pPr>
              <w:pStyle w:val="CERnon-indent"/>
              <w:jc w:val="right"/>
              <w:rPr>
                <w:b/>
                <w:szCs w:val="22"/>
                <w:lang w:val="en-IE"/>
              </w:rPr>
            </w:pPr>
            <w:r w:rsidRPr="0057261E">
              <w:rPr>
                <w:b/>
                <w:szCs w:val="22"/>
                <w:lang w:val="en-IE"/>
              </w:rPr>
              <w:t>2</w:t>
            </w:r>
          </w:p>
        </w:tc>
        <w:tc>
          <w:tcPr>
            <w:tcW w:w="5250" w:type="dxa"/>
          </w:tcPr>
          <w:p w14:paraId="5D5ACDE6" w14:textId="62786DD0" w:rsidR="004B4F0C" w:rsidRPr="0057261E" w:rsidRDefault="007D10E7" w:rsidP="007545B5">
            <w:pPr>
              <w:pStyle w:val="CERnon-indent"/>
              <w:tabs>
                <w:tab w:val="left" w:pos="5027"/>
              </w:tabs>
              <w:jc w:val="both"/>
              <w:rPr>
                <w:szCs w:val="22"/>
              </w:rPr>
            </w:pPr>
            <w:r w:rsidRPr="0057261E">
              <w:rPr>
                <w:szCs w:val="22"/>
              </w:rPr>
              <w:t xml:space="preserve">Validate the request assessing whether it </w:t>
            </w:r>
            <w:r w:rsidR="000E2A08">
              <w:rPr>
                <w:szCs w:val="22"/>
              </w:rPr>
              <w:t xml:space="preserve">contains </w:t>
            </w:r>
            <w:r w:rsidRPr="0057261E">
              <w:rPr>
                <w:szCs w:val="22"/>
              </w:rPr>
              <w:t>all the required information and is from an appropriate Authorised Person. If valid go to step 4, otherwise continue to step 3</w:t>
            </w:r>
            <w:r w:rsidR="005674B5">
              <w:rPr>
                <w:szCs w:val="22"/>
              </w:rPr>
              <w:t>.</w:t>
            </w:r>
          </w:p>
        </w:tc>
        <w:tc>
          <w:tcPr>
            <w:tcW w:w="1710" w:type="dxa"/>
          </w:tcPr>
          <w:p w14:paraId="7F99D8DA" w14:textId="756C5702" w:rsidR="007D10E7" w:rsidRPr="0057261E" w:rsidRDefault="007D10E7" w:rsidP="0089023F">
            <w:pPr>
              <w:pStyle w:val="CERnon-indent"/>
              <w:rPr>
                <w:szCs w:val="22"/>
                <w:lang w:val="en-IE"/>
              </w:rPr>
            </w:pPr>
            <w:r w:rsidRPr="0057261E">
              <w:rPr>
                <w:szCs w:val="22"/>
                <w:lang w:val="en-IE"/>
              </w:rPr>
              <w:t>Within 2 WD</w:t>
            </w:r>
            <w:r w:rsidR="0014519A">
              <w:rPr>
                <w:szCs w:val="22"/>
                <w:lang w:val="en-IE"/>
              </w:rPr>
              <w:t xml:space="preserve"> of </w:t>
            </w:r>
            <w:r w:rsidR="00210AF3">
              <w:rPr>
                <w:szCs w:val="22"/>
                <w:lang w:val="en-IE"/>
              </w:rPr>
              <w:t xml:space="preserve"> cancellation </w:t>
            </w:r>
            <w:r w:rsidR="0014519A">
              <w:rPr>
                <w:szCs w:val="22"/>
                <w:lang w:val="en-IE"/>
              </w:rPr>
              <w:t>request</w:t>
            </w:r>
          </w:p>
        </w:tc>
        <w:tc>
          <w:tcPr>
            <w:tcW w:w="2610" w:type="dxa"/>
          </w:tcPr>
          <w:p w14:paraId="4C211D67" w14:textId="5D3453AC" w:rsidR="007D10E7" w:rsidRPr="0057261E" w:rsidRDefault="007D10E7" w:rsidP="0089023F">
            <w:pPr>
              <w:pStyle w:val="CERnon-indent"/>
              <w:rPr>
                <w:szCs w:val="22"/>
                <w:lang w:val="en-IE"/>
              </w:rPr>
            </w:pPr>
            <w:r w:rsidRPr="0057261E">
              <w:rPr>
                <w:szCs w:val="22"/>
                <w:lang w:val="en-IE"/>
              </w:rPr>
              <w:t>-</w:t>
            </w:r>
          </w:p>
        </w:tc>
        <w:tc>
          <w:tcPr>
            <w:tcW w:w="2430" w:type="dxa"/>
          </w:tcPr>
          <w:p w14:paraId="2D71DC26" w14:textId="35959CC7"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04176E95" w14:textId="7DFC0558" w:rsidR="007D10E7" w:rsidRPr="0057261E" w:rsidRDefault="007D10E7" w:rsidP="0089023F">
            <w:pPr>
              <w:pStyle w:val="CERnon-indent"/>
              <w:rPr>
                <w:szCs w:val="22"/>
                <w:lang w:val="en-IE"/>
              </w:rPr>
            </w:pPr>
            <w:r w:rsidRPr="0057261E">
              <w:rPr>
                <w:szCs w:val="22"/>
                <w:lang w:val="en-IE"/>
              </w:rPr>
              <w:t>-</w:t>
            </w:r>
          </w:p>
        </w:tc>
      </w:tr>
      <w:tr w:rsidR="00210AF3" w:rsidRPr="0057261E" w14:paraId="4687EAC5" w14:textId="3CF910A7" w:rsidTr="007C183A">
        <w:tc>
          <w:tcPr>
            <w:tcW w:w="708" w:type="dxa"/>
          </w:tcPr>
          <w:p w14:paraId="0A08914B" w14:textId="24FC7A40" w:rsidR="007D10E7" w:rsidRPr="0057261E" w:rsidRDefault="007D10E7" w:rsidP="00F43B39">
            <w:pPr>
              <w:pStyle w:val="CERnon-indent"/>
              <w:jc w:val="right"/>
              <w:rPr>
                <w:b/>
                <w:szCs w:val="22"/>
                <w:lang w:val="en-IE"/>
              </w:rPr>
            </w:pPr>
            <w:r w:rsidRPr="0057261E">
              <w:rPr>
                <w:b/>
                <w:szCs w:val="22"/>
                <w:lang w:val="en-IE"/>
              </w:rPr>
              <w:t>3</w:t>
            </w:r>
          </w:p>
        </w:tc>
        <w:tc>
          <w:tcPr>
            <w:tcW w:w="5250" w:type="dxa"/>
          </w:tcPr>
          <w:p w14:paraId="05BA93C3" w14:textId="4119B003" w:rsidR="007D10E7" w:rsidRPr="0057261E" w:rsidRDefault="007D10E7" w:rsidP="00F43B39">
            <w:pPr>
              <w:pStyle w:val="CERnon-indent"/>
              <w:jc w:val="both"/>
              <w:rPr>
                <w:szCs w:val="22"/>
              </w:rPr>
            </w:pPr>
            <w:r w:rsidRPr="0057261E">
              <w:rPr>
                <w:szCs w:val="22"/>
              </w:rPr>
              <w:t>Inform Part</w:t>
            </w:r>
            <w:r w:rsidR="00445429">
              <w:rPr>
                <w:szCs w:val="22"/>
              </w:rPr>
              <w:t>y</w:t>
            </w:r>
            <w:r w:rsidRPr="0057261E">
              <w:rPr>
                <w:szCs w:val="22"/>
              </w:rPr>
              <w:t xml:space="preserve"> </w:t>
            </w:r>
            <w:r w:rsidR="00BA28BB">
              <w:rPr>
                <w:szCs w:val="22"/>
              </w:rPr>
              <w:t>User</w:t>
            </w:r>
            <w:r w:rsidR="00BA28BB" w:rsidRPr="0057261E">
              <w:rPr>
                <w:szCs w:val="22"/>
              </w:rPr>
              <w:t xml:space="preserve"> </w:t>
            </w:r>
            <w:r w:rsidRPr="0057261E">
              <w:rPr>
                <w:szCs w:val="22"/>
              </w:rPr>
              <w:t xml:space="preserve">of reasons for invalidity, </w:t>
            </w:r>
            <w:r w:rsidR="003D04E2">
              <w:rPr>
                <w:b/>
                <w:szCs w:val="22"/>
              </w:rPr>
              <w:t>end process</w:t>
            </w:r>
            <w:r w:rsidR="005674B5">
              <w:rPr>
                <w:b/>
                <w:szCs w:val="22"/>
              </w:rPr>
              <w:t>.</w:t>
            </w:r>
          </w:p>
        </w:tc>
        <w:tc>
          <w:tcPr>
            <w:tcW w:w="1710" w:type="dxa"/>
          </w:tcPr>
          <w:p w14:paraId="61C34514" w14:textId="2CC24590" w:rsidR="007D10E7" w:rsidRPr="0057261E" w:rsidRDefault="007D10E7" w:rsidP="0089023F">
            <w:pPr>
              <w:pStyle w:val="CERnon-indent"/>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1B3DF4AC" w14:textId="2225C0AE" w:rsidR="007D10E7" w:rsidRPr="0057261E" w:rsidRDefault="007D10E7" w:rsidP="00197710">
            <w:pPr>
              <w:pStyle w:val="CERnon-indent"/>
              <w:rPr>
                <w:szCs w:val="22"/>
                <w:lang w:val="en-IE"/>
              </w:rPr>
            </w:pPr>
            <w:r>
              <w:rPr>
                <w:szCs w:val="22"/>
                <w:lang w:val="en-IE"/>
              </w:rPr>
              <w:t>E</w:t>
            </w:r>
            <w:r w:rsidRPr="0057261E">
              <w:rPr>
                <w:szCs w:val="22"/>
                <w:lang w:val="en-IE"/>
              </w:rPr>
              <w:t>mail</w:t>
            </w:r>
          </w:p>
        </w:tc>
        <w:tc>
          <w:tcPr>
            <w:tcW w:w="2430" w:type="dxa"/>
          </w:tcPr>
          <w:p w14:paraId="32E02D3F" w14:textId="47AC4AA5"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5D349DA8" w14:textId="118228B4"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r>
      <w:tr w:rsidR="00210AF3" w:rsidRPr="0057261E" w14:paraId="53D4D6A1" w14:textId="67FE73B9" w:rsidTr="007C183A">
        <w:tc>
          <w:tcPr>
            <w:tcW w:w="708" w:type="dxa"/>
          </w:tcPr>
          <w:p w14:paraId="67465DCF" w14:textId="44A61DBF" w:rsidR="007D10E7" w:rsidRPr="0057261E" w:rsidRDefault="007D10E7" w:rsidP="00F43B39">
            <w:pPr>
              <w:pStyle w:val="CERnon-indent"/>
              <w:jc w:val="right"/>
              <w:rPr>
                <w:b/>
                <w:szCs w:val="22"/>
                <w:lang w:val="en-IE"/>
              </w:rPr>
            </w:pPr>
            <w:r w:rsidRPr="0057261E">
              <w:rPr>
                <w:b/>
                <w:szCs w:val="22"/>
                <w:lang w:val="en-IE"/>
              </w:rPr>
              <w:t>4</w:t>
            </w:r>
          </w:p>
        </w:tc>
        <w:tc>
          <w:tcPr>
            <w:tcW w:w="5250" w:type="dxa"/>
          </w:tcPr>
          <w:p w14:paraId="1189AAAA" w14:textId="0E6380F8" w:rsidR="007D10E7" w:rsidRPr="0057261E" w:rsidRDefault="007D10E7" w:rsidP="00F43B39">
            <w:pPr>
              <w:pStyle w:val="CERnon-indent"/>
              <w:jc w:val="both"/>
              <w:rPr>
                <w:szCs w:val="22"/>
              </w:rPr>
            </w:pPr>
            <w:r w:rsidRPr="0057261E">
              <w:rPr>
                <w:szCs w:val="22"/>
              </w:rPr>
              <w:t>Notify Certificate Authority of Digital Certificate cancellation</w:t>
            </w:r>
            <w:r w:rsidR="005674B5">
              <w:rPr>
                <w:szCs w:val="22"/>
              </w:rPr>
              <w:t>.</w:t>
            </w:r>
          </w:p>
        </w:tc>
        <w:tc>
          <w:tcPr>
            <w:tcW w:w="1710" w:type="dxa"/>
          </w:tcPr>
          <w:p w14:paraId="6964F4C7" w14:textId="72EB8A24" w:rsidR="007D10E7" w:rsidRPr="0057261E" w:rsidRDefault="007D10E7" w:rsidP="0089023F">
            <w:pPr>
              <w:pStyle w:val="CERnon-indent"/>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610F58E6" w14:textId="2EE89F83" w:rsidR="007D10E7" w:rsidRPr="0057261E" w:rsidRDefault="007D10E7" w:rsidP="0089023F">
            <w:pPr>
              <w:pStyle w:val="CERnon-indent"/>
              <w:rPr>
                <w:szCs w:val="22"/>
                <w:lang w:val="en-IE"/>
              </w:rPr>
            </w:pPr>
            <w:r w:rsidRPr="0057261E">
              <w:rPr>
                <w:szCs w:val="22"/>
              </w:rPr>
              <w:t>Certificate Authority</w:t>
            </w:r>
            <w:r w:rsidR="003D04E2">
              <w:rPr>
                <w:szCs w:val="22"/>
                <w:lang w:val="en-IE"/>
              </w:rPr>
              <w:t xml:space="preserve"> w</w:t>
            </w:r>
            <w:r w:rsidRPr="0057261E">
              <w:rPr>
                <w:szCs w:val="22"/>
                <w:lang w:val="en-IE"/>
              </w:rPr>
              <w:t>ebsite</w:t>
            </w:r>
          </w:p>
        </w:tc>
        <w:tc>
          <w:tcPr>
            <w:tcW w:w="2430" w:type="dxa"/>
          </w:tcPr>
          <w:p w14:paraId="24D24AE5" w14:textId="37B8794E"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328FF6C7" w14:textId="3928A994" w:rsidR="007D10E7" w:rsidRPr="0057261E" w:rsidRDefault="007D10E7" w:rsidP="0089023F">
            <w:pPr>
              <w:pStyle w:val="CERnon-indent"/>
              <w:rPr>
                <w:szCs w:val="22"/>
                <w:lang w:val="en-IE"/>
              </w:rPr>
            </w:pPr>
            <w:r w:rsidRPr="0057261E">
              <w:rPr>
                <w:szCs w:val="22"/>
                <w:lang w:val="en-IE"/>
              </w:rPr>
              <w:t>Certificate Authority</w:t>
            </w:r>
          </w:p>
        </w:tc>
      </w:tr>
      <w:tr w:rsidR="00210AF3" w:rsidRPr="0057261E" w14:paraId="51FE3471" w14:textId="616A5AC9" w:rsidTr="007C183A">
        <w:tc>
          <w:tcPr>
            <w:tcW w:w="708" w:type="dxa"/>
          </w:tcPr>
          <w:p w14:paraId="273AB089" w14:textId="4D8C8D2F" w:rsidR="0089023F" w:rsidRPr="0057261E" w:rsidRDefault="0089023F" w:rsidP="00F43B39">
            <w:pPr>
              <w:pStyle w:val="CERnon-indent"/>
              <w:jc w:val="right"/>
              <w:rPr>
                <w:b/>
                <w:szCs w:val="22"/>
                <w:lang w:val="en-IE"/>
              </w:rPr>
            </w:pPr>
            <w:r w:rsidRPr="0057261E">
              <w:rPr>
                <w:b/>
                <w:szCs w:val="22"/>
                <w:lang w:val="en-IE"/>
              </w:rPr>
              <w:t>5</w:t>
            </w:r>
          </w:p>
        </w:tc>
        <w:tc>
          <w:tcPr>
            <w:tcW w:w="5250" w:type="dxa"/>
          </w:tcPr>
          <w:p w14:paraId="11934DA4" w14:textId="1A5774EA" w:rsidR="0089023F" w:rsidRPr="0057261E" w:rsidRDefault="003D04E2" w:rsidP="00F43B39">
            <w:pPr>
              <w:pStyle w:val="CERnon-indent"/>
              <w:jc w:val="both"/>
              <w:rPr>
                <w:szCs w:val="22"/>
              </w:rPr>
            </w:pPr>
            <w:r>
              <w:rPr>
                <w:szCs w:val="22"/>
              </w:rPr>
              <w:t>Update revocation list to include the Digital Certificate</w:t>
            </w:r>
            <w:r w:rsidR="005674B5">
              <w:rPr>
                <w:szCs w:val="22"/>
              </w:rPr>
              <w:t>.</w:t>
            </w:r>
          </w:p>
        </w:tc>
        <w:tc>
          <w:tcPr>
            <w:tcW w:w="1710" w:type="dxa"/>
          </w:tcPr>
          <w:p w14:paraId="5B164632" w14:textId="2923E20F" w:rsidR="0089023F" w:rsidRPr="0057261E" w:rsidRDefault="0089023F" w:rsidP="0089023F">
            <w:pPr>
              <w:pStyle w:val="CERnon-indent"/>
              <w:rPr>
                <w:szCs w:val="22"/>
              </w:rPr>
            </w:pPr>
            <w:r w:rsidRPr="0057261E">
              <w:rPr>
                <w:szCs w:val="22"/>
                <w:lang w:val="en-IE"/>
              </w:rPr>
              <w:t>-</w:t>
            </w:r>
          </w:p>
        </w:tc>
        <w:tc>
          <w:tcPr>
            <w:tcW w:w="2610" w:type="dxa"/>
          </w:tcPr>
          <w:p w14:paraId="008FE028" w14:textId="08F37260" w:rsidR="0089023F" w:rsidRPr="0057261E" w:rsidRDefault="002F1CB2" w:rsidP="0089023F">
            <w:pPr>
              <w:pStyle w:val="CERnon-indent"/>
              <w:rPr>
                <w:szCs w:val="22"/>
                <w:lang w:val="en-IE"/>
              </w:rPr>
            </w:pPr>
            <w:r w:rsidRPr="0057261E">
              <w:rPr>
                <w:szCs w:val="22"/>
              </w:rPr>
              <w:t>Certificate Authority</w:t>
            </w:r>
            <w:r w:rsidR="003D04E2">
              <w:rPr>
                <w:szCs w:val="22"/>
                <w:lang w:val="en-IE"/>
              </w:rPr>
              <w:t xml:space="preserve"> w</w:t>
            </w:r>
            <w:r w:rsidR="0089023F" w:rsidRPr="0057261E">
              <w:rPr>
                <w:szCs w:val="22"/>
                <w:lang w:val="en-IE"/>
              </w:rPr>
              <w:t>ebsite</w:t>
            </w:r>
          </w:p>
        </w:tc>
        <w:tc>
          <w:tcPr>
            <w:tcW w:w="2430" w:type="dxa"/>
          </w:tcPr>
          <w:p w14:paraId="2A9718E7" w14:textId="198A7811" w:rsidR="0089023F" w:rsidRPr="0057261E" w:rsidRDefault="0089023F" w:rsidP="0089023F">
            <w:pPr>
              <w:pStyle w:val="CERnon-indent"/>
              <w:rPr>
                <w:szCs w:val="22"/>
                <w:lang w:val="en-IE"/>
              </w:rPr>
            </w:pPr>
            <w:r w:rsidRPr="0057261E">
              <w:rPr>
                <w:szCs w:val="22"/>
              </w:rPr>
              <w:t>Certificate Authority</w:t>
            </w:r>
            <w:r w:rsidRPr="0057261E">
              <w:rPr>
                <w:szCs w:val="22"/>
                <w:lang w:val="en-IE"/>
              </w:rPr>
              <w:t xml:space="preserve"> </w:t>
            </w:r>
          </w:p>
        </w:tc>
        <w:tc>
          <w:tcPr>
            <w:tcW w:w="1530" w:type="dxa"/>
          </w:tcPr>
          <w:p w14:paraId="01A31C81" w14:textId="06F789B3" w:rsidR="0089023F" w:rsidRPr="0057261E" w:rsidRDefault="00325407" w:rsidP="0089023F">
            <w:pPr>
              <w:pStyle w:val="CERnon-indent"/>
              <w:rPr>
                <w:szCs w:val="22"/>
                <w:lang w:val="en-IE"/>
              </w:rPr>
            </w:pPr>
            <w:r w:rsidRPr="0057261E">
              <w:rPr>
                <w:szCs w:val="22"/>
                <w:lang w:val="en-IE"/>
              </w:rPr>
              <w:t>-</w:t>
            </w:r>
          </w:p>
        </w:tc>
      </w:tr>
      <w:tr w:rsidR="00210AF3" w:rsidRPr="0057261E" w14:paraId="1FBBF781" w14:textId="1A6DE2E2" w:rsidTr="007C183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08" w:type="dxa"/>
          </w:tcPr>
          <w:p w14:paraId="202EC000" w14:textId="066373DC" w:rsidR="0089023F" w:rsidRPr="0057261E" w:rsidRDefault="0089023F" w:rsidP="00F43B39">
            <w:pPr>
              <w:pStyle w:val="CERnon-indent"/>
              <w:jc w:val="right"/>
              <w:rPr>
                <w:b/>
                <w:i w:val="0"/>
                <w:szCs w:val="22"/>
                <w:lang w:val="en-IE"/>
              </w:rPr>
            </w:pPr>
            <w:r w:rsidRPr="0057261E">
              <w:rPr>
                <w:b/>
                <w:i w:val="0"/>
                <w:szCs w:val="22"/>
                <w:lang w:val="en-IE"/>
              </w:rPr>
              <w:t>6</w:t>
            </w:r>
          </w:p>
        </w:tc>
        <w:tc>
          <w:tcPr>
            <w:tcW w:w="5250" w:type="dxa"/>
          </w:tcPr>
          <w:p w14:paraId="3C887786" w14:textId="49602B0D" w:rsidR="0089023F" w:rsidRPr="0057261E" w:rsidRDefault="0089023F" w:rsidP="00F43B39">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57261E">
              <w:rPr>
                <w:szCs w:val="22"/>
              </w:rPr>
              <w:t>Notify Part</w:t>
            </w:r>
            <w:r w:rsidR="00BA28BB">
              <w:rPr>
                <w:szCs w:val="22"/>
              </w:rPr>
              <w:t>y</w:t>
            </w:r>
            <w:r w:rsidR="00445429">
              <w:rPr>
                <w:szCs w:val="22"/>
              </w:rPr>
              <w:t xml:space="preserve"> User</w:t>
            </w:r>
            <w:r w:rsidRPr="0057261E">
              <w:rPr>
                <w:szCs w:val="22"/>
              </w:rPr>
              <w:t xml:space="preserve"> of cancellation of Digital Certificate</w:t>
            </w:r>
            <w:r w:rsidR="005674B5">
              <w:rPr>
                <w:szCs w:val="22"/>
              </w:rPr>
              <w:t>.</w:t>
            </w:r>
          </w:p>
        </w:tc>
        <w:tc>
          <w:tcPr>
            <w:tcW w:w="1710" w:type="dxa"/>
          </w:tcPr>
          <w:p w14:paraId="5A5E1A02" w14:textId="6BB013AF"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67189FC2" w14:textId="607642BE" w:rsidR="0089023F" w:rsidRPr="0057261E" w:rsidRDefault="0040630D"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E</w:t>
            </w:r>
            <w:r w:rsidR="0057261E" w:rsidRPr="0057261E">
              <w:rPr>
                <w:szCs w:val="22"/>
                <w:lang w:val="en-IE"/>
              </w:rPr>
              <w:t>mail</w:t>
            </w:r>
          </w:p>
        </w:tc>
        <w:tc>
          <w:tcPr>
            <w:tcW w:w="2430" w:type="dxa"/>
          </w:tcPr>
          <w:p w14:paraId="36B5B7EF" w14:textId="3B126540" w:rsidR="0089023F" w:rsidRPr="0057261E" w:rsidRDefault="007D10E7"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System Operator</w:t>
            </w:r>
            <w:r w:rsidR="00006231">
              <w:rPr>
                <w:szCs w:val="22"/>
                <w:lang w:val="en-IE"/>
              </w:rPr>
              <w:t>s</w:t>
            </w:r>
          </w:p>
        </w:tc>
        <w:tc>
          <w:tcPr>
            <w:tcW w:w="1530" w:type="dxa"/>
          </w:tcPr>
          <w:p w14:paraId="745E1939" w14:textId="09606B44" w:rsidR="0089023F" w:rsidRPr="0057261E" w:rsidRDefault="0089023F" w:rsidP="00BA28BB">
            <w:pPr>
              <w:pStyle w:val="CERnon-indent"/>
              <w:tabs>
                <w:tab w:val="clear" w:pos="851"/>
              </w:tabs>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Part</w:t>
            </w:r>
            <w:r w:rsidR="00BA28BB">
              <w:rPr>
                <w:szCs w:val="22"/>
                <w:lang w:val="en-IE"/>
              </w:rPr>
              <w:t>y</w:t>
            </w:r>
          </w:p>
        </w:tc>
      </w:tr>
    </w:tbl>
    <w:p w14:paraId="067DF54B" w14:textId="2A63ED37" w:rsidR="00DD1140" w:rsidRDefault="00DD1140" w:rsidP="00DD1140"/>
    <w:p w14:paraId="569016AB" w14:textId="77777777" w:rsidR="00DD1140" w:rsidRDefault="00DD1140">
      <w:r>
        <w:br w:type="page"/>
      </w:r>
    </w:p>
    <w:p w14:paraId="1B750C35" w14:textId="5567FC0C" w:rsidR="003D1FEB" w:rsidRDefault="00DD1140" w:rsidP="00DD1140">
      <w:pPr>
        <w:jc w:val="center"/>
      </w:pPr>
      <w:r>
        <w:rPr>
          <w:noProof/>
          <w:lang w:val="en-IE" w:eastAsia="en-IE"/>
        </w:rPr>
        <w:lastRenderedPageBreak/>
        <w:drawing>
          <wp:inline distT="0" distB="0" distL="0" distR="0" wp14:anchorId="432EE8F0" wp14:editId="1FA8E0E4">
            <wp:extent cx="7700645"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3 Digital Certificate Cancell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00645" cy="5732145"/>
                    </a:xfrm>
                    <a:prstGeom prst="rect">
                      <a:avLst/>
                    </a:prstGeom>
                  </pic:spPr>
                </pic:pic>
              </a:graphicData>
            </a:graphic>
          </wp:inline>
        </w:drawing>
      </w:r>
      <w:r>
        <w:br w:type="page"/>
      </w:r>
    </w:p>
    <w:p w14:paraId="52E27FE5" w14:textId="1724EF51" w:rsidR="00A11825" w:rsidRPr="0002757B" w:rsidRDefault="00B5057F" w:rsidP="00CE25BE">
      <w:pPr>
        <w:pStyle w:val="APHeading2"/>
        <w:spacing w:before="480"/>
        <w:ind w:left="850" w:hanging="850"/>
      </w:pPr>
      <w:bookmarkStart w:id="171" w:name="_Toc483915967"/>
      <w:r>
        <w:lastRenderedPageBreak/>
        <w:t>Communication Channel Suspension</w:t>
      </w:r>
      <w:bookmarkEnd w:id="171"/>
    </w:p>
    <w:tbl>
      <w:tblPr>
        <w:tblStyle w:val="TableList3"/>
        <w:tblW w:w="13968" w:type="dxa"/>
        <w:tblLayout w:type="fixed"/>
        <w:tblLook w:val="01E0" w:firstRow="1" w:lastRow="1" w:firstColumn="1" w:lastColumn="1" w:noHBand="0" w:noVBand="0"/>
      </w:tblPr>
      <w:tblGrid>
        <w:gridCol w:w="738"/>
        <w:gridCol w:w="4967"/>
        <w:gridCol w:w="1738"/>
        <w:gridCol w:w="2552"/>
        <w:gridCol w:w="2229"/>
        <w:gridCol w:w="1744"/>
      </w:tblGrid>
      <w:tr w:rsidR="00346B31" w:rsidRPr="00884084" w14:paraId="24529905" w14:textId="77777777" w:rsidTr="00F43B39">
        <w:trPr>
          <w:cnfStyle w:val="100000000000" w:firstRow="1" w:lastRow="0" w:firstColumn="0" w:lastColumn="0" w:oddVBand="0" w:evenVBand="0" w:oddHBand="0" w:evenHBand="0" w:firstRowFirstColumn="0" w:firstRowLastColumn="0" w:lastRowFirstColumn="0" w:lastRowLastColumn="0"/>
          <w:tblHeader/>
        </w:trPr>
        <w:tc>
          <w:tcPr>
            <w:tcW w:w="738" w:type="dxa"/>
            <w:shd w:val="clear" w:color="auto" w:fill="F2F2F2" w:themeFill="background1" w:themeFillShade="F2"/>
          </w:tcPr>
          <w:p w14:paraId="1F7F335B" w14:textId="4D53B40A" w:rsidR="00346B31" w:rsidRPr="00884084" w:rsidRDefault="00346B31" w:rsidP="0089023F">
            <w:pPr>
              <w:pStyle w:val="CERTableHeader"/>
            </w:pPr>
            <w:r w:rsidRPr="00435F6C">
              <w:rPr>
                <w:b/>
                <w:color w:val="000000" w:themeColor="text1"/>
                <w:sz w:val="22"/>
                <w:szCs w:val="22"/>
              </w:rPr>
              <w:t>Step</w:t>
            </w:r>
          </w:p>
        </w:tc>
        <w:tc>
          <w:tcPr>
            <w:tcW w:w="4967" w:type="dxa"/>
            <w:shd w:val="clear" w:color="auto" w:fill="F2F2F2" w:themeFill="background1" w:themeFillShade="F2"/>
          </w:tcPr>
          <w:p w14:paraId="6DE1FA9B" w14:textId="1AF2A2BB" w:rsidR="00346B31" w:rsidRPr="00884084" w:rsidRDefault="00346B31" w:rsidP="0089023F">
            <w:pPr>
              <w:pStyle w:val="CERTableHeader"/>
            </w:pPr>
            <w:r w:rsidRPr="00435F6C">
              <w:rPr>
                <w:b/>
                <w:color w:val="000000" w:themeColor="text1"/>
                <w:sz w:val="22"/>
                <w:szCs w:val="22"/>
              </w:rPr>
              <w:t>Step Description</w:t>
            </w:r>
          </w:p>
        </w:tc>
        <w:tc>
          <w:tcPr>
            <w:tcW w:w="1738" w:type="dxa"/>
            <w:shd w:val="clear" w:color="auto" w:fill="F2F2F2" w:themeFill="background1" w:themeFillShade="F2"/>
          </w:tcPr>
          <w:p w14:paraId="1157F044" w14:textId="212CF3C2" w:rsidR="00346B31" w:rsidRPr="00884084" w:rsidRDefault="00346B31" w:rsidP="0089023F">
            <w:pPr>
              <w:pStyle w:val="CERTableHeader"/>
            </w:pPr>
            <w:r w:rsidRPr="00435F6C">
              <w:rPr>
                <w:b/>
                <w:color w:val="000000" w:themeColor="text1"/>
                <w:sz w:val="22"/>
                <w:szCs w:val="22"/>
              </w:rPr>
              <w:t>Timing</w:t>
            </w:r>
          </w:p>
        </w:tc>
        <w:tc>
          <w:tcPr>
            <w:tcW w:w="2552" w:type="dxa"/>
            <w:shd w:val="clear" w:color="auto" w:fill="F2F2F2" w:themeFill="background1" w:themeFillShade="F2"/>
          </w:tcPr>
          <w:p w14:paraId="75A9202A" w14:textId="38BD56BD" w:rsidR="00346B31" w:rsidRPr="00884084" w:rsidRDefault="00346B31" w:rsidP="0089023F">
            <w:pPr>
              <w:pStyle w:val="CERTableHeader"/>
            </w:pPr>
            <w:r w:rsidRPr="00435F6C">
              <w:rPr>
                <w:b/>
                <w:color w:val="000000" w:themeColor="text1"/>
                <w:sz w:val="22"/>
                <w:szCs w:val="22"/>
              </w:rPr>
              <w:t>Method</w:t>
            </w:r>
          </w:p>
        </w:tc>
        <w:tc>
          <w:tcPr>
            <w:tcW w:w="2229" w:type="dxa"/>
            <w:shd w:val="clear" w:color="auto" w:fill="F2F2F2" w:themeFill="background1" w:themeFillShade="F2"/>
          </w:tcPr>
          <w:p w14:paraId="7443E5B0" w14:textId="156FFA6A" w:rsidR="00346B31" w:rsidRPr="00884084" w:rsidRDefault="00346B31" w:rsidP="0089023F">
            <w:pPr>
              <w:pStyle w:val="CERTableHeader"/>
            </w:pPr>
            <w:r w:rsidRPr="00435F6C">
              <w:rPr>
                <w:b/>
                <w:color w:val="000000" w:themeColor="text1"/>
                <w:sz w:val="22"/>
                <w:szCs w:val="22"/>
              </w:rPr>
              <w:t>By / From</w:t>
            </w:r>
          </w:p>
        </w:tc>
        <w:tc>
          <w:tcPr>
            <w:tcW w:w="1744" w:type="dxa"/>
            <w:shd w:val="clear" w:color="auto" w:fill="F2F2F2" w:themeFill="background1" w:themeFillShade="F2"/>
          </w:tcPr>
          <w:p w14:paraId="6BCF89A5" w14:textId="3C4F1C44" w:rsidR="00346B31" w:rsidRPr="00884084" w:rsidRDefault="00346B31" w:rsidP="0089023F">
            <w:pPr>
              <w:pStyle w:val="CERTableHeader"/>
            </w:pPr>
            <w:r w:rsidRPr="00435F6C">
              <w:rPr>
                <w:b/>
                <w:color w:val="000000" w:themeColor="text1"/>
                <w:sz w:val="22"/>
                <w:szCs w:val="22"/>
              </w:rPr>
              <w:t>To</w:t>
            </w:r>
          </w:p>
        </w:tc>
      </w:tr>
      <w:tr w:rsidR="0089023F" w:rsidRPr="00884084" w14:paraId="31FE6DA8" w14:textId="77777777" w:rsidTr="00F43B39">
        <w:tc>
          <w:tcPr>
            <w:tcW w:w="738" w:type="dxa"/>
          </w:tcPr>
          <w:p w14:paraId="0FC526CB" w14:textId="2ABF808F" w:rsidR="0089023F" w:rsidRPr="0057261E" w:rsidRDefault="0089023F" w:rsidP="00CE25BE">
            <w:pPr>
              <w:pStyle w:val="CERnon-indent"/>
              <w:numPr>
                <w:ilvl w:val="0"/>
                <w:numId w:val="18"/>
              </w:numPr>
              <w:rPr>
                <w:b/>
                <w:szCs w:val="22"/>
                <w:lang w:val="en-IE"/>
              </w:rPr>
            </w:pPr>
          </w:p>
        </w:tc>
        <w:tc>
          <w:tcPr>
            <w:tcW w:w="4967" w:type="dxa"/>
          </w:tcPr>
          <w:p w14:paraId="278EC843" w14:textId="14B7F6C2" w:rsidR="0089023F" w:rsidRPr="0057261E" w:rsidRDefault="00346B31" w:rsidP="00F43B39">
            <w:pPr>
              <w:pStyle w:val="CERnon-indent"/>
              <w:jc w:val="both"/>
              <w:rPr>
                <w:szCs w:val="22"/>
              </w:rPr>
            </w:pPr>
            <w:r w:rsidRPr="0057261E">
              <w:rPr>
                <w:szCs w:val="22"/>
              </w:rPr>
              <w:t>If:</w:t>
            </w:r>
          </w:p>
          <w:p w14:paraId="2BA57F98" w14:textId="52FFC580" w:rsidR="0089023F" w:rsidRPr="0057261E" w:rsidRDefault="00346B31" w:rsidP="00F43B39">
            <w:pPr>
              <w:pStyle w:val="CERnon-indent"/>
              <w:numPr>
                <w:ilvl w:val="0"/>
                <w:numId w:val="16"/>
              </w:numPr>
              <w:ind w:left="372"/>
              <w:jc w:val="both"/>
              <w:rPr>
                <w:szCs w:val="22"/>
              </w:rPr>
            </w:pPr>
            <w:r w:rsidRPr="0057261E">
              <w:rPr>
                <w:szCs w:val="22"/>
              </w:rPr>
              <w:t xml:space="preserve">a </w:t>
            </w:r>
            <w:r w:rsidR="0089023F" w:rsidRPr="0057261E">
              <w:rPr>
                <w:szCs w:val="22"/>
              </w:rPr>
              <w:t>Part</w:t>
            </w:r>
            <w:r w:rsidR="00BA28BB">
              <w:rPr>
                <w:szCs w:val="22"/>
              </w:rPr>
              <w:t>y</w:t>
            </w:r>
            <w:r w:rsidR="0089023F" w:rsidRPr="0057261E">
              <w:rPr>
                <w:szCs w:val="22"/>
              </w:rPr>
              <w:t xml:space="preserve"> request</w:t>
            </w:r>
            <w:r w:rsidRPr="0057261E">
              <w:rPr>
                <w:szCs w:val="22"/>
              </w:rPr>
              <w:t>s</w:t>
            </w:r>
            <w:r w:rsidR="0089023F" w:rsidRPr="0057261E">
              <w:rPr>
                <w:szCs w:val="22"/>
              </w:rPr>
              <w:t xml:space="preserve"> suspension of Communication Channel, go to step 2</w:t>
            </w:r>
            <w:r w:rsidRPr="0057261E">
              <w:rPr>
                <w:szCs w:val="22"/>
              </w:rPr>
              <w:t>; or</w:t>
            </w:r>
          </w:p>
          <w:p w14:paraId="071CA81D" w14:textId="3948A960" w:rsidR="0089023F" w:rsidRPr="0057261E" w:rsidRDefault="00346B31" w:rsidP="00F43B39">
            <w:pPr>
              <w:pStyle w:val="CERnon-indent"/>
              <w:numPr>
                <w:ilvl w:val="0"/>
                <w:numId w:val="16"/>
              </w:numPr>
              <w:ind w:left="372"/>
              <w:jc w:val="both"/>
              <w:rPr>
                <w:szCs w:val="22"/>
              </w:rPr>
            </w:pPr>
            <w:r w:rsidRPr="0057261E">
              <w:rPr>
                <w:szCs w:val="22"/>
              </w:rPr>
              <w:t xml:space="preserve">the </w:t>
            </w:r>
            <w:r w:rsidR="005B2D81">
              <w:rPr>
                <w:szCs w:val="22"/>
              </w:rPr>
              <w:t>System</w:t>
            </w:r>
            <w:r w:rsidR="0089023F" w:rsidRPr="0057261E">
              <w:rPr>
                <w:szCs w:val="22"/>
              </w:rPr>
              <w:t xml:space="preserve"> Operator</w:t>
            </w:r>
            <w:r w:rsidR="006A270E">
              <w:rPr>
                <w:szCs w:val="22"/>
              </w:rPr>
              <w:t>s</w:t>
            </w:r>
            <w:r w:rsidR="0089023F" w:rsidRPr="0057261E">
              <w:rPr>
                <w:szCs w:val="22"/>
              </w:rPr>
              <w:t xml:space="preserve"> identif</w:t>
            </w:r>
            <w:r w:rsidR="006A270E">
              <w:rPr>
                <w:szCs w:val="22"/>
              </w:rPr>
              <w:t>y</w:t>
            </w:r>
            <w:r w:rsidR="0089023F" w:rsidRPr="0057261E">
              <w:rPr>
                <w:szCs w:val="22"/>
              </w:rPr>
              <w:t xml:space="preserve"> </w:t>
            </w:r>
            <w:r w:rsidRPr="0057261E">
              <w:rPr>
                <w:szCs w:val="22"/>
              </w:rPr>
              <w:t xml:space="preserve">a </w:t>
            </w:r>
            <w:r w:rsidR="0089023F" w:rsidRPr="0057261E">
              <w:rPr>
                <w:szCs w:val="22"/>
              </w:rPr>
              <w:t>requirement to suspend a Part</w:t>
            </w:r>
            <w:r w:rsidR="00445429">
              <w:rPr>
                <w:szCs w:val="22"/>
              </w:rPr>
              <w:t>y</w:t>
            </w:r>
            <w:r w:rsidR="00BA28BB">
              <w:rPr>
                <w:szCs w:val="22"/>
              </w:rPr>
              <w:t>’</w:t>
            </w:r>
            <w:r w:rsidR="0089023F" w:rsidRPr="0057261E">
              <w:rPr>
                <w:szCs w:val="22"/>
              </w:rPr>
              <w:t>s Communication Channel, go to step 4</w:t>
            </w:r>
            <w:r w:rsidRPr="0057261E">
              <w:rPr>
                <w:szCs w:val="22"/>
              </w:rPr>
              <w:t>.</w:t>
            </w:r>
          </w:p>
        </w:tc>
        <w:tc>
          <w:tcPr>
            <w:tcW w:w="1738" w:type="dxa"/>
          </w:tcPr>
          <w:p w14:paraId="716A155B" w14:textId="77777777" w:rsidR="0089023F" w:rsidRPr="0057261E" w:rsidRDefault="0089023F" w:rsidP="0089023F">
            <w:pPr>
              <w:pStyle w:val="CERnon-indent"/>
              <w:rPr>
                <w:szCs w:val="22"/>
                <w:lang w:val="en-IE"/>
              </w:rPr>
            </w:pPr>
          </w:p>
          <w:p w14:paraId="0DC24670" w14:textId="77777777" w:rsidR="0089023F" w:rsidRPr="0057261E" w:rsidRDefault="0089023F" w:rsidP="0089023F">
            <w:pPr>
              <w:pStyle w:val="CERnon-indent"/>
              <w:rPr>
                <w:szCs w:val="22"/>
                <w:lang w:val="en-IE"/>
              </w:rPr>
            </w:pPr>
          </w:p>
          <w:p w14:paraId="7114EC42" w14:textId="77777777" w:rsidR="0089023F" w:rsidRPr="0057261E" w:rsidRDefault="0089023F" w:rsidP="0089023F">
            <w:pPr>
              <w:pStyle w:val="CERnon-indent"/>
              <w:rPr>
                <w:szCs w:val="22"/>
                <w:lang w:val="en-IE"/>
              </w:rPr>
            </w:pPr>
            <w:r w:rsidRPr="0057261E">
              <w:rPr>
                <w:szCs w:val="22"/>
                <w:lang w:val="en-IE"/>
              </w:rPr>
              <w:t>As required</w:t>
            </w:r>
          </w:p>
          <w:p w14:paraId="4AB89B4F" w14:textId="77777777" w:rsidR="0089023F" w:rsidRPr="0057261E" w:rsidRDefault="0089023F" w:rsidP="0089023F">
            <w:pPr>
              <w:pStyle w:val="CERnon-indent"/>
              <w:rPr>
                <w:szCs w:val="22"/>
                <w:lang w:val="en-IE"/>
              </w:rPr>
            </w:pPr>
          </w:p>
          <w:p w14:paraId="272AFEF1" w14:textId="73AAB2EB" w:rsidR="0089023F" w:rsidRPr="0057261E" w:rsidRDefault="0089023F" w:rsidP="0089023F">
            <w:pPr>
              <w:pStyle w:val="CERnon-indent"/>
              <w:rPr>
                <w:szCs w:val="22"/>
                <w:lang w:val="en-IE"/>
              </w:rPr>
            </w:pPr>
          </w:p>
        </w:tc>
        <w:tc>
          <w:tcPr>
            <w:tcW w:w="2552" w:type="dxa"/>
          </w:tcPr>
          <w:p w14:paraId="378323D7" w14:textId="77777777" w:rsidR="0089023F" w:rsidRPr="0057261E" w:rsidRDefault="0089023F" w:rsidP="0089023F">
            <w:pPr>
              <w:pStyle w:val="CERnon-indent"/>
              <w:rPr>
                <w:szCs w:val="22"/>
                <w:lang w:val="en-IE"/>
              </w:rPr>
            </w:pPr>
          </w:p>
          <w:p w14:paraId="3D02C31A" w14:textId="77777777" w:rsidR="0089023F" w:rsidRPr="0057261E" w:rsidRDefault="0089023F" w:rsidP="0089023F">
            <w:pPr>
              <w:pStyle w:val="CERnon-indent"/>
              <w:rPr>
                <w:szCs w:val="22"/>
                <w:lang w:val="en-IE"/>
              </w:rPr>
            </w:pPr>
          </w:p>
          <w:p w14:paraId="2E0387AD" w14:textId="20D14DCC" w:rsidR="0089023F" w:rsidRPr="0057261E" w:rsidRDefault="0069630D" w:rsidP="00BA28BB">
            <w:pPr>
              <w:pStyle w:val="CERnon-indent"/>
              <w:rPr>
                <w:szCs w:val="22"/>
                <w:lang w:val="en-IE"/>
              </w:rPr>
            </w:pPr>
            <w:r>
              <w:rPr>
                <w:szCs w:val="22"/>
                <w:lang w:val="en-IE"/>
              </w:rPr>
              <w:t>Email</w:t>
            </w:r>
            <w:r w:rsidRPr="0057261E">
              <w:rPr>
                <w:szCs w:val="22"/>
                <w:lang w:val="en-IE"/>
              </w:rPr>
              <w:t xml:space="preserve"> and </w:t>
            </w:r>
            <w:r>
              <w:rPr>
                <w:szCs w:val="22"/>
                <w:lang w:val="en-IE"/>
              </w:rPr>
              <w:t>Telep</w:t>
            </w:r>
            <w:r w:rsidRPr="0057261E">
              <w:rPr>
                <w:szCs w:val="22"/>
                <w:lang w:val="en-IE"/>
              </w:rPr>
              <w:t>hone</w:t>
            </w:r>
            <w:r w:rsidR="00445429">
              <w:rPr>
                <w:szCs w:val="22"/>
                <w:lang w:val="en-IE"/>
              </w:rPr>
              <w:t xml:space="preserve"> / Facsimile</w:t>
            </w:r>
          </w:p>
        </w:tc>
        <w:tc>
          <w:tcPr>
            <w:tcW w:w="2229" w:type="dxa"/>
          </w:tcPr>
          <w:p w14:paraId="5878B969" w14:textId="77777777" w:rsidR="0089023F" w:rsidRPr="0057261E" w:rsidRDefault="0089023F" w:rsidP="0089023F">
            <w:pPr>
              <w:pStyle w:val="CERnon-indent"/>
              <w:rPr>
                <w:szCs w:val="22"/>
                <w:lang w:val="en-IE"/>
              </w:rPr>
            </w:pPr>
          </w:p>
          <w:p w14:paraId="2A6DC883" w14:textId="77777777" w:rsidR="0089023F" w:rsidRPr="0057261E" w:rsidRDefault="0089023F" w:rsidP="0089023F">
            <w:pPr>
              <w:pStyle w:val="CERnon-indent"/>
              <w:rPr>
                <w:szCs w:val="22"/>
                <w:lang w:val="en-IE"/>
              </w:rPr>
            </w:pPr>
          </w:p>
          <w:p w14:paraId="50B21B7C" w14:textId="3396949A" w:rsidR="0089023F" w:rsidRPr="0057261E" w:rsidRDefault="0089023F" w:rsidP="0089023F">
            <w:pPr>
              <w:pStyle w:val="CERnon-indent"/>
              <w:rPr>
                <w:szCs w:val="22"/>
                <w:lang w:val="en-IE"/>
              </w:rPr>
            </w:pPr>
            <w:r w:rsidRPr="0057261E">
              <w:rPr>
                <w:szCs w:val="22"/>
                <w:lang w:val="en-IE"/>
              </w:rPr>
              <w:t>Part</w:t>
            </w:r>
            <w:r w:rsidR="00BA28BB">
              <w:rPr>
                <w:szCs w:val="22"/>
                <w:lang w:val="en-IE"/>
              </w:rPr>
              <w:t>y</w:t>
            </w:r>
            <w:r w:rsidRPr="0057261E">
              <w:rPr>
                <w:szCs w:val="22"/>
                <w:lang w:val="en-IE"/>
              </w:rPr>
              <w:t xml:space="preserve"> </w:t>
            </w:r>
          </w:p>
          <w:p w14:paraId="5BD55257" w14:textId="77777777" w:rsidR="0089023F" w:rsidRPr="0057261E" w:rsidRDefault="0089023F" w:rsidP="0089023F">
            <w:pPr>
              <w:pStyle w:val="CERnon-indent"/>
              <w:rPr>
                <w:szCs w:val="22"/>
                <w:lang w:val="en-IE"/>
              </w:rPr>
            </w:pPr>
          </w:p>
          <w:p w14:paraId="21C4BBD5" w14:textId="04EFAD5F"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1366A742" w14:textId="77777777" w:rsidR="0089023F" w:rsidRPr="0057261E" w:rsidRDefault="0089023F" w:rsidP="0089023F">
            <w:pPr>
              <w:pStyle w:val="CERnon-indent"/>
              <w:rPr>
                <w:szCs w:val="22"/>
                <w:lang w:val="en-IE"/>
              </w:rPr>
            </w:pPr>
          </w:p>
          <w:p w14:paraId="642B5063" w14:textId="77777777" w:rsidR="0089023F" w:rsidRPr="0057261E" w:rsidRDefault="0089023F" w:rsidP="0089023F">
            <w:pPr>
              <w:pStyle w:val="CERnon-indent"/>
              <w:rPr>
                <w:szCs w:val="22"/>
                <w:lang w:val="en-IE"/>
              </w:rPr>
            </w:pPr>
          </w:p>
          <w:p w14:paraId="6CB7D5C1" w14:textId="79DABA26"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r>
      <w:tr w:rsidR="0089023F" w:rsidRPr="00884084" w14:paraId="2D5A48CA" w14:textId="77777777" w:rsidTr="00F43B39">
        <w:tc>
          <w:tcPr>
            <w:tcW w:w="738" w:type="dxa"/>
          </w:tcPr>
          <w:p w14:paraId="08C195E9" w14:textId="7CB9FC6F" w:rsidR="0089023F" w:rsidRPr="0057261E" w:rsidRDefault="0089023F" w:rsidP="00CE25BE">
            <w:pPr>
              <w:pStyle w:val="CERnon-indent"/>
              <w:numPr>
                <w:ilvl w:val="0"/>
                <w:numId w:val="18"/>
              </w:numPr>
              <w:rPr>
                <w:b/>
                <w:szCs w:val="22"/>
                <w:lang w:val="en-IE"/>
              </w:rPr>
            </w:pPr>
          </w:p>
        </w:tc>
        <w:tc>
          <w:tcPr>
            <w:tcW w:w="4967" w:type="dxa"/>
          </w:tcPr>
          <w:p w14:paraId="4902E7FD" w14:textId="0BCBBC88" w:rsidR="0089023F" w:rsidRPr="0057261E" w:rsidRDefault="0089023F" w:rsidP="00F43B39">
            <w:pPr>
              <w:pStyle w:val="CERnon-indent"/>
              <w:jc w:val="both"/>
              <w:rPr>
                <w:szCs w:val="22"/>
              </w:rPr>
            </w:pPr>
            <w:r w:rsidRPr="0057261E">
              <w:rPr>
                <w:szCs w:val="22"/>
              </w:rPr>
              <w:t xml:space="preserve">Validate the suspension request </w:t>
            </w:r>
            <w:r w:rsidR="00FB047D" w:rsidRPr="0057261E">
              <w:rPr>
                <w:szCs w:val="22"/>
              </w:rPr>
              <w:t>assessing whether it has the</w:t>
            </w:r>
            <w:r w:rsidRPr="0057261E">
              <w:rPr>
                <w:szCs w:val="22"/>
              </w:rPr>
              <w:t xml:space="preserve"> required information</w:t>
            </w:r>
            <w:r w:rsidR="00FB047D" w:rsidRPr="0057261E">
              <w:rPr>
                <w:szCs w:val="22"/>
              </w:rPr>
              <w:t xml:space="preserve"> is from an appropria</w:t>
            </w:r>
            <w:r w:rsidR="00FB047D" w:rsidRPr="005E0875">
              <w:rPr>
                <w:color w:val="auto"/>
                <w:szCs w:val="22"/>
              </w:rPr>
              <w:t>te</w:t>
            </w:r>
            <w:r w:rsidRPr="005E0875">
              <w:rPr>
                <w:color w:val="auto"/>
                <w:szCs w:val="22"/>
              </w:rPr>
              <w:t xml:space="preserve"> Authorised Person</w:t>
            </w:r>
            <w:r w:rsidR="00FB047D" w:rsidRPr="0057261E">
              <w:rPr>
                <w:szCs w:val="22"/>
              </w:rPr>
              <w:t>. If valid go to step 5, otherwise continue</w:t>
            </w:r>
            <w:r w:rsidRPr="0057261E">
              <w:rPr>
                <w:szCs w:val="22"/>
              </w:rPr>
              <w:t xml:space="preserve"> to step 3</w:t>
            </w:r>
            <w:r w:rsidR="005674B5">
              <w:rPr>
                <w:szCs w:val="22"/>
              </w:rPr>
              <w:t>.</w:t>
            </w:r>
          </w:p>
        </w:tc>
        <w:tc>
          <w:tcPr>
            <w:tcW w:w="1738" w:type="dxa"/>
          </w:tcPr>
          <w:p w14:paraId="0F8AA8AF" w14:textId="77777777" w:rsidR="0089023F" w:rsidRPr="0057261E" w:rsidRDefault="0089023F" w:rsidP="0089023F">
            <w:pPr>
              <w:pStyle w:val="CERnon-indent"/>
              <w:rPr>
                <w:szCs w:val="22"/>
                <w:lang w:val="en-IE"/>
              </w:rPr>
            </w:pPr>
            <w:r w:rsidRPr="0057261E">
              <w:rPr>
                <w:szCs w:val="22"/>
                <w:lang w:val="en-IE"/>
              </w:rPr>
              <w:t>-</w:t>
            </w:r>
          </w:p>
        </w:tc>
        <w:tc>
          <w:tcPr>
            <w:tcW w:w="2552" w:type="dxa"/>
          </w:tcPr>
          <w:p w14:paraId="5576035C" w14:textId="77777777" w:rsidR="0089023F" w:rsidRPr="0057261E" w:rsidRDefault="0089023F" w:rsidP="0089023F">
            <w:pPr>
              <w:pStyle w:val="CERnon-indent"/>
              <w:rPr>
                <w:szCs w:val="22"/>
                <w:lang w:val="en-IE"/>
              </w:rPr>
            </w:pPr>
            <w:r w:rsidRPr="0057261E">
              <w:rPr>
                <w:szCs w:val="22"/>
                <w:lang w:val="en-IE"/>
              </w:rPr>
              <w:t>-</w:t>
            </w:r>
          </w:p>
        </w:tc>
        <w:tc>
          <w:tcPr>
            <w:tcW w:w="2229" w:type="dxa"/>
          </w:tcPr>
          <w:p w14:paraId="2B6BCCB2" w14:textId="57243D30"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61988E32" w14:textId="2D696B79" w:rsidR="0089023F" w:rsidRPr="0057261E" w:rsidRDefault="002A2398" w:rsidP="0089023F">
            <w:pPr>
              <w:pStyle w:val="CERnon-indent"/>
              <w:rPr>
                <w:szCs w:val="22"/>
                <w:lang w:val="en-IE"/>
              </w:rPr>
            </w:pPr>
            <w:r w:rsidRPr="0057261E">
              <w:rPr>
                <w:szCs w:val="22"/>
                <w:lang w:val="en-IE"/>
              </w:rPr>
              <w:t>-</w:t>
            </w:r>
          </w:p>
        </w:tc>
      </w:tr>
      <w:tr w:rsidR="007D10E7" w:rsidRPr="00884084" w14:paraId="7ABB2C27" w14:textId="77777777" w:rsidTr="00F43B39">
        <w:tc>
          <w:tcPr>
            <w:tcW w:w="738" w:type="dxa"/>
          </w:tcPr>
          <w:p w14:paraId="7BA7492B" w14:textId="1B740942" w:rsidR="007D10E7" w:rsidRPr="0057261E" w:rsidRDefault="007D10E7" w:rsidP="00CE25BE">
            <w:pPr>
              <w:pStyle w:val="CERnon-indent"/>
              <w:numPr>
                <w:ilvl w:val="0"/>
                <w:numId w:val="18"/>
              </w:numPr>
              <w:rPr>
                <w:b/>
                <w:szCs w:val="22"/>
                <w:lang w:val="en-IE"/>
              </w:rPr>
            </w:pPr>
          </w:p>
        </w:tc>
        <w:tc>
          <w:tcPr>
            <w:tcW w:w="4967" w:type="dxa"/>
          </w:tcPr>
          <w:p w14:paraId="5BAEE404" w14:textId="220C52CC" w:rsidR="007D10E7" w:rsidRPr="0057261E" w:rsidRDefault="007D10E7" w:rsidP="00F43B39">
            <w:pPr>
              <w:pStyle w:val="CERnon-indent"/>
              <w:jc w:val="both"/>
              <w:rPr>
                <w:szCs w:val="22"/>
              </w:rPr>
            </w:pPr>
            <w:r w:rsidRPr="0057261E">
              <w:rPr>
                <w:szCs w:val="22"/>
              </w:rPr>
              <w:t>Inform Part</w:t>
            </w:r>
            <w:r w:rsidR="00BA28BB">
              <w:rPr>
                <w:szCs w:val="22"/>
              </w:rPr>
              <w:t>y</w:t>
            </w:r>
            <w:r w:rsidRPr="0057261E">
              <w:rPr>
                <w:szCs w:val="22"/>
              </w:rPr>
              <w:t xml:space="preserve"> of reasons for invalidity, </w:t>
            </w:r>
            <w:r w:rsidRPr="0057261E">
              <w:rPr>
                <w:b/>
                <w:szCs w:val="22"/>
              </w:rPr>
              <w:t>end process</w:t>
            </w:r>
            <w:r w:rsidR="005674B5">
              <w:rPr>
                <w:b/>
                <w:szCs w:val="22"/>
              </w:rPr>
              <w:t>.</w:t>
            </w:r>
          </w:p>
        </w:tc>
        <w:tc>
          <w:tcPr>
            <w:tcW w:w="1738" w:type="dxa"/>
          </w:tcPr>
          <w:p w14:paraId="5F6E4EC9"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5D14CFD" w14:textId="721F2D7A" w:rsidR="007D10E7" w:rsidRPr="0057261E" w:rsidRDefault="007D10E7" w:rsidP="001113EE">
            <w:pPr>
              <w:pStyle w:val="CERnon-indent"/>
              <w:rPr>
                <w:szCs w:val="22"/>
                <w:lang w:val="en-IE"/>
              </w:rPr>
            </w:pPr>
            <w:r>
              <w:rPr>
                <w:szCs w:val="22"/>
                <w:lang w:val="en-IE"/>
              </w:rPr>
              <w:t>E</w:t>
            </w:r>
            <w:r w:rsidRPr="0057261E">
              <w:rPr>
                <w:szCs w:val="22"/>
                <w:lang w:val="en-IE"/>
              </w:rPr>
              <w:t>mail</w:t>
            </w:r>
          </w:p>
        </w:tc>
        <w:tc>
          <w:tcPr>
            <w:tcW w:w="2229" w:type="dxa"/>
          </w:tcPr>
          <w:p w14:paraId="698342D3" w14:textId="244C3E2B"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6BA78C57" w14:textId="4DD12816" w:rsidR="007D10E7" w:rsidRPr="0057261E" w:rsidRDefault="007D10E7" w:rsidP="00BA28BB">
            <w:pPr>
              <w:pStyle w:val="CERnon-indent"/>
              <w:rPr>
                <w:szCs w:val="22"/>
                <w:lang w:val="en-IE"/>
              </w:rPr>
            </w:pPr>
            <w:r w:rsidRPr="0057261E">
              <w:rPr>
                <w:szCs w:val="22"/>
                <w:lang w:val="en-IE"/>
              </w:rPr>
              <w:t>Part</w:t>
            </w:r>
            <w:r w:rsidR="00BA28BB">
              <w:rPr>
                <w:szCs w:val="22"/>
                <w:lang w:val="en-IE"/>
              </w:rPr>
              <w:t>y</w:t>
            </w:r>
          </w:p>
        </w:tc>
      </w:tr>
      <w:tr w:rsidR="007D10E7" w:rsidRPr="00884084" w14:paraId="304A967F" w14:textId="77777777" w:rsidTr="00F43B39">
        <w:tc>
          <w:tcPr>
            <w:tcW w:w="738" w:type="dxa"/>
          </w:tcPr>
          <w:p w14:paraId="7999DDE2" w14:textId="796ADBAA" w:rsidR="007D10E7" w:rsidRPr="0057261E" w:rsidRDefault="007D10E7" w:rsidP="00CE25BE">
            <w:pPr>
              <w:pStyle w:val="CERnon-indent"/>
              <w:numPr>
                <w:ilvl w:val="0"/>
                <w:numId w:val="18"/>
              </w:numPr>
              <w:rPr>
                <w:b/>
                <w:szCs w:val="22"/>
                <w:lang w:val="en-IE"/>
              </w:rPr>
            </w:pPr>
          </w:p>
        </w:tc>
        <w:tc>
          <w:tcPr>
            <w:tcW w:w="4967" w:type="dxa"/>
          </w:tcPr>
          <w:p w14:paraId="643BB664" w14:textId="0443804D" w:rsidR="007D10E7" w:rsidRPr="0057261E" w:rsidRDefault="007D10E7" w:rsidP="00F43B39">
            <w:pPr>
              <w:pStyle w:val="CERnon-indent"/>
              <w:jc w:val="both"/>
              <w:rPr>
                <w:szCs w:val="22"/>
              </w:rPr>
            </w:pPr>
            <w:r w:rsidRPr="0057261E">
              <w:rPr>
                <w:szCs w:val="22"/>
              </w:rPr>
              <w:t xml:space="preserve">If suspension is required immediately, continue to </w:t>
            </w:r>
            <w:r w:rsidR="0003130D">
              <w:rPr>
                <w:szCs w:val="22"/>
              </w:rPr>
              <w:t>step 5. Otherwise go to step 13</w:t>
            </w:r>
            <w:r w:rsidR="005674B5">
              <w:rPr>
                <w:szCs w:val="22"/>
              </w:rPr>
              <w:t>.</w:t>
            </w:r>
          </w:p>
        </w:tc>
        <w:tc>
          <w:tcPr>
            <w:tcW w:w="1738" w:type="dxa"/>
          </w:tcPr>
          <w:p w14:paraId="61D116DB" w14:textId="77777777" w:rsidR="007D10E7" w:rsidRPr="0057261E" w:rsidRDefault="007D10E7" w:rsidP="0089023F">
            <w:pPr>
              <w:pStyle w:val="CERnon-indent"/>
              <w:rPr>
                <w:szCs w:val="22"/>
                <w:lang w:val="en-IE"/>
              </w:rPr>
            </w:pPr>
            <w:r w:rsidRPr="0057261E">
              <w:rPr>
                <w:szCs w:val="22"/>
                <w:lang w:val="en-IE"/>
              </w:rPr>
              <w:t>-</w:t>
            </w:r>
          </w:p>
        </w:tc>
        <w:tc>
          <w:tcPr>
            <w:tcW w:w="2552" w:type="dxa"/>
          </w:tcPr>
          <w:p w14:paraId="2D66CB6B" w14:textId="404CC810" w:rsidR="007D10E7" w:rsidRPr="0057261E" w:rsidRDefault="007D10E7" w:rsidP="0089023F">
            <w:pPr>
              <w:pStyle w:val="CERnon-indent"/>
              <w:rPr>
                <w:szCs w:val="22"/>
                <w:lang w:val="en-IE"/>
              </w:rPr>
            </w:pPr>
            <w:r w:rsidRPr="0057261E">
              <w:rPr>
                <w:szCs w:val="22"/>
                <w:lang w:val="en-IE"/>
              </w:rPr>
              <w:t>-</w:t>
            </w:r>
          </w:p>
        </w:tc>
        <w:tc>
          <w:tcPr>
            <w:tcW w:w="2229" w:type="dxa"/>
          </w:tcPr>
          <w:p w14:paraId="5B968503" w14:textId="1BF9C865"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3879A652" w14:textId="016094C2" w:rsidR="007D10E7" w:rsidRPr="0057261E" w:rsidRDefault="007D10E7" w:rsidP="0089023F">
            <w:pPr>
              <w:pStyle w:val="CERnon-indent"/>
              <w:rPr>
                <w:szCs w:val="22"/>
                <w:lang w:val="en-IE"/>
              </w:rPr>
            </w:pPr>
            <w:r w:rsidRPr="0057261E">
              <w:rPr>
                <w:szCs w:val="22"/>
                <w:lang w:val="en-IE"/>
              </w:rPr>
              <w:t>-</w:t>
            </w:r>
          </w:p>
        </w:tc>
      </w:tr>
      <w:tr w:rsidR="007D10E7" w:rsidRPr="00884084" w14:paraId="0537CC17" w14:textId="77777777" w:rsidTr="00F43B39">
        <w:tc>
          <w:tcPr>
            <w:tcW w:w="738" w:type="dxa"/>
          </w:tcPr>
          <w:p w14:paraId="387C57F6" w14:textId="1379F209" w:rsidR="007D10E7" w:rsidRPr="0057261E" w:rsidRDefault="007D10E7" w:rsidP="00CE25BE">
            <w:pPr>
              <w:pStyle w:val="CERnon-indent"/>
              <w:numPr>
                <w:ilvl w:val="0"/>
                <w:numId w:val="18"/>
              </w:numPr>
              <w:rPr>
                <w:b/>
                <w:szCs w:val="22"/>
                <w:lang w:val="en-IE"/>
              </w:rPr>
            </w:pPr>
          </w:p>
        </w:tc>
        <w:tc>
          <w:tcPr>
            <w:tcW w:w="4967" w:type="dxa"/>
          </w:tcPr>
          <w:p w14:paraId="15473955" w14:textId="6BFBB4DF" w:rsidR="007D10E7" w:rsidRPr="0057261E" w:rsidRDefault="007D10E7" w:rsidP="00F43B39">
            <w:pPr>
              <w:pStyle w:val="CERnon-indent"/>
              <w:jc w:val="both"/>
              <w:rPr>
                <w:szCs w:val="22"/>
              </w:rPr>
            </w:pPr>
            <w:r w:rsidRPr="0057261E">
              <w:rPr>
                <w:szCs w:val="22"/>
              </w:rPr>
              <w:t>Suspend Communication Channel and inf</w:t>
            </w:r>
            <w:r w:rsidR="008D6605">
              <w:rPr>
                <w:szCs w:val="22"/>
              </w:rPr>
              <w:t>orm Part</w:t>
            </w:r>
            <w:r w:rsidR="00BA28BB">
              <w:rPr>
                <w:szCs w:val="22"/>
              </w:rPr>
              <w:t>y</w:t>
            </w:r>
            <w:r w:rsidR="008D6605">
              <w:rPr>
                <w:szCs w:val="22"/>
              </w:rPr>
              <w:t xml:space="preserve"> of suspension</w:t>
            </w:r>
            <w:r w:rsidR="005674B5">
              <w:rPr>
                <w:szCs w:val="22"/>
              </w:rPr>
              <w:t>.</w:t>
            </w:r>
          </w:p>
        </w:tc>
        <w:tc>
          <w:tcPr>
            <w:tcW w:w="1738" w:type="dxa"/>
          </w:tcPr>
          <w:p w14:paraId="686F37DC" w14:textId="77777777" w:rsidR="007D10E7" w:rsidRPr="0057261E" w:rsidRDefault="007D10E7" w:rsidP="0089023F">
            <w:pPr>
              <w:pStyle w:val="CERnon-indent"/>
              <w:rPr>
                <w:szCs w:val="22"/>
              </w:rPr>
            </w:pPr>
            <w:r w:rsidRPr="0057261E">
              <w:rPr>
                <w:szCs w:val="22"/>
                <w:lang w:val="en-IE"/>
              </w:rPr>
              <w:t>Within 1 WD</w:t>
            </w:r>
          </w:p>
        </w:tc>
        <w:tc>
          <w:tcPr>
            <w:tcW w:w="2552" w:type="dxa"/>
          </w:tcPr>
          <w:p w14:paraId="0DBEE5CA" w14:textId="2FFDED72" w:rsidR="007D10E7" w:rsidRPr="0057261E" w:rsidRDefault="007D10E7" w:rsidP="001113EE">
            <w:pPr>
              <w:pStyle w:val="CERnon-indent"/>
              <w:rPr>
                <w:szCs w:val="22"/>
                <w:lang w:val="en-IE"/>
              </w:rPr>
            </w:pPr>
            <w:r>
              <w:rPr>
                <w:szCs w:val="22"/>
                <w:lang w:val="en-IE"/>
              </w:rPr>
              <w:t>Email</w:t>
            </w:r>
            <w:r w:rsidRPr="0057261E">
              <w:rPr>
                <w:szCs w:val="22"/>
                <w:lang w:val="en-IE"/>
              </w:rPr>
              <w:t xml:space="preserve"> and </w:t>
            </w:r>
            <w:r>
              <w:rPr>
                <w:szCs w:val="22"/>
                <w:lang w:val="en-IE"/>
              </w:rPr>
              <w:t>Telep</w:t>
            </w:r>
            <w:r w:rsidRPr="0057261E">
              <w:rPr>
                <w:szCs w:val="22"/>
                <w:lang w:val="en-IE"/>
              </w:rPr>
              <w:t>hone</w:t>
            </w:r>
            <w:r w:rsidR="00445429">
              <w:rPr>
                <w:szCs w:val="22"/>
                <w:lang w:val="en-IE"/>
              </w:rPr>
              <w:t xml:space="preserve"> </w:t>
            </w:r>
          </w:p>
        </w:tc>
        <w:tc>
          <w:tcPr>
            <w:tcW w:w="2229" w:type="dxa"/>
          </w:tcPr>
          <w:p w14:paraId="6F823B50" w14:textId="58899D30"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722A7075" w14:textId="3256C9E5"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r>
      <w:tr w:rsidR="007D10E7" w:rsidRPr="00884084" w14:paraId="1A352371" w14:textId="77777777" w:rsidTr="00986F0F">
        <w:tc>
          <w:tcPr>
            <w:tcW w:w="738" w:type="dxa"/>
            <w:tcBorders>
              <w:bottom w:val="single" w:sz="6" w:space="0" w:color="000000"/>
            </w:tcBorders>
          </w:tcPr>
          <w:p w14:paraId="489D4E0B" w14:textId="615B7AD2" w:rsidR="007D10E7" w:rsidRPr="0057261E" w:rsidRDefault="007D10E7" w:rsidP="00CE25BE">
            <w:pPr>
              <w:pStyle w:val="CERnon-indent"/>
              <w:numPr>
                <w:ilvl w:val="0"/>
                <w:numId w:val="18"/>
              </w:numPr>
              <w:rPr>
                <w:b/>
                <w:szCs w:val="22"/>
                <w:lang w:val="en-IE"/>
              </w:rPr>
            </w:pPr>
          </w:p>
        </w:tc>
        <w:tc>
          <w:tcPr>
            <w:tcW w:w="4967" w:type="dxa"/>
            <w:tcBorders>
              <w:bottom w:val="single" w:sz="6" w:space="0" w:color="000000"/>
            </w:tcBorders>
          </w:tcPr>
          <w:p w14:paraId="55C7E4F8" w14:textId="3BD866AC" w:rsidR="007D10E7" w:rsidRPr="0057261E" w:rsidRDefault="007D10E7" w:rsidP="00F43B39">
            <w:pPr>
              <w:pStyle w:val="CERnon-indent"/>
              <w:jc w:val="both"/>
              <w:rPr>
                <w:szCs w:val="22"/>
              </w:rPr>
            </w:pPr>
            <w:r w:rsidRPr="0057261E">
              <w:rPr>
                <w:szCs w:val="22"/>
              </w:rPr>
              <w:t xml:space="preserve">Notify </w:t>
            </w:r>
            <w:r w:rsidR="005B2D81">
              <w:rPr>
                <w:szCs w:val="22"/>
              </w:rPr>
              <w:t>System</w:t>
            </w:r>
            <w:r w:rsidRPr="0057261E">
              <w:rPr>
                <w:szCs w:val="22"/>
              </w:rPr>
              <w:t xml:space="preserve"> Operator</w:t>
            </w:r>
            <w:r w:rsidR="003D04E2">
              <w:rPr>
                <w:szCs w:val="22"/>
              </w:rPr>
              <w:t>s</w:t>
            </w:r>
            <w:r w:rsidR="008D6605">
              <w:rPr>
                <w:szCs w:val="22"/>
              </w:rPr>
              <w:t xml:space="preserve"> of planned corrective action</w:t>
            </w:r>
            <w:r w:rsidR="005674B5">
              <w:rPr>
                <w:szCs w:val="22"/>
              </w:rPr>
              <w:t>.</w:t>
            </w:r>
          </w:p>
        </w:tc>
        <w:tc>
          <w:tcPr>
            <w:tcW w:w="1738" w:type="dxa"/>
            <w:tcBorders>
              <w:bottom w:val="single" w:sz="6" w:space="0" w:color="000000"/>
            </w:tcBorders>
          </w:tcPr>
          <w:p w14:paraId="70A7EA4A" w14:textId="77777777" w:rsidR="007D10E7" w:rsidRPr="0057261E" w:rsidRDefault="007D10E7" w:rsidP="0089023F">
            <w:pPr>
              <w:pStyle w:val="CERnon-indent"/>
              <w:rPr>
                <w:szCs w:val="22"/>
                <w:lang w:val="en-IE"/>
              </w:rPr>
            </w:pPr>
            <w:r w:rsidRPr="0057261E">
              <w:rPr>
                <w:szCs w:val="22"/>
                <w:lang w:val="en-IE"/>
              </w:rPr>
              <w:t>Within 1 WD</w:t>
            </w:r>
          </w:p>
        </w:tc>
        <w:tc>
          <w:tcPr>
            <w:tcW w:w="2552" w:type="dxa"/>
            <w:tcBorders>
              <w:bottom w:val="single" w:sz="6" w:space="0" w:color="000000"/>
            </w:tcBorders>
          </w:tcPr>
          <w:p w14:paraId="74D3FDCF" w14:textId="564B47DF" w:rsidR="007D10E7" w:rsidRPr="0057261E" w:rsidRDefault="007D10E7">
            <w:pPr>
              <w:pStyle w:val="CERnon-indent"/>
              <w:rPr>
                <w:szCs w:val="22"/>
                <w:lang w:val="en-IE"/>
              </w:rPr>
            </w:pPr>
            <w:r>
              <w:rPr>
                <w:szCs w:val="22"/>
                <w:lang w:val="en-IE"/>
              </w:rPr>
              <w:t>E</w:t>
            </w:r>
            <w:r w:rsidRPr="0057261E">
              <w:rPr>
                <w:szCs w:val="22"/>
                <w:lang w:val="en-IE"/>
              </w:rPr>
              <w:t>mail</w:t>
            </w:r>
            <w:r w:rsidR="00BA28BB">
              <w:rPr>
                <w:szCs w:val="22"/>
                <w:lang w:val="en-IE"/>
              </w:rPr>
              <w:t xml:space="preserve"> / Facsimile</w:t>
            </w:r>
          </w:p>
        </w:tc>
        <w:tc>
          <w:tcPr>
            <w:tcW w:w="2229" w:type="dxa"/>
            <w:tcBorders>
              <w:bottom w:val="single" w:sz="6" w:space="0" w:color="000000"/>
            </w:tcBorders>
          </w:tcPr>
          <w:p w14:paraId="03BCE1D1" w14:textId="0A7A7BD3"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c>
          <w:tcPr>
            <w:tcW w:w="1744" w:type="dxa"/>
            <w:tcBorders>
              <w:bottom w:val="single" w:sz="6" w:space="0" w:color="000000"/>
            </w:tcBorders>
          </w:tcPr>
          <w:p w14:paraId="002FCCE5" w14:textId="326013C1" w:rsidR="007D10E7" w:rsidRPr="0057261E" w:rsidRDefault="007D10E7" w:rsidP="0089023F">
            <w:pPr>
              <w:pStyle w:val="CERnon-indent"/>
              <w:rPr>
                <w:szCs w:val="22"/>
                <w:lang w:val="en-IE"/>
              </w:rPr>
            </w:pPr>
            <w:r w:rsidRPr="00ED78AC">
              <w:rPr>
                <w:szCs w:val="22"/>
                <w:lang w:val="en-IE"/>
              </w:rPr>
              <w:t>System Operator</w:t>
            </w:r>
            <w:r w:rsidR="003D04E2">
              <w:rPr>
                <w:szCs w:val="22"/>
                <w:lang w:val="en-IE"/>
              </w:rPr>
              <w:t>s</w:t>
            </w:r>
          </w:p>
        </w:tc>
      </w:tr>
      <w:tr w:rsidR="007D10E7" w:rsidRPr="00884084" w14:paraId="0FC02A2E" w14:textId="77777777" w:rsidTr="00986F0F">
        <w:tc>
          <w:tcPr>
            <w:tcW w:w="738" w:type="dxa"/>
            <w:tcBorders>
              <w:top w:val="single" w:sz="6" w:space="0" w:color="000000"/>
              <w:bottom w:val="single" w:sz="6" w:space="0" w:color="000000"/>
            </w:tcBorders>
          </w:tcPr>
          <w:p w14:paraId="039D6A64" w14:textId="3F0EE145" w:rsidR="007D10E7" w:rsidRPr="0057261E" w:rsidRDefault="007D10E7" w:rsidP="00CE25BE">
            <w:pPr>
              <w:pStyle w:val="CERnon-indent"/>
              <w:numPr>
                <w:ilvl w:val="0"/>
                <w:numId w:val="18"/>
              </w:numPr>
              <w:rPr>
                <w:b/>
                <w:szCs w:val="22"/>
                <w:lang w:val="en-IE"/>
              </w:rPr>
            </w:pPr>
          </w:p>
        </w:tc>
        <w:tc>
          <w:tcPr>
            <w:tcW w:w="4967" w:type="dxa"/>
            <w:tcBorders>
              <w:top w:val="single" w:sz="6" w:space="0" w:color="000000"/>
              <w:bottom w:val="single" w:sz="6" w:space="0" w:color="000000"/>
            </w:tcBorders>
          </w:tcPr>
          <w:p w14:paraId="4907249E" w14:textId="77E7A9D3" w:rsidR="007D10E7" w:rsidRPr="0057261E" w:rsidRDefault="007D10E7" w:rsidP="00F43B39">
            <w:pPr>
              <w:pStyle w:val="CERnon-indent"/>
              <w:jc w:val="both"/>
              <w:rPr>
                <w:szCs w:val="22"/>
              </w:rPr>
            </w:pPr>
            <w:r w:rsidRPr="0057261E">
              <w:rPr>
                <w:szCs w:val="22"/>
              </w:rPr>
              <w:t xml:space="preserve">Notify </w:t>
            </w:r>
            <w:r w:rsidR="005B2D81">
              <w:rPr>
                <w:szCs w:val="22"/>
              </w:rPr>
              <w:t xml:space="preserve">System </w:t>
            </w:r>
            <w:r w:rsidRPr="0057261E">
              <w:rPr>
                <w:szCs w:val="22"/>
              </w:rPr>
              <w:t>Operator</w:t>
            </w:r>
            <w:r w:rsidR="003D04E2">
              <w:rPr>
                <w:szCs w:val="22"/>
              </w:rPr>
              <w:t>s</w:t>
            </w:r>
            <w:r w:rsidRPr="0057261E">
              <w:rPr>
                <w:szCs w:val="22"/>
              </w:rPr>
              <w:t xml:space="preserve"> when plan</w:t>
            </w:r>
            <w:r w:rsidR="008D6605">
              <w:rPr>
                <w:szCs w:val="22"/>
              </w:rPr>
              <w:t>ned corrective action completed</w:t>
            </w:r>
            <w:r w:rsidR="005674B5">
              <w:rPr>
                <w:szCs w:val="22"/>
              </w:rPr>
              <w:t>.</w:t>
            </w:r>
          </w:p>
        </w:tc>
        <w:tc>
          <w:tcPr>
            <w:tcW w:w="1738" w:type="dxa"/>
            <w:tcBorders>
              <w:top w:val="single" w:sz="6" w:space="0" w:color="000000"/>
              <w:bottom w:val="single" w:sz="6" w:space="0" w:color="000000"/>
            </w:tcBorders>
          </w:tcPr>
          <w:p w14:paraId="32149445" w14:textId="11ED99AD" w:rsidR="007D10E7" w:rsidRPr="0057261E" w:rsidRDefault="007D10E7" w:rsidP="003574B9">
            <w:pPr>
              <w:pStyle w:val="CERnon-indent"/>
              <w:rPr>
                <w:szCs w:val="22"/>
                <w:lang w:val="en-IE"/>
              </w:rPr>
            </w:pPr>
            <w:r w:rsidRPr="0057261E">
              <w:rPr>
                <w:szCs w:val="22"/>
                <w:lang w:val="en-IE"/>
              </w:rPr>
              <w:t xml:space="preserve">Within timelines notified to the </w:t>
            </w:r>
            <w:r w:rsidR="003574B9">
              <w:rPr>
                <w:szCs w:val="22"/>
                <w:lang w:val="en-IE"/>
              </w:rPr>
              <w:t>System</w:t>
            </w:r>
            <w:r w:rsidRPr="0057261E">
              <w:rPr>
                <w:szCs w:val="22"/>
                <w:lang w:val="en-IE"/>
              </w:rPr>
              <w:t xml:space="preserve"> </w:t>
            </w:r>
            <w:r w:rsidRPr="0057261E">
              <w:rPr>
                <w:szCs w:val="22"/>
                <w:lang w:val="en-IE"/>
              </w:rPr>
              <w:lastRenderedPageBreak/>
              <w:t>Operator</w:t>
            </w:r>
            <w:r w:rsidR="003574B9">
              <w:rPr>
                <w:szCs w:val="22"/>
                <w:lang w:val="en-IE"/>
              </w:rPr>
              <w:t>s</w:t>
            </w:r>
            <w:r w:rsidRPr="0057261E">
              <w:rPr>
                <w:szCs w:val="22"/>
                <w:lang w:val="en-IE"/>
              </w:rPr>
              <w:t xml:space="preserve"> in step 6</w:t>
            </w:r>
          </w:p>
        </w:tc>
        <w:tc>
          <w:tcPr>
            <w:tcW w:w="2552" w:type="dxa"/>
            <w:tcBorders>
              <w:top w:val="single" w:sz="6" w:space="0" w:color="000000"/>
              <w:bottom w:val="single" w:sz="6" w:space="0" w:color="000000"/>
            </w:tcBorders>
          </w:tcPr>
          <w:p w14:paraId="5A88F0DC" w14:textId="21111FAA" w:rsidR="007D10E7" w:rsidRPr="0057261E" w:rsidRDefault="007D10E7" w:rsidP="0089023F">
            <w:pPr>
              <w:pStyle w:val="CERnon-indent"/>
              <w:rPr>
                <w:szCs w:val="22"/>
                <w:lang w:val="en-IE"/>
              </w:rPr>
            </w:pPr>
            <w:r>
              <w:rPr>
                <w:szCs w:val="22"/>
                <w:lang w:val="en-IE"/>
              </w:rPr>
              <w:lastRenderedPageBreak/>
              <w:t>E</w:t>
            </w:r>
            <w:r w:rsidRPr="0057261E">
              <w:rPr>
                <w:szCs w:val="22"/>
                <w:lang w:val="en-IE"/>
              </w:rPr>
              <w:t>mail</w:t>
            </w:r>
            <w:r w:rsidR="00BA28BB">
              <w:rPr>
                <w:szCs w:val="22"/>
                <w:lang w:val="en-IE"/>
              </w:rPr>
              <w:t xml:space="preserve"> / Facsimile</w:t>
            </w:r>
          </w:p>
        </w:tc>
        <w:tc>
          <w:tcPr>
            <w:tcW w:w="2229" w:type="dxa"/>
            <w:tcBorders>
              <w:top w:val="single" w:sz="6" w:space="0" w:color="000000"/>
              <w:bottom w:val="single" w:sz="6" w:space="0" w:color="000000"/>
            </w:tcBorders>
          </w:tcPr>
          <w:p w14:paraId="528D00F0" w14:textId="17ED0148" w:rsidR="007D10E7" w:rsidRPr="0057261E" w:rsidRDefault="007D10E7" w:rsidP="00BA28BB">
            <w:pPr>
              <w:pStyle w:val="CERnon-indent"/>
              <w:rPr>
                <w:szCs w:val="22"/>
                <w:lang w:val="en-IE"/>
              </w:rPr>
            </w:pPr>
            <w:r w:rsidRPr="0057261E">
              <w:rPr>
                <w:szCs w:val="22"/>
                <w:lang w:val="en-IE"/>
              </w:rPr>
              <w:t>Part</w:t>
            </w:r>
            <w:r w:rsidR="00BA28BB">
              <w:rPr>
                <w:szCs w:val="22"/>
                <w:lang w:val="en-IE"/>
              </w:rPr>
              <w:t>y</w:t>
            </w:r>
          </w:p>
        </w:tc>
        <w:tc>
          <w:tcPr>
            <w:tcW w:w="1744" w:type="dxa"/>
            <w:tcBorders>
              <w:top w:val="single" w:sz="6" w:space="0" w:color="000000"/>
              <w:bottom w:val="single" w:sz="6" w:space="0" w:color="000000"/>
            </w:tcBorders>
          </w:tcPr>
          <w:p w14:paraId="0669C8F0" w14:textId="2AE29A5F" w:rsidR="007D10E7" w:rsidRPr="0057261E" w:rsidRDefault="007D10E7" w:rsidP="0089023F">
            <w:pPr>
              <w:pStyle w:val="CERnon-indent"/>
              <w:rPr>
                <w:szCs w:val="22"/>
                <w:lang w:val="en-IE"/>
              </w:rPr>
            </w:pPr>
            <w:r w:rsidRPr="00ED78AC">
              <w:rPr>
                <w:szCs w:val="22"/>
                <w:lang w:val="en-IE"/>
              </w:rPr>
              <w:t>System Operator</w:t>
            </w:r>
            <w:r w:rsidR="003D04E2">
              <w:rPr>
                <w:szCs w:val="22"/>
                <w:lang w:val="en-IE"/>
              </w:rPr>
              <w:t>s</w:t>
            </w:r>
          </w:p>
        </w:tc>
      </w:tr>
      <w:tr w:rsidR="004B5FF1" w:rsidRPr="00884084" w14:paraId="7DB519C6" w14:textId="77777777" w:rsidTr="00986F0F">
        <w:trPr>
          <w:trHeight w:val="498"/>
        </w:trPr>
        <w:tc>
          <w:tcPr>
            <w:tcW w:w="738" w:type="dxa"/>
            <w:tcBorders>
              <w:top w:val="single" w:sz="6" w:space="0" w:color="000000"/>
            </w:tcBorders>
          </w:tcPr>
          <w:p w14:paraId="22AC07B9" w14:textId="46BBCD7B" w:rsidR="004B5FF1" w:rsidRPr="0057261E" w:rsidRDefault="004B5FF1" w:rsidP="00CE25BE">
            <w:pPr>
              <w:pStyle w:val="CERnon-indent"/>
              <w:numPr>
                <w:ilvl w:val="0"/>
                <w:numId w:val="18"/>
              </w:numPr>
              <w:rPr>
                <w:b/>
                <w:szCs w:val="22"/>
                <w:lang w:val="en-IE"/>
              </w:rPr>
            </w:pPr>
          </w:p>
        </w:tc>
        <w:tc>
          <w:tcPr>
            <w:tcW w:w="4967" w:type="dxa"/>
            <w:tcBorders>
              <w:top w:val="single" w:sz="6" w:space="0" w:color="000000"/>
            </w:tcBorders>
          </w:tcPr>
          <w:p w14:paraId="3CB108B1" w14:textId="7A56E066" w:rsidR="004B5FF1" w:rsidRPr="0057261E" w:rsidRDefault="004B5FF1" w:rsidP="00F43B39">
            <w:pPr>
              <w:pStyle w:val="CERnon-indent"/>
              <w:jc w:val="both"/>
              <w:rPr>
                <w:szCs w:val="22"/>
              </w:rPr>
            </w:pPr>
            <w:r>
              <w:rPr>
                <w:szCs w:val="22"/>
              </w:rPr>
              <w:t>Ve</w:t>
            </w:r>
            <w:r w:rsidR="00B36D12">
              <w:rPr>
                <w:szCs w:val="22"/>
              </w:rPr>
              <w:t>rify that corrective action is complete</w:t>
            </w:r>
            <w:r w:rsidR="00F8646A">
              <w:rPr>
                <w:szCs w:val="22"/>
              </w:rPr>
              <w:t>. If corrective action is not complete, notify Part</w:t>
            </w:r>
            <w:r w:rsidR="00BA28BB">
              <w:rPr>
                <w:szCs w:val="22"/>
              </w:rPr>
              <w:t>y</w:t>
            </w:r>
            <w:r w:rsidR="00F8646A">
              <w:rPr>
                <w:szCs w:val="22"/>
              </w:rPr>
              <w:t xml:space="preserve"> and return to step 6. If corrective action is complete continue to step 9.</w:t>
            </w:r>
          </w:p>
        </w:tc>
        <w:tc>
          <w:tcPr>
            <w:tcW w:w="1738" w:type="dxa"/>
            <w:tcBorders>
              <w:top w:val="single" w:sz="6" w:space="0" w:color="000000"/>
            </w:tcBorders>
          </w:tcPr>
          <w:p w14:paraId="6EA748E3" w14:textId="71EBA090" w:rsidR="004B5FF1" w:rsidRPr="0057261E" w:rsidRDefault="00BA28BB" w:rsidP="003574B9">
            <w:pPr>
              <w:pStyle w:val="CERnon-indent"/>
              <w:rPr>
                <w:szCs w:val="22"/>
                <w:lang w:val="en-IE"/>
              </w:rPr>
            </w:pPr>
            <w:r>
              <w:rPr>
                <w:szCs w:val="22"/>
                <w:lang w:val="en-IE"/>
              </w:rPr>
              <w:t>As soon as practicable following notification at step 7</w:t>
            </w:r>
          </w:p>
        </w:tc>
        <w:tc>
          <w:tcPr>
            <w:tcW w:w="2552" w:type="dxa"/>
            <w:tcBorders>
              <w:top w:val="single" w:sz="6" w:space="0" w:color="000000"/>
            </w:tcBorders>
          </w:tcPr>
          <w:p w14:paraId="22A41D75" w14:textId="777BA9B9" w:rsidR="004B5FF1" w:rsidRPr="0057261E" w:rsidRDefault="00BA28BB" w:rsidP="0089023F">
            <w:pPr>
              <w:pStyle w:val="CERnon-indent"/>
              <w:rPr>
                <w:szCs w:val="22"/>
                <w:lang w:val="en-IE"/>
              </w:rPr>
            </w:pPr>
            <w:r>
              <w:rPr>
                <w:szCs w:val="22"/>
                <w:lang w:val="en-IE"/>
              </w:rPr>
              <w:t>Email</w:t>
            </w:r>
          </w:p>
        </w:tc>
        <w:tc>
          <w:tcPr>
            <w:tcW w:w="2229" w:type="dxa"/>
            <w:tcBorders>
              <w:top w:val="single" w:sz="6" w:space="0" w:color="000000"/>
            </w:tcBorders>
          </w:tcPr>
          <w:p w14:paraId="0D0AE80D" w14:textId="1A594F54" w:rsidR="004B5FF1" w:rsidRPr="0057261E" w:rsidRDefault="004B5FF1" w:rsidP="0089023F">
            <w:pPr>
              <w:pStyle w:val="CERnon-indent"/>
              <w:rPr>
                <w:szCs w:val="22"/>
                <w:lang w:val="en-IE"/>
              </w:rPr>
            </w:pPr>
            <w:r>
              <w:rPr>
                <w:szCs w:val="22"/>
                <w:lang w:val="en-IE"/>
              </w:rPr>
              <w:t>System Operators</w:t>
            </w:r>
          </w:p>
        </w:tc>
        <w:tc>
          <w:tcPr>
            <w:tcW w:w="1744" w:type="dxa"/>
            <w:tcBorders>
              <w:top w:val="single" w:sz="6" w:space="0" w:color="000000"/>
            </w:tcBorders>
          </w:tcPr>
          <w:p w14:paraId="7674E654" w14:textId="5E2B1052" w:rsidR="004B5FF1" w:rsidRPr="00ED78AC" w:rsidRDefault="00BA28BB" w:rsidP="0089023F">
            <w:pPr>
              <w:pStyle w:val="CERnon-indent"/>
              <w:rPr>
                <w:szCs w:val="22"/>
                <w:lang w:val="en-IE"/>
              </w:rPr>
            </w:pPr>
            <w:r>
              <w:rPr>
                <w:szCs w:val="22"/>
                <w:lang w:val="en-IE"/>
              </w:rPr>
              <w:t>Party</w:t>
            </w:r>
          </w:p>
        </w:tc>
      </w:tr>
      <w:tr w:rsidR="007D10E7" w:rsidRPr="00884084" w14:paraId="267DEEEF" w14:textId="77777777" w:rsidTr="00F43B39">
        <w:tc>
          <w:tcPr>
            <w:tcW w:w="738" w:type="dxa"/>
          </w:tcPr>
          <w:p w14:paraId="5A1EF2D6" w14:textId="24BDE255" w:rsidR="007D10E7" w:rsidRPr="0057261E" w:rsidRDefault="007D10E7" w:rsidP="00CE25BE">
            <w:pPr>
              <w:pStyle w:val="CERnon-indent"/>
              <w:numPr>
                <w:ilvl w:val="0"/>
                <w:numId w:val="18"/>
              </w:numPr>
              <w:rPr>
                <w:b/>
                <w:szCs w:val="22"/>
                <w:lang w:val="en-IE"/>
              </w:rPr>
            </w:pPr>
          </w:p>
        </w:tc>
        <w:tc>
          <w:tcPr>
            <w:tcW w:w="4967" w:type="dxa"/>
          </w:tcPr>
          <w:p w14:paraId="05E01167" w14:textId="5CC70EBD" w:rsidR="007D10E7" w:rsidRPr="0057261E" w:rsidRDefault="007D10E7" w:rsidP="00F43B39">
            <w:pPr>
              <w:pStyle w:val="CERnon-indent"/>
              <w:jc w:val="both"/>
              <w:rPr>
                <w:szCs w:val="22"/>
              </w:rPr>
            </w:pPr>
            <w:r w:rsidRPr="0057261E">
              <w:rPr>
                <w:szCs w:val="22"/>
              </w:rPr>
              <w:t>Decide if Part</w:t>
            </w:r>
            <w:r w:rsidR="00BA28BB">
              <w:rPr>
                <w:szCs w:val="22"/>
              </w:rPr>
              <w:t>y</w:t>
            </w:r>
            <w:r w:rsidRPr="0057261E">
              <w:rPr>
                <w:szCs w:val="22"/>
              </w:rPr>
              <w:t xml:space="preserve"> is required to undergo Communication Channel Qualification. If re-qualification is</w:t>
            </w:r>
            <w:r w:rsidR="00C93C9E">
              <w:rPr>
                <w:szCs w:val="22"/>
              </w:rPr>
              <w:t xml:space="preserve"> not</w:t>
            </w:r>
            <w:r w:rsidRPr="0057261E">
              <w:rPr>
                <w:szCs w:val="22"/>
              </w:rPr>
              <w:t xml:space="preserve"> necessary continue to step</w:t>
            </w:r>
            <w:r w:rsidR="00F8646A">
              <w:rPr>
                <w:szCs w:val="22"/>
              </w:rPr>
              <w:t>10</w:t>
            </w:r>
            <w:r w:rsidRPr="0057261E">
              <w:rPr>
                <w:szCs w:val="22"/>
              </w:rPr>
              <w:t>. If qualification is required, go to step 1</w:t>
            </w:r>
            <w:r w:rsidR="00F8646A">
              <w:rPr>
                <w:szCs w:val="22"/>
              </w:rPr>
              <w:t>1</w:t>
            </w:r>
            <w:r w:rsidR="005674B5">
              <w:rPr>
                <w:szCs w:val="22"/>
              </w:rPr>
              <w:t>.</w:t>
            </w:r>
          </w:p>
        </w:tc>
        <w:tc>
          <w:tcPr>
            <w:tcW w:w="1738" w:type="dxa"/>
          </w:tcPr>
          <w:p w14:paraId="00084808" w14:textId="77777777" w:rsidR="007D10E7" w:rsidRPr="0057261E" w:rsidRDefault="007D10E7" w:rsidP="0089023F">
            <w:pPr>
              <w:pStyle w:val="CERnon-indent"/>
              <w:rPr>
                <w:szCs w:val="22"/>
                <w:lang w:val="en-IE"/>
              </w:rPr>
            </w:pPr>
            <w:r w:rsidRPr="0057261E">
              <w:rPr>
                <w:szCs w:val="22"/>
                <w:lang w:val="en-IE"/>
              </w:rPr>
              <w:t>-</w:t>
            </w:r>
          </w:p>
        </w:tc>
        <w:tc>
          <w:tcPr>
            <w:tcW w:w="2552" w:type="dxa"/>
          </w:tcPr>
          <w:p w14:paraId="58C00371" w14:textId="4D369AD2" w:rsidR="007D10E7" w:rsidRPr="0057261E" w:rsidRDefault="007D10E7" w:rsidP="0089023F">
            <w:pPr>
              <w:pStyle w:val="CERnon-indent"/>
              <w:rPr>
                <w:szCs w:val="22"/>
                <w:lang w:val="en-IE"/>
              </w:rPr>
            </w:pPr>
            <w:r w:rsidRPr="0057261E">
              <w:rPr>
                <w:szCs w:val="22"/>
                <w:lang w:val="en-IE"/>
              </w:rPr>
              <w:t>-</w:t>
            </w:r>
          </w:p>
        </w:tc>
        <w:tc>
          <w:tcPr>
            <w:tcW w:w="2229" w:type="dxa"/>
          </w:tcPr>
          <w:p w14:paraId="5950EA28" w14:textId="67007219"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1033DB6C" w14:textId="42DE476D" w:rsidR="007D10E7" w:rsidRPr="0057261E" w:rsidRDefault="007D10E7" w:rsidP="0089023F">
            <w:pPr>
              <w:pStyle w:val="CERnon-indent"/>
              <w:rPr>
                <w:szCs w:val="22"/>
                <w:lang w:val="en-IE"/>
              </w:rPr>
            </w:pPr>
            <w:r w:rsidRPr="0057261E">
              <w:rPr>
                <w:szCs w:val="22"/>
                <w:lang w:val="en-IE"/>
              </w:rPr>
              <w:t>-</w:t>
            </w:r>
          </w:p>
        </w:tc>
      </w:tr>
      <w:tr w:rsidR="007D10E7" w:rsidRPr="00884084" w14:paraId="3D5549E4" w14:textId="77777777" w:rsidTr="00F43B39">
        <w:tc>
          <w:tcPr>
            <w:tcW w:w="738" w:type="dxa"/>
          </w:tcPr>
          <w:p w14:paraId="48441A4B" w14:textId="26AF146E" w:rsidR="007D10E7" w:rsidRPr="0057261E" w:rsidRDefault="007D10E7" w:rsidP="00CE25BE">
            <w:pPr>
              <w:pStyle w:val="CERnon-indent"/>
              <w:numPr>
                <w:ilvl w:val="0"/>
                <w:numId w:val="18"/>
              </w:numPr>
              <w:rPr>
                <w:b/>
                <w:szCs w:val="22"/>
                <w:lang w:val="en-IE"/>
              </w:rPr>
            </w:pPr>
          </w:p>
        </w:tc>
        <w:tc>
          <w:tcPr>
            <w:tcW w:w="4967" w:type="dxa"/>
          </w:tcPr>
          <w:p w14:paraId="72E48BA4" w14:textId="5B8D5F6C" w:rsidR="007D10E7" w:rsidRPr="0057261E" w:rsidRDefault="007D10E7" w:rsidP="00F43B39">
            <w:pPr>
              <w:pStyle w:val="CERnon-indent"/>
              <w:jc w:val="both"/>
              <w:rPr>
                <w:szCs w:val="22"/>
              </w:rPr>
            </w:pPr>
            <w:r w:rsidRPr="0057261E">
              <w:rPr>
                <w:szCs w:val="22"/>
              </w:rPr>
              <w:t>Restore Communication Channel and inform Part</w:t>
            </w:r>
            <w:r w:rsidR="00C93C9E">
              <w:rPr>
                <w:szCs w:val="22"/>
              </w:rPr>
              <w:t>y</w:t>
            </w:r>
            <w:r w:rsidRPr="0057261E">
              <w:rPr>
                <w:szCs w:val="22"/>
              </w:rPr>
              <w:t xml:space="preserve">, </w:t>
            </w:r>
            <w:r w:rsidRPr="0057261E">
              <w:rPr>
                <w:b/>
                <w:szCs w:val="22"/>
              </w:rPr>
              <w:t>end process</w:t>
            </w:r>
          </w:p>
        </w:tc>
        <w:tc>
          <w:tcPr>
            <w:tcW w:w="1738" w:type="dxa"/>
          </w:tcPr>
          <w:p w14:paraId="44CE0DAF"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FEFDD33" w14:textId="0C7BA934" w:rsidR="007D10E7" w:rsidRPr="0057261E" w:rsidRDefault="007D10E7" w:rsidP="00D119D1">
            <w:pPr>
              <w:pStyle w:val="CERnon-indent"/>
              <w:rPr>
                <w:szCs w:val="22"/>
                <w:lang w:val="en-IE"/>
              </w:rPr>
            </w:pPr>
            <w:r>
              <w:rPr>
                <w:szCs w:val="22"/>
                <w:lang w:val="en-IE"/>
              </w:rPr>
              <w:t>E</w:t>
            </w:r>
            <w:r w:rsidRPr="0057261E">
              <w:rPr>
                <w:szCs w:val="22"/>
                <w:lang w:val="en-IE"/>
              </w:rPr>
              <w:t>mail</w:t>
            </w:r>
          </w:p>
        </w:tc>
        <w:tc>
          <w:tcPr>
            <w:tcW w:w="2229" w:type="dxa"/>
          </w:tcPr>
          <w:p w14:paraId="2005B337" w14:textId="172605C5"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15B8F59D" w14:textId="59928840" w:rsidR="007D10E7" w:rsidRPr="0057261E" w:rsidRDefault="007D10E7" w:rsidP="00C93C9E">
            <w:pPr>
              <w:pStyle w:val="CERnon-indent"/>
              <w:rPr>
                <w:szCs w:val="22"/>
                <w:lang w:val="en-IE"/>
              </w:rPr>
            </w:pPr>
            <w:r w:rsidRPr="0057261E">
              <w:rPr>
                <w:szCs w:val="22"/>
                <w:lang w:val="en-IE"/>
              </w:rPr>
              <w:t>Part</w:t>
            </w:r>
            <w:r w:rsidR="00C93C9E">
              <w:rPr>
                <w:szCs w:val="22"/>
                <w:lang w:val="en-IE"/>
              </w:rPr>
              <w:t>y</w:t>
            </w:r>
          </w:p>
        </w:tc>
      </w:tr>
      <w:tr w:rsidR="007D10E7" w:rsidRPr="00884084" w14:paraId="7B40B883" w14:textId="77777777" w:rsidTr="00F43B39">
        <w:tc>
          <w:tcPr>
            <w:tcW w:w="738" w:type="dxa"/>
          </w:tcPr>
          <w:p w14:paraId="0C009642" w14:textId="2EFEB5D4" w:rsidR="007D10E7" w:rsidRPr="0057261E" w:rsidRDefault="007D10E7" w:rsidP="00CE25BE">
            <w:pPr>
              <w:pStyle w:val="CERnon-indent"/>
              <w:numPr>
                <w:ilvl w:val="0"/>
                <w:numId w:val="18"/>
              </w:numPr>
              <w:rPr>
                <w:b/>
                <w:szCs w:val="22"/>
                <w:lang w:val="en-IE"/>
              </w:rPr>
            </w:pPr>
          </w:p>
        </w:tc>
        <w:tc>
          <w:tcPr>
            <w:tcW w:w="4967" w:type="dxa"/>
          </w:tcPr>
          <w:p w14:paraId="0D912112" w14:textId="6581ED2B" w:rsidR="007D10E7" w:rsidRPr="0057261E" w:rsidRDefault="007D10E7" w:rsidP="00F43B39">
            <w:pPr>
              <w:pStyle w:val="CERnon-indent"/>
              <w:jc w:val="both"/>
              <w:rPr>
                <w:szCs w:val="22"/>
              </w:rPr>
            </w:pPr>
            <w:r w:rsidRPr="0057261E">
              <w:rPr>
                <w:szCs w:val="22"/>
              </w:rPr>
              <w:t>Inform Part</w:t>
            </w:r>
            <w:r w:rsidR="001929CC">
              <w:rPr>
                <w:szCs w:val="22"/>
              </w:rPr>
              <w:t>y</w:t>
            </w:r>
            <w:r w:rsidRPr="0057261E">
              <w:rPr>
                <w:szCs w:val="22"/>
              </w:rPr>
              <w:t xml:space="preserve"> of the need to re-qualify</w:t>
            </w:r>
            <w:r w:rsidR="00A752A3">
              <w:rPr>
                <w:szCs w:val="22"/>
              </w:rPr>
              <w:t xml:space="preserve"> for Communication Channel</w:t>
            </w:r>
            <w:r w:rsidR="005674B5">
              <w:rPr>
                <w:szCs w:val="22"/>
              </w:rPr>
              <w:t>.</w:t>
            </w:r>
          </w:p>
        </w:tc>
        <w:tc>
          <w:tcPr>
            <w:tcW w:w="1738" w:type="dxa"/>
          </w:tcPr>
          <w:p w14:paraId="13AE60C5"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3C32602" w14:textId="3D49B87E" w:rsidR="007D10E7" w:rsidRPr="0057261E" w:rsidRDefault="007D10E7" w:rsidP="00D119D1">
            <w:pPr>
              <w:pStyle w:val="CERnon-indent"/>
              <w:rPr>
                <w:szCs w:val="22"/>
                <w:lang w:val="en-IE"/>
              </w:rPr>
            </w:pPr>
            <w:r>
              <w:rPr>
                <w:szCs w:val="22"/>
                <w:lang w:val="en-IE"/>
              </w:rPr>
              <w:t>E</w:t>
            </w:r>
            <w:r w:rsidRPr="0057261E">
              <w:rPr>
                <w:szCs w:val="22"/>
                <w:lang w:val="en-IE"/>
              </w:rPr>
              <w:t>mail</w:t>
            </w:r>
          </w:p>
        </w:tc>
        <w:tc>
          <w:tcPr>
            <w:tcW w:w="2229" w:type="dxa"/>
          </w:tcPr>
          <w:p w14:paraId="1095D64C" w14:textId="28B8247E"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5F4AE498" w14:textId="4474765E" w:rsidR="007D10E7" w:rsidRPr="0057261E" w:rsidRDefault="007D10E7" w:rsidP="0089023F">
            <w:pPr>
              <w:pStyle w:val="CERnon-indent"/>
              <w:rPr>
                <w:szCs w:val="22"/>
                <w:lang w:val="en-IE"/>
              </w:rPr>
            </w:pPr>
            <w:r w:rsidRPr="0057261E">
              <w:rPr>
                <w:szCs w:val="22"/>
                <w:lang w:val="en-IE"/>
              </w:rPr>
              <w:t>Part</w:t>
            </w:r>
            <w:r w:rsidR="00C93C9E">
              <w:rPr>
                <w:szCs w:val="22"/>
                <w:lang w:val="en-IE"/>
              </w:rPr>
              <w:t>y</w:t>
            </w:r>
          </w:p>
        </w:tc>
      </w:tr>
      <w:tr w:rsidR="0089023F" w:rsidRPr="00884084" w14:paraId="248A7870" w14:textId="77777777" w:rsidTr="00F43B39">
        <w:tc>
          <w:tcPr>
            <w:tcW w:w="738" w:type="dxa"/>
          </w:tcPr>
          <w:p w14:paraId="7CF36F00" w14:textId="19146FD8" w:rsidR="0089023F" w:rsidRPr="0057261E" w:rsidRDefault="0089023F" w:rsidP="00CE25BE">
            <w:pPr>
              <w:pStyle w:val="CERnon-indent"/>
              <w:numPr>
                <w:ilvl w:val="0"/>
                <w:numId w:val="18"/>
              </w:numPr>
              <w:rPr>
                <w:b/>
                <w:szCs w:val="22"/>
                <w:lang w:val="en-IE"/>
              </w:rPr>
            </w:pPr>
          </w:p>
        </w:tc>
        <w:tc>
          <w:tcPr>
            <w:tcW w:w="4967" w:type="dxa"/>
          </w:tcPr>
          <w:p w14:paraId="21F6451E" w14:textId="7A706ECB" w:rsidR="0089023F" w:rsidRPr="0057261E" w:rsidRDefault="003D04E2" w:rsidP="00F43B39">
            <w:pPr>
              <w:pStyle w:val="CERnon-indent"/>
              <w:jc w:val="both"/>
              <w:rPr>
                <w:szCs w:val="22"/>
              </w:rPr>
            </w:pPr>
            <w:r>
              <w:rPr>
                <w:szCs w:val="22"/>
              </w:rPr>
              <w:t>C</w:t>
            </w:r>
            <w:r w:rsidR="00880567" w:rsidRPr="0057261E">
              <w:rPr>
                <w:szCs w:val="22"/>
              </w:rPr>
              <w:t xml:space="preserve">ommence Communication Channel Qualification </w:t>
            </w:r>
            <w:r w:rsidR="001929CC">
              <w:rPr>
                <w:szCs w:val="22"/>
              </w:rPr>
              <w:t xml:space="preserve">testing </w:t>
            </w:r>
            <w:r w:rsidR="00880567" w:rsidRPr="0057261E">
              <w:rPr>
                <w:szCs w:val="22"/>
              </w:rPr>
              <w:t>procedure</w:t>
            </w:r>
            <w:r>
              <w:rPr>
                <w:szCs w:val="22"/>
              </w:rPr>
              <w:t xml:space="preserve"> at section </w:t>
            </w:r>
            <w:r w:rsidR="00F4046C">
              <w:rPr>
                <w:szCs w:val="22"/>
              </w:rPr>
              <w:t>3.2</w:t>
            </w:r>
            <w:r w:rsidR="001929CC">
              <w:rPr>
                <w:szCs w:val="22"/>
              </w:rPr>
              <w:t xml:space="preserve">, </w:t>
            </w:r>
            <w:r w:rsidR="001929CC" w:rsidRPr="00232034">
              <w:rPr>
                <w:b/>
                <w:szCs w:val="22"/>
              </w:rPr>
              <w:t>end process</w:t>
            </w:r>
            <w:r w:rsidR="005674B5">
              <w:rPr>
                <w:szCs w:val="22"/>
              </w:rPr>
              <w:t>.</w:t>
            </w:r>
          </w:p>
        </w:tc>
        <w:tc>
          <w:tcPr>
            <w:tcW w:w="1738" w:type="dxa"/>
          </w:tcPr>
          <w:p w14:paraId="7FC65BF2" w14:textId="77777777" w:rsidR="0089023F" w:rsidRPr="0057261E" w:rsidRDefault="0089023F" w:rsidP="0089023F">
            <w:pPr>
              <w:pStyle w:val="CERnon-indent"/>
              <w:rPr>
                <w:szCs w:val="22"/>
                <w:lang w:val="en-IE"/>
              </w:rPr>
            </w:pPr>
            <w:r w:rsidRPr="0057261E">
              <w:rPr>
                <w:szCs w:val="22"/>
                <w:lang w:val="en-IE"/>
              </w:rPr>
              <w:t>-</w:t>
            </w:r>
          </w:p>
        </w:tc>
        <w:tc>
          <w:tcPr>
            <w:tcW w:w="2552" w:type="dxa"/>
          </w:tcPr>
          <w:p w14:paraId="77C26120" w14:textId="5C5D9AF9" w:rsidR="0089023F" w:rsidRPr="0057261E" w:rsidRDefault="00593DB8" w:rsidP="0089023F">
            <w:pPr>
              <w:pStyle w:val="CERnon-indent"/>
              <w:rPr>
                <w:szCs w:val="22"/>
                <w:lang w:val="en-IE"/>
              </w:rPr>
            </w:pPr>
            <w:r w:rsidRPr="0057261E">
              <w:rPr>
                <w:szCs w:val="22"/>
                <w:lang w:val="en-IE"/>
              </w:rPr>
              <w:t>-</w:t>
            </w:r>
          </w:p>
        </w:tc>
        <w:tc>
          <w:tcPr>
            <w:tcW w:w="2229" w:type="dxa"/>
          </w:tcPr>
          <w:p w14:paraId="7714FF88" w14:textId="42EDD5A1" w:rsidR="0089023F" w:rsidRPr="0057261E" w:rsidRDefault="0089023F" w:rsidP="0089023F">
            <w:pPr>
              <w:pStyle w:val="CERnon-indent"/>
              <w:rPr>
                <w:szCs w:val="22"/>
                <w:lang w:val="en-IE"/>
              </w:rPr>
            </w:pPr>
            <w:r w:rsidRPr="0057261E">
              <w:rPr>
                <w:szCs w:val="22"/>
                <w:lang w:val="en-IE"/>
              </w:rPr>
              <w:t>Part</w:t>
            </w:r>
            <w:r w:rsidR="001929CC">
              <w:rPr>
                <w:szCs w:val="22"/>
                <w:lang w:val="en-IE"/>
              </w:rPr>
              <w:t>y</w:t>
            </w:r>
          </w:p>
        </w:tc>
        <w:tc>
          <w:tcPr>
            <w:tcW w:w="1744" w:type="dxa"/>
          </w:tcPr>
          <w:p w14:paraId="7B9C0ECC" w14:textId="6466F1F8" w:rsidR="0089023F" w:rsidRPr="0057261E" w:rsidRDefault="00593DB8" w:rsidP="0089023F">
            <w:pPr>
              <w:pStyle w:val="CERnon-indent"/>
              <w:rPr>
                <w:szCs w:val="22"/>
                <w:lang w:val="en-IE"/>
              </w:rPr>
            </w:pPr>
            <w:r w:rsidRPr="0057261E">
              <w:rPr>
                <w:szCs w:val="22"/>
                <w:lang w:val="en-IE"/>
              </w:rPr>
              <w:t>-</w:t>
            </w:r>
          </w:p>
        </w:tc>
      </w:tr>
      <w:tr w:rsidR="0089023F" w:rsidRPr="00884084" w14:paraId="408D4094" w14:textId="77777777" w:rsidTr="00F43B39">
        <w:tc>
          <w:tcPr>
            <w:tcW w:w="738" w:type="dxa"/>
          </w:tcPr>
          <w:p w14:paraId="6F3B17FB" w14:textId="43BE01F5" w:rsidR="0089023F" w:rsidRPr="0057261E" w:rsidRDefault="0089023F" w:rsidP="00CE25BE">
            <w:pPr>
              <w:pStyle w:val="CERnon-indent"/>
              <w:numPr>
                <w:ilvl w:val="0"/>
                <w:numId w:val="18"/>
              </w:numPr>
              <w:rPr>
                <w:b/>
                <w:szCs w:val="22"/>
                <w:lang w:val="en-IE"/>
              </w:rPr>
            </w:pPr>
          </w:p>
        </w:tc>
        <w:tc>
          <w:tcPr>
            <w:tcW w:w="4967" w:type="dxa"/>
          </w:tcPr>
          <w:p w14:paraId="4913FA55" w14:textId="0E7E1CB0" w:rsidR="0089023F" w:rsidRPr="0057261E" w:rsidRDefault="0089023F" w:rsidP="00F43B39">
            <w:pPr>
              <w:pStyle w:val="CERnon-indent"/>
              <w:jc w:val="both"/>
              <w:rPr>
                <w:szCs w:val="22"/>
              </w:rPr>
            </w:pPr>
            <w:r w:rsidRPr="0057261E">
              <w:rPr>
                <w:szCs w:val="22"/>
              </w:rPr>
              <w:t xml:space="preserve">Inform </w:t>
            </w:r>
            <w:r w:rsidR="008F6A4E">
              <w:rPr>
                <w:szCs w:val="22"/>
              </w:rPr>
              <w:t>Par</w:t>
            </w:r>
            <w:r w:rsidR="008F6A4E" w:rsidRPr="0057261E">
              <w:rPr>
                <w:szCs w:val="22"/>
              </w:rPr>
              <w:t>t</w:t>
            </w:r>
            <w:r w:rsidR="008F6A4E">
              <w:rPr>
                <w:szCs w:val="22"/>
              </w:rPr>
              <w:t>y</w:t>
            </w:r>
            <w:r w:rsidRPr="0057261E">
              <w:rPr>
                <w:szCs w:val="22"/>
              </w:rPr>
              <w:t xml:space="preserve"> of potential </w:t>
            </w:r>
            <w:r w:rsidR="00880567" w:rsidRPr="0057261E">
              <w:rPr>
                <w:szCs w:val="22"/>
              </w:rPr>
              <w:t>Communication C</w:t>
            </w:r>
            <w:r w:rsidRPr="0057261E">
              <w:rPr>
                <w:szCs w:val="22"/>
              </w:rPr>
              <w:t>hannel suspension and request Part</w:t>
            </w:r>
            <w:r w:rsidR="001929CC">
              <w:rPr>
                <w:szCs w:val="22"/>
              </w:rPr>
              <w:t>y</w:t>
            </w:r>
            <w:r w:rsidRPr="0057261E">
              <w:rPr>
                <w:szCs w:val="22"/>
              </w:rPr>
              <w:t xml:space="preserve"> to take corrective action</w:t>
            </w:r>
            <w:r w:rsidR="005674B5">
              <w:rPr>
                <w:szCs w:val="22"/>
              </w:rPr>
              <w:t>.</w:t>
            </w:r>
          </w:p>
        </w:tc>
        <w:tc>
          <w:tcPr>
            <w:tcW w:w="1738" w:type="dxa"/>
          </w:tcPr>
          <w:p w14:paraId="1E777C5A" w14:textId="77777777" w:rsidR="0089023F" w:rsidRPr="0057261E" w:rsidRDefault="0089023F" w:rsidP="0089023F">
            <w:pPr>
              <w:pStyle w:val="CERnon-indent"/>
              <w:rPr>
                <w:szCs w:val="22"/>
                <w:lang w:val="en-IE"/>
              </w:rPr>
            </w:pPr>
            <w:r w:rsidRPr="0057261E">
              <w:rPr>
                <w:szCs w:val="22"/>
                <w:lang w:val="en-IE"/>
              </w:rPr>
              <w:t>Within 1 WD</w:t>
            </w:r>
          </w:p>
        </w:tc>
        <w:tc>
          <w:tcPr>
            <w:tcW w:w="2552" w:type="dxa"/>
          </w:tcPr>
          <w:p w14:paraId="68EA4AA1" w14:textId="249F2FFB" w:rsidR="0089023F" w:rsidRPr="0057261E" w:rsidRDefault="001113EE" w:rsidP="00D119D1">
            <w:pPr>
              <w:pStyle w:val="CERnon-indent"/>
              <w:rPr>
                <w:szCs w:val="22"/>
                <w:lang w:val="en-IE"/>
              </w:rPr>
            </w:pPr>
            <w:r>
              <w:rPr>
                <w:szCs w:val="22"/>
                <w:lang w:val="en-IE"/>
              </w:rPr>
              <w:t>E</w:t>
            </w:r>
            <w:r w:rsidR="00880567" w:rsidRPr="0057261E">
              <w:rPr>
                <w:szCs w:val="22"/>
                <w:lang w:val="en-IE"/>
              </w:rPr>
              <w:t>mail</w:t>
            </w:r>
            <w:r w:rsidR="001929CC">
              <w:rPr>
                <w:szCs w:val="22"/>
                <w:lang w:val="en-IE"/>
              </w:rPr>
              <w:t xml:space="preserve"> </w:t>
            </w:r>
          </w:p>
        </w:tc>
        <w:tc>
          <w:tcPr>
            <w:tcW w:w="2229" w:type="dxa"/>
          </w:tcPr>
          <w:p w14:paraId="7F3DFCB1" w14:textId="3B5CCC04"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08141C53" w14:textId="171F45B6" w:rsidR="0089023F" w:rsidRPr="0057261E" w:rsidRDefault="0089023F" w:rsidP="0089023F">
            <w:pPr>
              <w:pStyle w:val="CERnon-indent"/>
              <w:rPr>
                <w:szCs w:val="22"/>
                <w:lang w:val="en-IE"/>
              </w:rPr>
            </w:pPr>
            <w:r w:rsidRPr="0057261E">
              <w:rPr>
                <w:szCs w:val="22"/>
                <w:lang w:val="en-IE"/>
              </w:rPr>
              <w:t>Part</w:t>
            </w:r>
            <w:r w:rsidR="001929CC">
              <w:rPr>
                <w:szCs w:val="22"/>
                <w:lang w:val="en-IE"/>
              </w:rPr>
              <w:t>y</w:t>
            </w:r>
          </w:p>
        </w:tc>
      </w:tr>
      <w:tr w:rsidR="007D10E7" w:rsidRPr="00884084" w14:paraId="45057981" w14:textId="77777777" w:rsidTr="0099332C">
        <w:tc>
          <w:tcPr>
            <w:tcW w:w="738" w:type="dxa"/>
            <w:tcBorders>
              <w:bottom w:val="single" w:sz="6" w:space="0" w:color="000000"/>
            </w:tcBorders>
          </w:tcPr>
          <w:p w14:paraId="05F33E78" w14:textId="0C18B91E" w:rsidR="007D10E7" w:rsidRPr="0057261E" w:rsidRDefault="007D10E7" w:rsidP="00CE25BE">
            <w:pPr>
              <w:pStyle w:val="CERnon-indent"/>
              <w:numPr>
                <w:ilvl w:val="0"/>
                <w:numId w:val="18"/>
              </w:numPr>
              <w:rPr>
                <w:b/>
                <w:szCs w:val="22"/>
                <w:lang w:val="en-IE"/>
              </w:rPr>
            </w:pPr>
          </w:p>
        </w:tc>
        <w:tc>
          <w:tcPr>
            <w:tcW w:w="4967" w:type="dxa"/>
            <w:tcBorders>
              <w:bottom w:val="single" w:sz="6" w:space="0" w:color="000000"/>
            </w:tcBorders>
          </w:tcPr>
          <w:p w14:paraId="5FB026C2" w14:textId="20E83DF1" w:rsidR="007D10E7" w:rsidRPr="0057261E" w:rsidRDefault="007D10E7" w:rsidP="00F43B39">
            <w:pPr>
              <w:pStyle w:val="CERnon-indent"/>
              <w:jc w:val="both"/>
              <w:rPr>
                <w:szCs w:val="22"/>
              </w:rPr>
            </w:pPr>
            <w:r w:rsidRPr="0057261E">
              <w:rPr>
                <w:szCs w:val="22"/>
              </w:rPr>
              <w:t xml:space="preserve">Notify </w:t>
            </w:r>
            <w:r w:rsidR="00892F85" w:rsidRPr="00C32F60">
              <w:rPr>
                <w:szCs w:val="22"/>
                <w:lang w:val="en-IE"/>
              </w:rPr>
              <w:t>System Operator</w:t>
            </w:r>
            <w:r w:rsidR="003D04E2">
              <w:rPr>
                <w:szCs w:val="22"/>
                <w:lang w:val="en-IE"/>
              </w:rPr>
              <w:t>s</w:t>
            </w:r>
            <w:r w:rsidR="00892F85" w:rsidRPr="0057261E">
              <w:rPr>
                <w:szCs w:val="22"/>
              </w:rPr>
              <w:t xml:space="preserve"> </w:t>
            </w:r>
            <w:r w:rsidR="003D04E2">
              <w:rPr>
                <w:szCs w:val="22"/>
              </w:rPr>
              <w:t>of planned corrective action</w:t>
            </w:r>
            <w:r w:rsidR="005674B5">
              <w:rPr>
                <w:szCs w:val="22"/>
              </w:rPr>
              <w:t>.</w:t>
            </w:r>
          </w:p>
        </w:tc>
        <w:tc>
          <w:tcPr>
            <w:tcW w:w="1738" w:type="dxa"/>
            <w:tcBorders>
              <w:bottom w:val="single" w:sz="6" w:space="0" w:color="000000"/>
            </w:tcBorders>
          </w:tcPr>
          <w:p w14:paraId="03CBBDEB" w14:textId="77777777" w:rsidR="007D10E7" w:rsidRPr="0057261E" w:rsidRDefault="007D10E7" w:rsidP="0089023F">
            <w:pPr>
              <w:pStyle w:val="CERnon-indent"/>
              <w:rPr>
                <w:szCs w:val="22"/>
                <w:lang w:val="en-IE"/>
              </w:rPr>
            </w:pPr>
            <w:r w:rsidRPr="0057261E">
              <w:rPr>
                <w:szCs w:val="22"/>
                <w:lang w:val="en-IE"/>
              </w:rPr>
              <w:t>Within 1 WD</w:t>
            </w:r>
          </w:p>
        </w:tc>
        <w:tc>
          <w:tcPr>
            <w:tcW w:w="2552" w:type="dxa"/>
            <w:tcBorders>
              <w:bottom w:val="single" w:sz="6" w:space="0" w:color="000000"/>
            </w:tcBorders>
          </w:tcPr>
          <w:p w14:paraId="3A4180E4" w14:textId="64C029AF" w:rsidR="007D10E7" w:rsidRPr="0057261E" w:rsidRDefault="007D10E7" w:rsidP="0089023F">
            <w:pPr>
              <w:pStyle w:val="CERnon-indent"/>
              <w:rPr>
                <w:szCs w:val="22"/>
                <w:lang w:val="en-IE"/>
              </w:rPr>
            </w:pPr>
            <w:r>
              <w:rPr>
                <w:szCs w:val="22"/>
                <w:lang w:val="en-IE"/>
              </w:rPr>
              <w:t>E</w:t>
            </w:r>
            <w:r w:rsidRPr="0057261E">
              <w:rPr>
                <w:szCs w:val="22"/>
                <w:lang w:val="en-IE"/>
              </w:rPr>
              <w:t>mail</w:t>
            </w:r>
            <w:r w:rsidR="001929CC">
              <w:rPr>
                <w:szCs w:val="22"/>
                <w:lang w:val="en-IE"/>
              </w:rPr>
              <w:t xml:space="preserve"> / Facsimile</w:t>
            </w:r>
          </w:p>
        </w:tc>
        <w:tc>
          <w:tcPr>
            <w:tcW w:w="2229" w:type="dxa"/>
            <w:tcBorders>
              <w:bottom w:val="single" w:sz="6" w:space="0" w:color="000000"/>
            </w:tcBorders>
          </w:tcPr>
          <w:p w14:paraId="7DFA7E38" w14:textId="25C20C51" w:rsidR="007D10E7" w:rsidRPr="0057261E" w:rsidRDefault="007D10E7" w:rsidP="0089023F">
            <w:pPr>
              <w:pStyle w:val="CERnon-indent"/>
              <w:rPr>
                <w:szCs w:val="22"/>
                <w:lang w:val="en-IE"/>
              </w:rPr>
            </w:pPr>
            <w:r w:rsidRPr="0057261E">
              <w:rPr>
                <w:szCs w:val="22"/>
                <w:lang w:val="en-IE"/>
              </w:rPr>
              <w:t>Part</w:t>
            </w:r>
            <w:r w:rsidR="001929CC">
              <w:rPr>
                <w:szCs w:val="22"/>
                <w:lang w:val="en-IE"/>
              </w:rPr>
              <w:t>y</w:t>
            </w:r>
          </w:p>
        </w:tc>
        <w:tc>
          <w:tcPr>
            <w:tcW w:w="1744" w:type="dxa"/>
            <w:tcBorders>
              <w:bottom w:val="single" w:sz="6" w:space="0" w:color="000000"/>
            </w:tcBorders>
          </w:tcPr>
          <w:p w14:paraId="0DC930EB" w14:textId="720B91E9" w:rsidR="007D10E7" w:rsidRPr="0057261E" w:rsidRDefault="007D10E7" w:rsidP="0089023F">
            <w:pPr>
              <w:pStyle w:val="CERnon-indent"/>
              <w:rPr>
                <w:szCs w:val="22"/>
                <w:lang w:val="en-IE"/>
              </w:rPr>
            </w:pPr>
            <w:r w:rsidRPr="00C32F60">
              <w:rPr>
                <w:szCs w:val="22"/>
                <w:lang w:val="en-IE"/>
              </w:rPr>
              <w:t>System Operator</w:t>
            </w:r>
            <w:r w:rsidR="003D04E2">
              <w:rPr>
                <w:szCs w:val="22"/>
                <w:lang w:val="en-IE"/>
              </w:rPr>
              <w:t>s</w:t>
            </w:r>
          </w:p>
        </w:tc>
      </w:tr>
      <w:tr w:rsidR="007D10E7" w:rsidRPr="00884084" w14:paraId="79A10F70" w14:textId="77777777" w:rsidTr="0099332C">
        <w:tc>
          <w:tcPr>
            <w:tcW w:w="738" w:type="dxa"/>
            <w:tcBorders>
              <w:top w:val="single" w:sz="6" w:space="0" w:color="000000"/>
              <w:bottom w:val="single" w:sz="6" w:space="0" w:color="000000"/>
            </w:tcBorders>
          </w:tcPr>
          <w:p w14:paraId="7E1311B7" w14:textId="22974DED" w:rsidR="007D10E7" w:rsidRPr="0057261E" w:rsidRDefault="007D10E7" w:rsidP="00CE25BE">
            <w:pPr>
              <w:pStyle w:val="CERnon-indent"/>
              <w:numPr>
                <w:ilvl w:val="0"/>
                <w:numId w:val="18"/>
              </w:numPr>
              <w:rPr>
                <w:b/>
                <w:szCs w:val="22"/>
                <w:lang w:val="en-IE"/>
              </w:rPr>
            </w:pPr>
          </w:p>
        </w:tc>
        <w:tc>
          <w:tcPr>
            <w:tcW w:w="4967" w:type="dxa"/>
            <w:tcBorders>
              <w:top w:val="single" w:sz="6" w:space="0" w:color="000000"/>
              <w:bottom w:val="single" w:sz="6" w:space="0" w:color="000000"/>
            </w:tcBorders>
          </w:tcPr>
          <w:p w14:paraId="3C9BA11A" w14:textId="089D03B2" w:rsidR="007D10E7" w:rsidRPr="0057261E" w:rsidRDefault="007D10E7" w:rsidP="00F43B39">
            <w:pPr>
              <w:pStyle w:val="CERnon-indent"/>
              <w:jc w:val="both"/>
              <w:rPr>
                <w:szCs w:val="22"/>
              </w:rPr>
            </w:pPr>
            <w:r w:rsidRPr="0057261E">
              <w:rPr>
                <w:szCs w:val="22"/>
              </w:rPr>
              <w:t xml:space="preserve">Notify </w:t>
            </w:r>
            <w:r w:rsidR="00892F85" w:rsidRPr="00C32F60">
              <w:rPr>
                <w:szCs w:val="22"/>
                <w:lang w:val="en-IE"/>
              </w:rPr>
              <w:t>System Operator</w:t>
            </w:r>
            <w:r w:rsidR="003D04E2">
              <w:rPr>
                <w:szCs w:val="22"/>
                <w:lang w:val="en-IE"/>
              </w:rPr>
              <w:t>s</w:t>
            </w:r>
            <w:r w:rsidR="00892F85" w:rsidRPr="0057261E">
              <w:rPr>
                <w:szCs w:val="22"/>
              </w:rPr>
              <w:t xml:space="preserve"> </w:t>
            </w:r>
            <w:r w:rsidRPr="0057261E">
              <w:rPr>
                <w:szCs w:val="22"/>
              </w:rPr>
              <w:t>when plan</w:t>
            </w:r>
            <w:r w:rsidR="008D6605">
              <w:rPr>
                <w:szCs w:val="22"/>
              </w:rPr>
              <w:t>ned corrective action completed</w:t>
            </w:r>
            <w:r w:rsidR="005674B5">
              <w:rPr>
                <w:szCs w:val="22"/>
              </w:rPr>
              <w:t>.</w:t>
            </w:r>
          </w:p>
        </w:tc>
        <w:tc>
          <w:tcPr>
            <w:tcW w:w="1738" w:type="dxa"/>
            <w:tcBorders>
              <w:top w:val="single" w:sz="6" w:space="0" w:color="000000"/>
              <w:bottom w:val="single" w:sz="6" w:space="0" w:color="000000"/>
            </w:tcBorders>
          </w:tcPr>
          <w:p w14:paraId="39803398" w14:textId="572DCA67" w:rsidR="007D10E7" w:rsidRPr="0057261E" w:rsidRDefault="0003130D" w:rsidP="0003130D">
            <w:pPr>
              <w:pStyle w:val="CERnon-indent"/>
              <w:rPr>
                <w:szCs w:val="22"/>
                <w:lang w:val="en-IE"/>
              </w:rPr>
            </w:pPr>
            <w:r>
              <w:rPr>
                <w:szCs w:val="22"/>
                <w:lang w:val="en-IE"/>
              </w:rPr>
              <w:t>As specified in step 14</w:t>
            </w:r>
          </w:p>
        </w:tc>
        <w:tc>
          <w:tcPr>
            <w:tcW w:w="2552" w:type="dxa"/>
            <w:tcBorders>
              <w:top w:val="single" w:sz="6" w:space="0" w:color="000000"/>
              <w:bottom w:val="single" w:sz="6" w:space="0" w:color="000000"/>
            </w:tcBorders>
          </w:tcPr>
          <w:p w14:paraId="06481D32" w14:textId="58288AF1" w:rsidR="007D10E7" w:rsidRPr="0057261E" w:rsidRDefault="007D10E7" w:rsidP="0089023F">
            <w:pPr>
              <w:pStyle w:val="CERnon-indent"/>
              <w:rPr>
                <w:szCs w:val="22"/>
                <w:lang w:val="en-IE"/>
              </w:rPr>
            </w:pPr>
            <w:r>
              <w:rPr>
                <w:szCs w:val="22"/>
                <w:lang w:val="en-IE"/>
              </w:rPr>
              <w:t>E</w:t>
            </w:r>
            <w:r w:rsidRPr="0057261E">
              <w:rPr>
                <w:szCs w:val="22"/>
                <w:lang w:val="en-IE"/>
              </w:rPr>
              <w:t>mail</w:t>
            </w:r>
            <w:r w:rsidR="001929CC">
              <w:rPr>
                <w:szCs w:val="22"/>
                <w:lang w:val="en-IE"/>
              </w:rPr>
              <w:t xml:space="preserve"> / Facsimile</w:t>
            </w:r>
          </w:p>
        </w:tc>
        <w:tc>
          <w:tcPr>
            <w:tcW w:w="2229" w:type="dxa"/>
            <w:tcBorders>
              <w:top w:val="single" w:sz="6" w:space="0" w:color="000000"/>
              <w:bottom w:val="single" w:sz="6" w:space="0" w:color="000000"/>
            </w:tcBorders>
          </w:tcPr>
          <w:p w14:paraId="1794CBE0" w14:textId="205F57EB" w:rsidR="007D10E7" w:rsidRPr="0057261E" w:rsidRDefault="007D10E7" w:rsidP="0089023F">
            <w:pPr>
              <w:pStyle w:val="CERnon-indent"/>
              <w:rPr>
                <w:szCs w:val="22"/>
                <w:lang w:val="en-IE"/>
              </w:rPr>
            </w:pPr>
            <w:r w:rsidRPr="0057261E">
              <w:rPr>
                <w:szCs w:val="22"/>
                <w:lang w:val="en-IE"/>
              </w:rPr>
              <w:t>Part</w:t>
            </w:r>
            <w:r w:rsidR="001929CC">
              <w:rPr>
                <w:szCs w:val="22"/>
                <w:lang w:val="en-IE"/>
              </w:rPr>
              <w:t>y</w:t>
            </w:r>
          </w:p>
        </w:tc>
        <w:tc>
          <w:tcPr>
            <w:tcW w:w="1744" w:type="dxa"/>
            <w:tcBorders>
              <w:top w:val="single" w:sz="6" w:space="0" w:color="000000"/>
              <w:bottom w:val="single" w:sz="6" w:space="0" w:color="000000"/>
            </w:tcBorders>
          </w:tcPr>
          <w:p w14:paraId="425E1981" w14:textId="40E99D64" w:rsidR="007D10E7" w:rsidRPr="0057261E" w:rsidRDefault="007D10E7" w:rsidP="0089023F">
            <w:pPr>
              <w:pStyle w:val="CERnon-indent"/>
              <w:rPr>
                <w:szCs w:val="22"/>
                <w:lang w:val="en-IE"/>
              </w:rPr>
            </w:pPr>
            <w:r w:rsidRPr="00C32F60">
              <w:rPr>
                <w:szCs w:val="22"/>
                <w:lang w:val="en-IE"/>
              </w:rPr>
              <w:t>System Operator</w:t>
            </w:r>
            <w:r w:rsidR="003D04E2">
              <w:rPr>
                <w:szCs w:val="22"/>
                <w:lang w:val="en-IE"/>
              </w:rPr>
              <w:t>s</w:t>
            </w:r>
          </w:p>
        </w:tc>
      </w:tr>
      <w:tr w:rsidR="0089023F" w:rsidRPr="00884084" w14:paraId="7B2F5BD9" w14:textId="77777777" w:rsidTr="0099332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Borders>
              <w:top w:val="single" w:sz="6" w:space="0" w:color="000000"/>
            </w:tcBorders>
          </w:tcPr>
          <w:p w14:paraId="32DA2975" w14:textId="7F03AB9C" w:rsidR="0089023F" w:rsidRPr="0057261E" w:rsidRDefault="0089023F" w:rsidP="00CE25BE">
            <w:pPr>
              <w:pStyle w:val="CERnon-indent"/>
              <w:numPr>
                <w:ilvl w:val="0"/>
                <w:numId w:val="18"/>
              </w:numPr>
              <w:rPr>
                <w:b/>
                <w:i w:val="0"/>
                <w:iCs w:val="0"/>
                <w:szCs w:val="22"/>
                <w:lang w:val="en-IE"/>
              </w:rPr>
            </w:pPr>
          </w:p>
        </w:tc>
        <w:tc>
          <w:tcPr>
            <w:tcW w:w="4967" w:type="dxa"/>
            <w:tcBorders>
              <w:top w:val="single" w:sz="6" w:space="0" w:color="000000"/>
            </w:tcBorders>
          </w:tcPr>
          <w:p w14:paraId="2317DF11" w14:textId="6995DE43" w:rsidR="0089023F" w:rsidRPr="0057261E" w:rsidRDefault="0089023F" w:rsidP="00556921">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57261E">
              <w:rPr>
                <w:szCs w:val="22"/>
              </w:rPr>
              <w:t>Decide if Part</w:t>
            </w:r>
            <w:r w:rsidR="001929CC">
              <w:rPr>
                <w:szCs w:val="22"/>
              </w:rPr>
              <w:t>y</w:t>
            </w:r>
            <w:r w:rsidRPr="0057261E">
              <w:rPr>
                <w:szCs w:val="22"/>
              </w:rPr>
              <w:t xml:space="preserve"> corrective action is sufficient to prevent </w:t>
            </w:r>
            <w:r w:rsidR="001929CC">
              <w:rPr>
                <w:szCs w:val="22"/>
              </w:rPr>
              <w:t xml:space="preserve">Communication Channel </w:t>
            </w:r>
            <w:r w:rsidRPr="0057261E">
              <w:rPr>
                <w:szCs w:val="22"/>
              </w:rPr>
              <w:t>suspension</w:t>
            </w:r>
            <w:r w:rsidR="00880567" w:rsidRPr="0057261E">
              <w:rPr>
                <w:szCs w:val="22"/>
              </w:rPr>
              <w:t xml:space="preserve">. </w:t>
            </w:r>
            <w:r w:rsidRPr="0057261E">
              <w:rPr>
                <w:szCs w:val="22"/>
              </w:rPr>
              <w:t>If co</w:t>
            </w:r>
            <w:r w:rsidR="00880567" w:rsidRPr="0057261E">
              <w:rPr>
                <w:szCs w:val="22"/>
              </w:rPr>
              <w:t xml:space="preserve">rrective action sufficient, </w:t>
            </w:r>
            <w:r w:rsidR="00880567" w:rsidRPr="0003130D">
              <w:rPr>
                <w:b/>
                <w:szCs w:val="22"/>
              </w:rPr>
              <w:t>end process</w:t>
            </w:r>
            <w:r w:rsidR="00880567" w:rsidRPr="0057261E">
              <w:rPr>
                <w:szCs w:val="22"/>
              </w:rPr>
              <w:t xml:space="preserve">. </w:t>
            </w:r>
            <w:r w:rsidRPr="0057261E">
              <w:rPr>
                <w:szCs w:val="22"/>
              </w:rPr>
              <w:t xml:space="preserve">If corrective action is insufficient </w:t>
            </w:r>
            <w:r w:rsidR="00880567" w:rsidRPr="0057261E">
              <w:rPr>
                <w:szCs w:val="22"/>
              </w:rPr>
              <w:t>return</w:t>
            </w:r>
            <w:r w:rsidRPr="0057261E">
              <w:rPr>
                <w:szCs w:val="22"/>
              </w:rPr>
              <w:t xml:space="preserve"> to step 4</w:t>
            </w:r>
            <w:r w:rsidR="005674B5">
              <w:rPr>
                <w:szCs w:val="22"/>
              </w:rPr>
              <w:t>.</w:t>
            </w:r>
          </w:p>
        </w:tc>
        <w:tc>
          <w:tcPr>
            <w:tcW w:w="1738" w:type="dxa"/>
            <w:tcBorders>
              <w:top w:val="single" w:sz="6" w:space="0" w:color="000000"/>
            </w:tcBorders>
          </w:tcPr>
          <w:p w14:paraId="65D54B44"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552" w:type="dxa"/>
            <w:tcBorders>
              <w:top w:val="single" w:sz="6" w:space="0" w:color="000000"/>
            </w:tcBorders>
          </w:tcPr>
          <w:p w14:paraId="42B56378" w14:textId="717336F6"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229" w:type="dxa"/>
            <w:tcBorders>
              <w:top w:val="single" w:sz="6" w:space="0" w:color="000000"/>
            </w:tcBorders>
          </w:tcPr>
          <w:p w14:paraId="43B5BE6C" w14:textId="5D47E802" w:rsidR="0089023F" w:rsidRPr="0057261E" w:rsidRDefault="007D10E7"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System Operator</w:t>
            </w:r>
            <w:r w:rsidR="003D04E2">
              <w:rPr>
                <w:szCs w:val="22"/>
                <w:lang w:val="en-IE"/>
              </w:rPr>
              <w:t>s</w:t>
            </w:r>
          </w:p>
        </w:tc>
        <w:tc>
          <w:tcPr>
            <w:tcW w:w="1744" w:type="dxa"/>
            <w:tcBorders>
              <w:top w:val="single" w:sz="6" w:space="0" w:color="000000"/>
            </w:tcBorders>
          </w:tcPr>
          <w:p w14:paraId="2E57082E" w14:textId="6C106D1B"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r>
    </w:tbl>
    <w:p w14:paraId="7FE44ED6" w14:textId="77777777" w:rsidR="00FD6739" w:rsidRDefault="00FD6739" w:rsidP="00E27466">
      <w:pPr>
        <w:pStyle w:val="CERnon-indent"/>
      </w:pPr>
    </w:p>
    <w:p w14:paraId="31283226" w14:textId="77777777" w:rsidR="00A11825" w:rsidRDefault="00A11825" w:rsidP="00E27466">
      <w:pPr>
        <w:pStyle w:val="CERnon-indent"/>
        <w:sectPr w:rsidR="00A11825" w:rsidSect="00A642DC">
          <w:headerReference w:type="default" r:id="rId21"/>
          <w:footerReference w:type="default" r:id="rId22"/>
          <w:pgSz w:w="16840" w:h="11907" w:orient="landscape" w:code="9"/>
          <w:pgMar w:top="1440" w:right="1440" w:bottom="1440" w:left="1440" w:header="720" w:footer="720" w:gutter="0"/>
          <w:cols w:space="720"/>
        </w:sectPr>
      </w:pPr>
    </w:p>
    <w:p w14:paraId="30F741DA" w14:textId="76A9C775" w:rsidR="00FD6739" w:rsidRDefault="00697411" w:rsidP="00697411">
      <w:pPr>
        <w:pStyle w:val="CERnon-indent"/>
        <w:jc w:val="center"/>
        <w:sectPr w:rsidR="00FD6739" w:rsidSect="00FD6739">
          <w:pgSz w:w="11907" w:h="16840" w:code="9"/>
          <w:pgMar w:top="720" w:right="720" w:bottom="720" w:left="720" w:header="720" w:footer="720" w:gutter="0"/>
          <w:cols w:space="720"/>
          <w:docGrid w:linePitch="299"/>
        </w:sectPr>
      </w:pPr>
      <w:r>
        <w:rPr>
          <w:noProof/>
          <w:lang w:val="en-IE" w:eastAsia="en-IE"/>
        </w:rPr>
        <w:lastRenderedPageBreak/>
        <w:drawing>
          <wp:inline distT="0" distB="0" distL="0" distR="0" wp14:anchorId="6A55D727" wp14:editId="776B995A">
            <wp:extent cx="6646545" cy="660781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4 Communication Channel Suspens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6545" cy="6607810"/>
                    </a:xfrm>
                    <a:prstGeom prst="rect">
                      <a:avLst/>
                    </a:prstGeom>
                  </pic:spPr>
                </pic:pic>
              </a:graphicData>
            </a:graphic>
          </wp:inline>
        </w:drawing>
      </w:r>
    </w:p>
    <w:p w14:paraId="1D160E82" w14:textId="7FB6D1AF" w:rsidR="00DB498B" w:rsidRDefault="00DB498B" w:rsidP="004E6D70">
      <w:pPr>
        <w:pStyle w:val="CERNUMAPPENDXHD1"/>
        <w:spacing w:before="120" w:after="120"/>
        <w:ind w:left="706" w:hanging="706"/>
      </w:pPr>
      <w:bookmarkStart w:id="172" w:name="_Toc22548754"/>
      <w:bookmarkStart w:id="173" w:name="_Toc139788502"/>
      <w:bookmarkStart w:id="174" w:name="_Toc483915968"/>
      <w:bookmarkStart w:id="175" w:name="_Toc470172260"/>
      <w:bookmarkEnd w:id="160"/>
      <w:bookmarkEnd w:id="161"/>
      <w:bookmarkEnd w:id="162"/>
      <w:bookmarkEnd w:id="163"/>
      <w:bookmarkEnd w:id="164"/>
      <w:r w:rsidRPr="007362BF">
        <w:lastRenderedPageBreak/>
        <w:t>D</w:t>
      </w:r>
      <w:bookmarkEnd w:id="172"/>
      <w:bookmarkEnd w:id="173"/>
      <w:r w:rsidR="00F60077">
        <w:t>efinitions</w:t>
      </w:r>
      <w:bookmarkEnd w:id="174"/>
      <w:r w:rsidR="00882E1F">
        <w:t xml:space="preserve"> </w:t>
      </w:r>
      <w:bookmarkEnd w:id="175"/>
    </w:p>
    <w:p w14:paraId="3E1C004F" w14:textId="5261653B" w:rsidR="00741278" w:rsidRPr="008C2D89" w:rsidRDefault="00741278" w:rsidP="00D67788">
      <w:pPr>
        <w:pStyle w:val="AppenH2"/>
        <w:rPr>
          <w:bCs w:val="0"/>
          <w:smallCaps w:val="0"/>
          <w:sz w:val="22"/>
          <w:szCs w:val="22"/>
        </w:rPr>
      </w:pPr>
    </w:p>
    <w:tbl>
      <w:tblPr>
        <w:tblStyle w:val="TableTheme"/>
        <w:tblW w:w="0" w:type="auto"/>
        <w:tblLook w:val="01E0" w:firstRow="1" w:lastRow="1" w:firstColumn="1" w:lastColumn="1" w:noHBand="0" w:noVBand="0"/>
      </w:tblPr>
      <w:tblGrid>
        <w:gridCol w:w="4498"/>
        <w:gridCol w:w="4519"/>
      </w:tblGrid>
      <w:tr w:rsidR="00247A36" w:rsidRPr="00942487" w14:paraId="533321F1" w14:textId="77777777" w:rsidTr="00CD03DA">
        <w:tc>
          <w:tcPr>
            <w:tcW w:w="4621" w:type="dxa"/>
          </w:tcPr>
          <w:p w14:paraId="2420E2FF" w14:textId="73DA7AB4" w:rsidR="00247A36" w:rsidRDefault="00247A36">
            <w:pPr>
              <w:pStyle w:val="CERnon-indent"/>
              <w:rPr>
                <w:b/>
                <w:szCs w:val="22"/>
              </w:rPr>
            </w:pPr>
            <w:r w:rsidRPr="00D81746">
              <w:rPr>
                <w:b/>
                <w:szCs w:val="22"/>
                <w:lang w:val="en-IE"/>
              </w:rPr>
              <w:t>Authorised Person</w:t>
            </w:r>
          </w:p>
        </w:tc>
        <w:tc>
          <w:tcPr>
            <w:tcW w:w="4622" w:type="dxa"/>
          </w:tcPr>
          <w:p w14:paraId="1CB12708" w14:textId="6088016E" w:rsidR="00247A36" w:rsidRPr="00354204" w:rsidRDefault="00247A36" w:rsidP="002D438B">
            <w:pPr>
              <w:pStyle w:val="CERnon-indent"/>
              <w:jc w:val="both"/>
              <w:rPr>
                <w:szCs w:val="22"/>
              </w:rPr>
            </w:pPr>
            <w:r>
              <w:rPr>
                <w:szCs w:val="22"/>
                <w:lang w:val="en-IE"/>
              </w:rPr>
              <w:t>means the r</w:t>
            </w:r>
            <w:r w:rsidRPr="00D81746">
              <w:rPr>
                <w:szCs w:val="22"/>
                <w:lang w:val="en-IE"/>
              </w:rPr>
              <w:t xml:space="preserve">epresentative of a Party who is authorised by that Party to communicate with the </w:t>
            </w:r>
            <w:r>
              <w:rPr>
                <w:szCs w:val="22"/>
                <w:lang w:val="en-IE"/>
              </w:rPr>
              <w:t>System Operators.</w:t>
            </w:r>
          </w:p>
        </w:tc>
      </w:tr>
      <w:tr w:rsidR="00050AAA" w:rsidRPr="00942487" w14:paraId="1990137B" w14:textId="77777777" w:rsidTr="00CD03DA">
        <w:tc>
          <w:tcPr>
            <w:tcW w:w="4621" w:type="dxa"/>
          </w:tcPr>
          <w:p w14:paraId="1769C1C0" w14:textId="0CC0D1AA" w:rsidR="00050AAA" w:rsidRPr="00354204" w:rsidRDefault="00CB56D9">
            <w:pPr>
              <w:pStyle w:val="CERnon-indent"/>
              <w:rPr>
                <w:b/>
                <w:szCs w:val="22"/>
              </w:rPr>
            </w:pPr>
            <w:r>
              <w:rPr>
                <w:b/>
                <w:szCs w:val="22"/>
              </w:rPr>
              <w:t xml:space="preserve"> Capacity Market Interface</w:t>
            </w:r>
          </w:p>
        </w:tc>
        <w:tc>
          <w:tcPr>
            <w:tcW w:w="4622" w:type="dxa"/>
          </w:tcPr>
          <w:p w14:paraId="4F3AB073" w14:textId="02163864" w:rsidR="00354204" w:rsidRPr="00354204" w:rsidRDefault="00354204" w:rsidP="002D438B">
            <w:pPr>
              <w:pStyle w:val="CERnon-indent"/>
              <w:jc w:val="both"/>
              <w:rPr>
                <w:i/>
                <w:iCs/>
                <w:szCs w:val="22"/>
              </w:rPr>
            </w:pPr>
            <w:r w:rsidRPr="00354204">
              <w:rPr>
                <w:szCs w:val="22"/>
              </w:rPr>
              <w:t xml:space="preserve">means the function within the </w:t>
            </w:r>
            <w:r w:rsidR="00AA16C5">
              <w:rPr>
                <w:szCs w:val="22"/>
              </w:rPr>
              <w:t>Capacity Market Platform</w:t>
            </w:r>
            <w:r w:rsidR="00AA16C5" w:rsidRPr="00354204">
              <w:rPr>
                <w:szCs w:val="22"/>
              </w:rPr>
              <w:t xml:space="preserve"> </w:t>
            </w:r>
            <w:r w:rsidRPr="00354204">
              <w:rPr>
                <w:szCs w:val="22"/>
              </w:rPr>
              <w:t>that interfaces to the Type 2 Channel communications in accordance with the Code.</w:t>
            </w:r>
          </w:p>
        </w:tc>
      </w:tr>
      <w:tr w:rsidR="00942487" w:rsidRPr="00942487" w14:paraId="1D160E86" w14:textId="77777777" w:rsidTr="00D14E41">
        <w:tc>
          <w:tcPr>
            <w:tcW w:w="4621" w:type="dxa"/>
          </w:tcPr>
          <w:p w14:paraId="1D160E84" w14:textId="5FE11683" w:rsidR="00942487" w:rsidRPr="00354204" w:rsidRDefault="00942487" w:rsidP="00E27466">
            <w:pPr>
              <w:pStyle w:val="CERnon-indent"/>
              <w:rPr>
                <w:b/>
                <w:szCs w:val="22"/>
              </w:rPr>
            </w:pPr>
            <w:r w:rsidRPr="00354204">
              <w:rPr>
                <w:b/>
                <w:szCs w:val="22"/>
              </w:rPr>
              <w:t>Certificat</w:t>
            </w:r>
            <w:r w:rsidR="00332775" w:rsidRPr="00354204">
              <w:rPr>
                <w:b/>
                <w:szCs w:val="22"/>
              </w:rPr>
              <w:t>e</w:t>
            </w:r>
            <w:r w:rsidRPr="00354204">
              <w:rPr>
                <w:b/>
                <w:szCs w:val="22"/>
              </w:rPr>
              <w:t xml:space="preserve"> Authority</w:t>
            </w:r>
          </w:p>
        </w:tc>
        <w:tc>
          <w:tcPr>
            <w:tcW w:w="4622" w:type="dxa"/>
          </w:tcPr>
          <w:p w14:paraId="1D160E85" w14:textId="1F815D1F" w:rsidR="00942487" w:rsidRPr="00354204" w:rsidRDefault="00354204" w:rsidP="002D438B">
            <w:pPr>
              <w:pStyle w:val="CERnon-indent"/>
              <w:jc w:val="both"/>
              <w:rPr>
                <w:szCs w:val="22"/>
              </w:rPr>
            </w:pPr>
            <w:r w:rsidRPr="00354204">
              <w:rPr>
                <w:szCs w:val="22"/>
              </w:rPr>
              <w:t>means an entity which issues Digital Certificates for use by other parties. The Certificate Authority validates the data contained in the Digital Certificate and correctly identifies the party to which it issues the Digital Certificate.</w:t>
            </w:r>
          </w:p>
        </w:tc>
      </w:tr>
      <w:tr w:rsidR="00942487" w:rsidRPr="00942487" w14:paraId="1D160E92" w14:textId="77777777" w:rsidTr="00D14E41">
        <w:tc>
          <w:tcPr>
            <w:tcW w:w="4621" w:type="dxa"/>
          </w:tcPr>
          <w:p w14:paraId="1D160E90" w14:textId="77777777" w:rsidR="00942487" w:rsidRPr="00354204" w:rsidRDefault="00942487" w:rsidP="00E27466">
            <w:pPr>
              <w:pStyle w:val="CERnon-indent"/>
              <w:rPr>
                <w:b/>
                <w:szCs w:val="22"/>
              </w:rPr>
            </w:pPr>
            <w:r w:rsidRPr="00354204">
              <w:rPr>
                <w:b/>
                <w:szCs w:val="22"/>
              </w:rPr>
              <w:t>Digital Certificate</w:t>
            </w:r>
          </w:p>
        </w:tc>
        <w:tc>
          <w:tcPr>
            <w:tcW w:w="4622" w:type="dxa"/>
          </w:tcPr>
          <w:p w14:paraId="1D160E91" w14:textId="14F81C4C" w:rsidR="00942487" w:rsidRPr="00354204" w:rsidRDefault="00354204" w:rsidP="002D438B">
            <w:pPr>
              <w:pStyle w:val="CERnon-indent"/>
              <w:jc w:val="both"/>
              <w:rPr>
                <w:szCs w:val="22"/>
              </w:rPr>
            </w:pPr>
            <w:r w:rsidRPr="00354204">
              <w:rPr>
                <w:szCs w:val="22"/>
              </w:rPr>
              <w:t>means an electronic credential issued and digitally signed by a Certificate Authority. The international standard upon which most commercial certificates are based is the ITU-T X.509 certificate. The digital certificate represents the certification of an individual, business, or organizational public key.</w:t>
            </w:r>
          </w:p>
        </w:tc>
      </w:tr>
      <w:tr w:rsidR="00942487" w:rsidRPr="00942487" w14:paraId="1D160E98" w14:textId="77777777" w:rsidTr="00D14E41">
        <w:tc>
          <w:tcPr>
            <w:tcW w:w="4621" w:type="dxa"/>
          </w:tcPr>
          <w:p w14:paraId="1D160E96" w14:textId="77777777" w:rsidR="00942487" w:rsidRPr="00354204" w:rsidRDefault="00942487" w:rsidP="00E27466">
            <w:pPr>
              <w:pStyle w:val="CERnon-indent"/>
              <w:rPr>
                <w:b/>
                <w:szCs w:val="22"/>
              </w:rPr>
            </w:pPr>
            <w:r w:rsidRPr="00354204">
              <w:rPr>
                <w:b/>
                <w:szCs w:val="22"/>
              </w:rPr>
              <w:t>Functional Area</w:t>
            </w:r>
          </w:p>
        </w:tc>
        <w:tc>
          <w:tcPr>
            <w:tcW w:w="4622" w:type="dxa"/>
          </w:tcPr>
          <w:p w14:paraId="1D160E97" w14:textId="64CFE68F" w:rsidR="00942487" w:rsidRPr="00354204" w:rsidRDefault="00CF3643" w:rsidP="002D438B">
            <w:pPr>
              <w:pStyle w:val="CERnon-indent"/>
              <w:jc w:val="both"/>
              <w:rPr>
                <w:szCs w:val="22"/>
              </w:rPr>
            </w:pPr>
            <w:r w:rsidRPr="00D861D4">
              <w:rPr>
                <w:rFonts w:cs="Arial"/>
                <w:szCs w:val="22"/>
                <w:lang w:val="en-IE"/>
              </w:rPr>
              <w:t xml:space="preserve">means the different parts of the </w:t>
            </w:r>
            <w:r w:rsidR="00F44675">
              <w:rPr>
                <w:rFonts w:cs="Arial"/>
                <w:szCs w:val="22"/>
                <w:lang w:val="en-IE"/>
              </w:rPr>
              <w:t>Capacity Market Platform</w:t>
            </w:r>
            <w:r>
              <w:rPr>
                <w:rFonts w:cs="Arial"/>
                <w:szCs w:val="22"/>
                <w:lang w:val="en-IE"/>
              </w:rPr>
              <w:t xml:space="preserve"> </w:t>
            </w:r>
            <w:r w:rsidRPr="00D861D4">
              <w:rPr>
                <w:rFonts w:cs="Arial"/>
                <w:szCs w:val="22"/>
                <w:lang w:val="en-IE"/>
              </w:rPr>
              <w:t>that Users may be provided access</w:t>
            </w:r>
            <w:r>
              <w:rPr>
                <w:rFonts w:cs="Arial"/>
                <w:szCs w:val="22"/>
                <w:lang w:val="en-IE"/>
              </w:rPr>
              <w:t xml:space="preserve"> to</w:t>
            </w:r>
            <w:r w:rsidRPr="00D861D4">
              <w:rPr>
                <w:rFonts w:cs="Arial"/>
                <w:szCs w:val="22"/>
                <w:lang w:val="en-IE"/>
              </w:rPr>
              <w:t xml:space="preserve"> as set out in </w:t>
            </w:r>
            <w:r w:rsidR="0073041D" w:rsidRPr="00354204">
              <w:rPr>
                <w:szCs w:val="22"/>
              </w:rPr>
              <w:t>in Agreed Procedure 1 "</w:t>
            </w:r>
            <w:r>
              <w:rPr>
                <w:szCs w:val="22"/>
              </w:rPr>
              <w:t>Registration</w:t>
            </w:r>
            <w:r w:rsidR="0073041D" w:rsidRPr="00354204">
              <w:rPr>
                <w:szCs w:val="22"/>
              </w:rPr>
              <w:t>"</w:t>
            </w:r>
            <w:r>
              <w:rPr>
                <w:szCs w:val="22"/>
              </w:rPr>
              <w:t>.</w:t>
            </w:r>
          </w:p>
        </w:tc>
      </w:tr>
      <w:tr w:rsidR="00942487" w:rsidRPr="00942487" w14:paraId="1D160EA7" w14:textId="77777777" w:rsidTr="00D14E41">
        <w:tc>
          <w:tcPr>
            <w:tcW w:w="4621" w:type="dxa"/>
          </w:tcPr>
          <w:p w14:paraId="1D160EA5" w14:textId="3436D4B8" w:rsidR="00942487" w:rsidRPr="00354204" w:rsidRDefault="00942487" w:rsidP="00E27466">
            <w:pPr>
              <w:pStyle w:val="CERnon-indent"/>
              <w:rPr>
                <w:b/>
                <w:szCs w:val="22"/>
              </w:rPr>
            </w:pPr>
            <w:r w:rsidRPr="00354204">
              <w:rPr>
                <w:b/>
                <w:szCs w:val="22"/>
              </w:rPr>
              <w:t>Part</w:t>
            </w:r>
            <w:r w:rsidR="00EE63E3">
              <w:rPr>
                <w:b/>
                <w:szCs w:val="22"/>
              </w:rPr>
              <w:t>y</w:t>
            </w:r>
            <w:r w:rsidRPr="00354204">
              <w:rPr>
                <w:b/>
                <w:szCs w:val="22"/>
              </w:rPr>
              <w:t xml:space="preserve"> Certification Environment</w:t>
            </w:r>
          </w:p>
        </w:tc>
        <w:tc>
          <w:tcPr>
            <w:tcW w:w="4622" w:type="dxa"/>
          </w:tcPr>
          <w:p w14:paraId="1D160EA6" w14:textId="07C5C1B2" w:rsidR="00942487" w:rsidRPr="00354204" w:rsidRDefault="00354204" w:rsidP="002D438B">
            <w:pPr>
              <w:pStyle w:val="CERnon-indent"/>
              <w:jc w:val="both"/>
              <w:rPr>
                <w:szCs w:val="22"/>
              </w:rPr>
            </w:pPr>
            <w:r w:rsidRPr="00354204">
              <w:rPr>
                <w:szCs w:val="22"/>
              </w:rPr>
              <w:t>means</w:t>
            </w:r>
            <w:r w:rsidR="00C66BB8" w:rsidRPr="00354204">
              <w:rPr>
                <w:szCs w:val="22"/>
              </w:rPr>
              <w:t xml:space="preserve"> a </w:t>
            </w:r>
            <w:r w:rsidR="004F70F7">
              <w:rPr>
                <w:szCs w:val="22"/>
              </w:rPr>
              <w:t>T</w:t>
            </w:r>
            <w:r w:rsidR="00C66BB8" w:rsidRPr="00354204">
              <w:rPr>
                <w:szCs w:val="22"/>
              </w:rPr>
              <w:t xml:space="preserve">est </w:t>
            </w:r>
            <w:r w:rsidR="004F70F7">
              <w:rPr>
                <w:szCs w:val="22"/>
              </w:rPr>
              <w:t>E</w:t>
            </w:r>
            <w:r w:rsidR="00C66BB8" w:rsidRPr="00354204">
              <w:rPr>
                <w:szCs w:val="22"/>
              </w:rPr>
              <w:t xml:space="preserve">nvironment which allows </w:t>
            </w:r>
            <w:r w:rsidR="004F70F7">
              <w:rPr>
                <w:szCs w:val="22"/>
              </w:rPr>
              <w:t>a</w:t>
            </w:r>
            <w:r w:rsidR="00C66BB8" w:rsidRPr="00354204">
              <w:rPr>
                <w:szCs w:val="22"/>
              </w:rPr>
              <w:t xml:space="preserve"> Part</w:t>
            </w:r>
            <w:r w:rsidR="004F70F7">
              <w:rPr>
                <w:szCs w:val="22"/>
              </w:rPr>
              <w:t>y</w:t>
            </w:r>
            <w:r w:rsidR="00C66BB8" w:rsidRPr="00354204">
              <w:rPr>
                <w:szCs w:val="22"/>
              </w:rPr>
              <w:t xml:space="preserve"> to test their ability to interact with </w:t>
            </w:r>
            <w:r w:rsidR="00AA16C5">
              <w:rPr>
                <w:szCs w:val="22"/>
              </w:rPr>
              <w:t>Capacity Market Platform</w:t>
            </w:r>
            <w:r w:rsidR="00C66BB8" w:rsidRPr="00354204">
              <w:rPr>
                <w:szCs w:val="22"/>
              </w:rPr>
              <w:t xml:space="preserve"> functionality.</w:t>
            </w:r>
          </w:p>
        </w:tc>
      </w:tr>
      <w:tr w:rsidR="00A92BB0" w:rsidRPr="00942487" w14:paraId="3A167570" w14:textId="77777777" w:rsidTr="00D14E41">
        <w:tc>
          <w:tcPr>
            <w:tcW w:w="4621" w:type="dxa"/>
          </w:tcPr>
          <w:p w14:paraId="5900E84D" w14:textId="0FBBD0C3" w:rsidR="00A92BB0" w:rsidRPr="009E1B35" w:rsidRDefault="00A92BB0" w:rsidP="00E27466">
            <w:pPr>
              <w:pStyle w:val="CERnon-indent"/>
              <w:rPr>
                <w:b/>
                <w:szCs w:val="22"/>
              </w:rPr>
            </w:pPr>
            <w:r w:rsidRPr="009E1B35">
              <w:rPr>
                <w:rFonts w:cs="Arial"/>
                <w:b/>
                <w:szCs w:val="22"/>
                <w:lang w:val="en-IE"/>
              </w:rPr>
              <w:t>Party Administrative User</w:t>
            </w:r>
          </w:p>
        </w:tc>
        <w:tc>
          <w:tcPr>
            <w:tcW w:w="4622" w:type="dxa"/>
          </w:tcPr>
          <w:p w14:paraId="12DCC24B" w14:textId="4BBF0F51" w:rsidR="00A92BB0" w:rsidRPr="00354204" w:rsidRDefault="001B05B9" w:rsidP="002D438B">
            <w:pPr>
              <w:pStyle w:val="CERnon-indent"/>
              <w:tabs>
                <w:tab w:val="clear" w:pos="851"/>
              </w:tabs>
              <w:jc w:val="both"/>
              <w:rPr>
                <w:szCs w:val="22"/>
              </w:rPr>
            </w:pPr>
            <w:r>
              <w:rPr>
                <w:rFonts w:cs="Arial"/>
                <w:szCs w:val="22"/>
                <w:lang w:val="en-IE"/>
              </w:rPr>
              <w:t>m</w:t>
            </w:r>
            <w:r w:rsidR="00A92BB0">
              <w:rPr>
                <w:rFonts w:cs="Arial"/>
                <w:szCs w:val="22"/>
                <w:lang w:val="en-IE"/>
              </w:rPr>
              <w:t>eans the person who</w:t>
            </w:r>
            <w:r w:rsidR="00A92BB0" w:rsidRPr="00D861D4">
              <w:rPr>
                <w:rFonts w:cs="Arial"/>
                <w:szCs w:val="22"/>
                <w:lang w:val="en-IE"/>
              </w:rPr>
              <w:t xml:space="preserve"> create</w:t>
            </w:r>
            <w:r w:rsidR="00A92BB0">
              <w:rPr>
                <w:rFonts w:cs="Arial"/>
                <w:szCs w:val="22"/>
                <w:lang w:val="en-IE"/>
              </w:rPr>
              <w:t>s</w:t>
            </w:r>
            <w:r w:rsidR="00A92BB0" w:rsidRPr="00D861D4">
              <w:rPr>
                <w:rFonts w:cs="Arial"/>
                <w:szCs w:val="22"/>
                <w:lang w:val="en-IE"/>
              </w:rPr>
              <w:t xml:space="preserve"> and maintain</w:t>
            </w:r>
            <w:r w:rsidR="00A92BB0">
              <w:rPr>
                <w:rFonts w:cs="Arial"/>
                <w:szCs w:val="22"/>
                <w:lang w:val="en-IE"/>
              </w:rPr>
              <w:t>s</w:t>
            </w:r>
            <w:r w:rsidR="00A92BB0" w:rsidRPr="00D861D4">
              <w:rPr>
                <w:rFonts w:cs="Arial"/>
                <w:szCs w:val="22"/>
                <w:lang w:val="en-IE"/>
              </w:rPr>
              <w:t xml:space="preserve"> the User information pertaining to a Party. </w:t>
            </w:r>
          </w:p>
        </w:tc>
      </w:tr>
      <w:tr w:rsidR="00880AFC" w:rsidRPr="00942487" w14:paraId="1D160EB9" w14:textId="77777777" w:rsidTr="00D14E41">
        <w:tc>
          <w:tcPr>
            <w:tcW w:w="4621" w:type="dxa"/>
          </w:tcPr>
          <w:p w14:paraId="1D160EB7" w14:textId="644707FB" w:rsidR="00880AFC" w:rsidRPr="00354204" w:rsidRDefault="00880AFC" w:rsidP="00E27466">
            <w:pPr>
              <w:pStyle w:val="CERnon-indent"/>
              <w:rPr>
                <w:b/>
                <w:szCs w:val="22"/>
              </w:rPr>
            </w:pPr>
            <w:r w:rsidRPr="00354204">
              <w:rPr>
                <w:b/>
                <w:szCs w:val="22"/>
              </w:rPr>
              <w:t>Test Environment</w:t>
            </w:r>
          </w:p>
        </w:tc>
        <w:tc>
          <w:tcPr>
            <w:tcW w:w="4622" w:type="dxa"/>
          </w:tcPr>
          <w:p w14:paraId="1D160EB8" w14:textId="3A41BD08" w:rsidR="00880AFC" w:rsidRPr="00354204" w:rsidRDefault="00F5318D" w:rsidP="002D438B">
            <w:pPr>
              <w:pStyle w:val="CERnon-indent"/>
              <w:jc w:val="both"/>
              <w:rPr>
                <w:szCs w:val="22"/>
              </w:rPr>
            </w:pPr>
            <w:r>
              <w:rPr>
                <w:szCs w:val="22"/>
                <w:lang w:val="en-IE"/>
              </w:rPr>
              <w:t>means a</w:t>
            </w:r>
            <w:r w:rsidRPr="004007A6">
              <w:rPr>
                <w:szCs w:val="22"/>
                <w:lang w:val="en-IE"/>
              </w:rPr>
              <w:t xml:space="preserve"> non-production version of a </w:t>
            </w:r>
            <w:r w:rsidR="00BE74D1">
              <w:rPr>
                <w:szCs w:val="22"/>
                <w:lang w:val="en-IE"/>
              </w:rPr>
              <w:t>Capacity Market Platform</w:t>
            </w:r>
            <w:r w:rsidRPr="004007A6">
              <w:rPr>
                <w:szCs w:val="22"/>
                <w:lang w:val="en-IE"/>
              </w:rPr>
              <w:t xml:space="preserve"> used for</w:t>
            </w:r>
            <w:r>
              <w:rPr>
                <w:szCs w:val="22"/>
                <w:lang w:val="en-IE"/>
              </w:rPr>
              <w:t xml:space="preserve"> test purposes prior to an update to the </w:t>
            </w:r>
            <w:r w:rsidR="00AA16C5">
              <w:rPr>
                <w:szCs w:val="22"/>
                <w:lang w:val="en-IE"/>
              </w:rPr>
              <w:t>Capacity Market Platform</w:t>
            </w:r>
            <w:r>
              <w:rPr>
                <w:szCs w:val="22"/>
                <w:lang w:val="en-IE"/>
              </w:rPr>
              <w:t>.</w:t>
            </w:r>
          </w:p>
        </w:tc>
      </w:tr>
      <w:tr w:rsidR="00880AFC" w:rsidRPr="00942487" w14:paraId="1D160EC8" w14:textId="77777777" w:rsidTr="00D14E41">
        <w:tc>
          <w:tcPr>
            <w:tcW w:w="4621" w:type="dxa"/>
          </w:tcPr>
          <w:p w14:paraId="1D160EC6" w14:textId="77777777" w:rsidR="00880AFC" w:rsidRPr="00354204" w:rsidRDefault="00880AFC" w:rsidP="00E27466">
            <w:pPr>
              <w:pStyle w:val="CERnon-indent"/>
              <w:rPr>
                <w:b/>
                <w:szCs w:val="22"/>
              </w:rPr>
            </w:pPr>
            <w:r w:rsidRPr="00354204">
              <w:rPr>
                <w:b/>
                <w:szCs w:val="22"/>
              </w:rPr>
              <w:t>User</w:t>
            </w:r>
          </w:p>
        </w:tc>
        <w:tc>
          <w:tcPr>
            <w:tcW w:w="4622" w:type="dxa"/>
          </w:tcPr>
          <w:p w14:paraId="4DFB0C6B" w14:textId="77777777" w:rsidR="00354204" w:rsidRPr="00354204" w:rsidRDefault="00354204" w:rsidP="002D438B">
            <w:pPr>
              <w:pStyle w:val="ProcedureBody1"/>
              <w:jc w:val="both"/>
              <w:rPr>
                <w:rFonts w:ascii="Arial" w:hAnsi="Arial" w:cs="Arial"/>
                <w:sz w:val="22"/>
                <w:szCs w:val="22"/>
                <w:lang w:val="en-IE"/>
              </w:rPr>
            </w:pPr>
            <w:r w:rsidRPr="00354204">
              <w:rPr>
                <w:rFonts w:ascii="Arial" w:hAnsi="Arial" w:cs="Arial"/>
                <w:sz w:val="22"/>
                <w:szCs w:val="22"/>
                <w:lang w:val="en-IE"/>
              </w:rPr>
              <w:t>means:</w:t>
            </w:r>
          </w:p>
          <w:p w14:paraId="331842C2" w14:textId="16123118" w:rsidR="00354204" w:rsidRPr="00354204" w:rsidRDefault="00354204" w:rsidP="002D438B">
            <w:pPr>
              <w:pStyle w:val="ProcedureBody1"/>
              <w:numPr>
                <w:ilvl w:val="0"/>
                <w:numId w:val="17"/>
              </w:numPr>
              <w:ind w:left="450" w:hanging="450"/>
              <w:jc w:val="both"/>
              <w:rPr>
                <w:rFonts w:ascii="Arial" w:hAnsi="Arial" w:cs="Arial"/>
                <w:sz w:val="22"/>
                <w:szCs w:val="22"/>
                <w:lang w:val="en-IE"/>
              </w:rPr>
            </w:pPr>
            <w:r w:rsidRPr="00354204">
              <w:rPr>
                <w:rFonts w:ascii="Arial" w:hAnsi="Arial" w:cs="Arial"/>
                <w:sz w:val="22"/>
                <w:szCs w:val="22"/>
                <w:lang w:val="en-IE"/>
              </w:rPr>
              <w:t>in relation to a Part</w:t>
            </w:r>
            <w:r w:rsidR="00AF5FFE">
              <w:rPr>
                <w:rFonts w:ascii="Arial" w:hAnsi="Arial" w:cs="Arial"/>
                <w:sz w:val="22"/>
                <w:szCs w:val="22"/>
                <w:lang w:val="en-IE"/>
              </w:rPr>
              <w:t>y,</w:t>
            </w:r>
            <w:r w:rsidRPr="00354204">
              <w:rPr>
                <w:rFonts w:ascii="Arial" w:hAnsi="Arial" w:cs="Arial"/>
                <w:sz w:val="22"/>
                <w:szCs w:val="22"/>
                <w:lang w:val="en-IE"/>
              </w:rPr>
              <w:t xml:space="preserve"> a nominated member of </w:t>
            </w:r>
            <w:r w:rsidR="00AF5FFE">
              <w:rPr>
                <w:rFonts w:ascii="Arial" w:hAnsi="Arial" w:cs="Arial"/>
                <w:sz w:val="22"/>
                <w:szCs w:val="22"/>
                <w:lang w:val="en-IE"/>
              </w:rPr>
              <w:t>a</w:t>
            </w:r>
            <w:r w:rsidR="00AF5FFE" w:rsidRPr="00354204">
              <w:rPr>
                <w:rFonts w:ascii="Arial" w:hAnsi="Arial" w:cs="Arial"/>
                <w:sz w:val="22"/>
                <w:szCs w:val="22"/>
                <w:lang w:val="en-IE"/>
              </w:rPr>
              <w:t xml:space="preserve"> Part</w:t>
            </w:r>
            <w:r w:rsidR="00AF5FFE">
              <w:rPr>
                <w:rFonts w:ascii="Arial" w:hAnsi="Arial" w:cs="Arial"/>
                <w:sz w:val="22"/>
                <w:szCs w:val="22"/>
                <w:lang w:val="en-IE"/>
              </w:rPr>
              <w:t xml:space="preserve">y </w:t>
            </w:r>
            <w:r w:rsidRPr="00354204">
              <w:rPr>
                <w:rFonts w:ascii="Arial" w:hAnsi="Arial" w:cs="Arial"/>
                <w:sz w:val="22"/>
                <w:szCs w:val="22"/>
                <w:lang w:val="en-IE"/>
              </w:rPr>
              <w:t xml:space="preserve">staff who is authorised to utilise qualified </w:t>
            </w:r>
            <w:r w:rsidR="00AF5FFE">
              <w:rPr>
                <w:rFonts w:ascii="Arial" w:hAnsi="Arial" w:cs="Arial"/>
                <w:sz w:val="22"/>
                <w:szCs w:val="22"/>
                <w:lang w:val="en-IE"/>
              </w:rPr>
              <w:t>C</w:t>
            </w:r>
            <w:r w:rsidRPr="00354204">
              <w:rPr>
                <w:rFonts w:ascii="Arial" w:hAnsi="Arial" w:cs="Arial"/>
                <w:sz w:val="22"/>
                <w:szCs w:val="22"/>
                <w:lang w:val="en-IE"/>
              </w:rPr>
              <w:t xml:space="preserve">ommunication </w:t>
            </w:r>
            <w:r w:rsidR="00AF5FFE">
              <w:rPr>
                <w:rFonts w:ascii="Arial" w:hAnsi="Arial" w:cs="Arial"/>
                <w:sz w:val="22"/>
                <w:szCs w:val="22"/>
                <w:lang w:val="en-IE"/>
              </w:rPr>
              <w:t xml:space="preserve">Channels </w:t>
            </w:r>
            <w:r w:rsidRPr="00354204">
              <w:rPr>
                <w:rFonts w:ascii="Arial" w:hAnsi="Arial" w:cs="Arial"/>
                <w:sz w:val="22"/>
                <w:szCs w:val="22"/>
                <w:lang w:val="en-IE"/>
              </w:rPr>
              <w:t>that interact with the</w:t>
            </w:r>
            <w:r w:rsidR="00C225AF">
              <w:rPr>
                <w:rFonts w:ascii="Arial" w:hAnsi="Arial" w:cs="Arial"/>
                <w:sz w:val="22"/>
                <w:szCs w:val="22"/>
                <w:lang w:val="en-IE"/>
              </w:rPr>
              <w:t xml:space="preserve"> </w:t>
            </w:r>
            <w:r w:rsidR="00AA16C5">
              <w:rPr>
                <w:rFonts w:ascii="Arial" w:hAnsi="Arial" w:cs="Arial"/>
                <w:sz w:val="22"/>
                <w:szCs w:val="22"/>
                <w:lang w:val="en-IE"/>
              </w:rPr>
              <w:t>Capacity Market Platform</w:t>
            </w:r>
            <w:r w:rsidRPr="00354204">
              <w:rPr>
                <w:rFonts w:ascii="Arial" w:hAnsi="Arial" w:cs="Arial"/>
                <w:sz w:val="22"/>
                <w:szCs w:val="22"/>
                <w:lang w:val="en-IE"/>
              </w:rPr>
              <w:t>; and</w:t>
            </w:r>
          </w:p>
          <w:p w14:paraId="0313D473" w14:textId="441CCDE4" w:rsidR="00880AFC" w:rsidRPr="00DF2516" w:rsidRDefault="00354204" w:rsidP="002D438B">
            <w:pPr>
              <w:pStyle w:val="ProcedureBody1"/>
              <w:numPr>
                <w:ilvl w:val="0"/>
                <w:numId w:val="17"/>
              </w:numPr>
              <w:ind w:left="450" w:hanging="450"/>
              <w:jc w:val="both"/>
              <w:rPr>
                <w:sz w:val="22"/>
                <w:szCs w:val="22"/>
              </w:rPr>
            </w:pPr>
            <w:r w:rsidRPr="00354204">
              <w:rPr>
                <w:rFonts w:ascii="Arial" w:hAnsi="Arial" w:cs="Arial"/>
                <w:sz w:val="22"/>
                <w:szCs w:val="22"/>
                <w:lang w:val="en-IE"/>
              </w:rPr>
              <w:lastRenderedPageBreak/>
              <w:t xml:space="preserve">in relation to the </w:t>
            </w:r>
            <w:r w:rsidR="00C225AF">
              <w:rPr>
                <w:rFonts w:ascii="Arial" w:hAnsi="Arial" w:cs="Arial"/>
                <w:sz w:val="22"/>
                <w:szCs w:val="22"/>
                <w:lang w:val="en-IE"/>
              </w:rPr>
              <w:t>System</w:t>
            </w:r>
            <w:r w:rsidRPr="00354204">
              <w:rPr>
                <w:rFonts w:ascii="Arial" w:hAnsi="Arial" w:cs="Arial"/>
                <w:sz w:val="22"/>
                <w:szCs w:val="22"/>
                <w:lang w:val="en-IE"/>
              </w:rPr>
              <w:t xml:space="preserve"> Operator</w:t>
            </w:r>
            <w:r w:rsidR="008A520A">
              <w:rPr>
                <w:rFonts w:ascii="Arial" w:hAnsi="Arial" w:cs="Arial"/>
                <w:sz w:val="22"/>
                <w:szCs w:val="22"/>
                <w:lang w:val="en-IE"/>
              </w:rPr>
              <w:t>s</w:t>
            </w:r>
            <w:r w:rsidR="002D438B">
              <w:rPr>
                <w:rFonts w:ascii="Arial" w:hAnsi="Arial" w:cs="Arial"/>
                <w:sz w:val="22"/>
                <w:szCs w:val="22"/>
                <w:lang w:val="en-IE"/>
              </w:rPr>
              <w:t>,</w:t>
            </w:r>
            <w:r w:rsidRPr="00354204">
              <w:rPr>
                <w:rFonts w:ascii="Arial" w:hAnsi="Arial" w:cs="Arial"/>
                <w:sz w:val="22"/>
                <w:szCs w:val="22"/>
                <w:lang w:val="en-IE"/>
              </w:rPr>
              <w:t xml:space="preserve"> a member of the </w:t>
            </w:r>
            <w:r w:rsidR="00C225AF">
              <w:rPr>
                <w:rFonts w:ascii="Arial" w:hAnsi="Arial" w:cs="Arial"/>
                <w:sz w:val="22"/>
                <w:szCs w:val="22"/>
                <w:lang w:val="en-IE"/>
              </w:rPr>
              <w:t>System</w:t>
            </w:r>
            <w:r w:rsidRPr="00354204">
              <w:rPr>
                <w:rFonts w:ascii="Arial" w:hAnsi="Arial" w:cs="Arial"/>
                <w:sz w:val="22"/>
                <w:szCs w:val="22"/>
                <w:lang w:val="en-IE"/>
              </w:rPr>
              <w:t xml:space="preserve"> Operator</w:t>
            </w:r>
            <w:r w:rsidR="00C225AF">
              <w:rPr>
                <w:rFonts w:ascii="Arial" w:hAnsi="Arial" w:cs="Arial"/>
                <w:sz w:val="22"/>
                <w:szCs w:val="22"/>
                <w:lang w:val="en-IE"/>
              </w:rPr>
              <w:t>s’</w:t>
            </w:r>
            <w:r w:rsidRPr="00354204">
              <w:rPr>
                <w:rFonts w:ascii="Arial" w:hAnsi="Arial" w:cs="Arial"/>
                <w:sz w:val="22"/>
                <w:szCs w:val="22"/>
                <w:lang w:val="en-IE"/>
              </w:rPr>
              <w:t xml:space="preserve"> staff who has been authorised to access specific parts of the </w:t>
            </w:r>
            <w:r w:rsidR="00AA16C5">
              <w:rPr>
                <w:rFonts w:ascii="Arial" w:hAnsi="Arial" w:cs="Arial"/>
                <w:sz w:val="22"/>
                <w:szCs w:val="22"/>
                <w:lang w:val="en-IE"/>
              </w:rPr>
              <w:t>Capacity Market Platform</w:t>
            </w:r>
            <w:r w:rsidRPr="00354204">
              <w:rPr>
                <w:rFonts w:ascii="Arial" w:hAnsi="Arial" w:cs="Arial"/>
                <w:sz w:val="22"/>
                <w:szCs w:val="22"/>
                <w:lang w:val="en-IE"/>
              </w:rPr>
              <w:t>.</w:t>
            </w:r>
          </w:p>
          <w:p w14:paraId="1D160EC7" w14:textId="7975100B" w:rsidR="00DF2516" w:rsidRPr="00354204" w:rsidRDefault="00DF2516" w:rsidP="002D438B">
            <w:pPr>
              <w:pStyle w:val="ProcedureBody1"/>
              <w:jc w:val="both"/>
              <w:rPr>
                <w:sz w:val="22"/>
                <w:szCs w:val="22"/>
              </w:rPr>
            </w:pPr>
            <w:r w:rsidRPr="0002757B">
              <w:rPr>
                <w:rFonts w:ascii="Arial" w:hAnsi="Arial" w:cs="Arial"/>
                <w:sz w:val="22"/>
                <w:szCs w:val="22"/>
                <w:lang w:val="en-IE"/>
              </w:rPr>
              <w:t xml:space="preserve">The procedure in relation to registration of </w:t>
            </w:r>
            <w:r w:rsidR="00F36FDC" w:rsidRPr="00F36FDC">
              <w:rPr>
                <w:rFonts w:ascii="Arial" w:hAnsi="Arial" w:cs="Arial"/>
                <w:sz w:val="22"/>
                <w:szCs w:val="22"/>
                <w:lang w:val="en-IE"/>
              </w:rPr>
              <w:t xml:space="preserve">User access rights </w:t>
            </w:r>
            <w:r w:rsidR="00F36FDC">
              <w:rPr>
                <w:rFonts w:ascii="Arial" w:hAnsi="Arial" w:cs="Arial"/>
                <w:sz w:val="22"/>
                <w:szCs w:val="22"/>
                <w:lang w:val="en-IE"/>
              </w:rPr>
              <w:t>is</w:t>
            </w:r>
            <w:r w:rsidRPr="0002757B">
              <w:rPr>
                <w:rFonts w:ascii="Arial" w:hAnsi="Arial" w:cs="Arial"/>
                <w:sz w:val="22"/>
                <w:szCs w:val="22"/>
                <w:lang w:val="en-IE"/>
              </w:rPr>
              <w:t xml:space="preserve"> set out in Agreed Procedure 1 “Registration”.</w:t>
            </w:r>
          </w:p>
        </w:tc>
      </w:tr>
      <w:tr w:rsidR="00880AFC" w:rsidRPr="00942487" w14:paraId="1D160ECB" w14:textId="77777777" w:rsidTr="00D14E41">
        <w:tc>
          <w:tcPr>
            <w:tcW w:w="4621" w:type="dxa"/>
          </w:tcPr>
          <w:p w14:paraId="1D160EC9" w14:textId="77777777" w:rsidR="00880AFC" w:rsidRPr="00354204" w:rsidRDefault="00880AFC" w:rsidP="00E27466">
            <w:pPr>
              <w:pStyle w:val="CERnon-indent"/>
              <w:rPr>
                <w:b/>
                <w:szCs w:val="22"/>
              </w:rPr>
            </w:pPr>
            <w:r w:rsidRPr="00354204">
              <w:rPr>
                <w:b/>
                <w:szCs w:val="22"/>
              </w:rPr>
              <w:lastRenderedPageBreak/>
              <w:t>Web Services</w:t>
            </w:r>
          </w:p>
        </w:tc>
        <w:tc>
          <w:tcPr>
            <w:tcW w:w="4622" w:type="dxa"/>
          </w:tcPr>
          <w:p w14:paraId="1D160ECA" w14:textId="47BA940F" w:rsidR="00880AFC" w:rsidRPr="00354204" w:rsidRDefault="00354204" w:rsidP="002D438B">
            <w:pPr>
              <w:pStyle w:val="CERnon-indent"/>
              <w:jc w:val="both"/>
              <w:rPr>
                <w:szCs w:val="22"/>
              </w:rPr>
            </w:pPr>
            <w:r>
              <w:rPr>
                <w:rFonts w:cs="Arial"/>
                <w:color w:val="auto"/>
                <w:lang w:eastAsia="ja-JP"/>
              </w:rPr>
              <w:t>m</w:t>
            </w:r>
            <w:r w:rsidRPr="008B7F53">
              <w:rPr>
                <w:rFonts w:cs="Arial"/>
                <w:color w:val="auto"/>
                <w:lang w:eastAsia="ja-JP"/>
              </w:rPr>
              <w:t>eans the a</w:t>
            </w:r>
            <w:r w:rsidRPr="008B7F53">
              <w:rPr>
                <w:color w:val="auto"/>
                <w:szCs w:val="22"/>
              </w:rPr>
              <w:t>utomated communication consisting of an XML-based programmatic interface</w:t>
            </w:r>
            <w:r>
              <w:rPr>
                <w:color w:val="auto"/>
                <w:szCs w:val="22"/>
              </w:rPr>
              <w:t>.</w:t>
            </w:r>
          </w:p>
        </w:tc>
      </w:tr>
    </w:tbl>
    <w:p w14:paraId="1D160ED6" w14:textId="0B99A34A" w:rsidR="00357EA4" w:rsidRDefault="00357EA4" w:rsidP="00354204">
      <w:pPr>
        <w:pStyle w:val="CERnon-indent"/>
        <w:rPr>
          <w:szCs w:val="22"/>
        </w:rPr>
      </w:pPr>
    </w:p>
    <w:p w14:paraId="2019F200" w14:textId="77777777" w:rsidR="00357EA4" w:rsidRDefault="00357EA4">
      <w:pPr>
        <w:rPr>
          <w:color w:val="000000"/>
          <w:szCs w:val="22"/>
        </w:rPr>
      </w:pPr>
      <w:r>
        <w:rPr>
          <w:szCs w:val="22"/>
        </w:rPr>
        <w:br w:type="page"/>
      </w:r>
    </w:p>
    <w:p w14:paraId="1E65B29C" w14:textId="77777777" w:rsidR="00357EA4" w:rsidRPr="00D81746" w:rsidRDefault="00357EA4" w:rsidP="00357EA4">
      <w:pPr>
        <w:pStyle w:val="CERNUMAPPENDXHD1"/>
        <w:tabs>
          <w:tab w:val="clear" w:pos="709"/>
          <w:tab w:val="num" w:pos="1418"/>
        </w:tabs>
        <w:ind w:left="567" w:hanging="567"/>
        <w:rPr>
          <w:lang w:val="en-IE"/>
        </w:rPr>
      </w:pPr>
      <w:bookmarkStart w:id="176" w:name="_Toc466477556"/>
      <w:bookmarkStart w:id="177" w:name="_Toc469930114"/>
      <w:bookmarkStart w:id="178" w:name="_Toc471305336"/>
      <w:bookmarkStart w:id="179" w:name="_Toc471307548"/>
      <w:bookmarkStart w:id="180" w:name="_Toc471978446"/>
      <w:bookmarkStart w:id="181" w:name="_Toc483915969"/>
      <w:r w:rsidRPr="00D81746">
        <w:rPr>
          <w:lang w:val="en-IE"/>
        </w:rPr>
        <w:lastRenderedPageBreak/>
        <w:t>Authorisation Categories</w:t>
      </w:r>
      <w:bookmarkEnd w:id="176"/>
      <w:bookmarkEnd w:id="177"/>
      <w:bookmarkEnd w:id="178"/>
      <w:bookmarkEnd w:id="179"/>
      <w:bookmarkEnd w:id="180"/>
      <w:bookmarkEnd w:id="181"/>
    </w:p>
    <w:p w14:paraId="3E81BE86" w14:textId="77777777" w:rsidR="00357EA4" w:rsidRDefault="00357EA4" w:rsidP="00357EA4">
      <w:pPr>
        <w:pStyle w:val="CERnon-indent"/>
        <w:rPr>
          <w:lang w:val="en-IE"/>
        </w:rPr>
      </w:pPr>
    </w:p>
    <w:p w14:paraId="1276E8D5" w14:textId="77777777" w:rsidR="00357EA4" w:rsidRPr="00F671D7" w:rsidRDefault="00357EA4" w:rsidP="00357EA4">
      <w:pPr>
        <w:pStyle w:val="CERnon-indent"/>
        <w:rPr>
          <w:b/>
          <w:bCs/>
          <w:u w:val="single"/>
        </w:rPr>
      </w:pPr>
      <w:r>
        <w:rPr>
          <w:b/>
          <w:bCs/>
          <w:u w:val="single"/>
        </w:rPr>
        <w:t>Authorised Categories A</w:t>
      </w:r>
    </w:p>
    <w:tbl>
      <w:tblPr>
        <w:tblW w:w="0" w:type="auto"/>
        <w:tblCellMar>
          <w:left w:w="0" w:type="dxa"/>
          <w:right w:w="0" w:type="dxa"/>
        </w:tblCellMar>
        <w:tblLook w:val="04A0" w:firstRow="1" w:lastRow="0" w:firstColumn="1" w:lastColumn="0" w:noHBand="0" w:noVBand="1"/>
      </w:tblPr>
      <w:tblGrid>
        <w:gridCol w:w="1309"/>
        <w:gridCol w:w="5638"/>
        <w:gridCol w:w="2080"/>
      </w:tblGrid>
      <w:tr w:rsidR="00357EA4" w:rsidRPr="00F671D7" w14:paraId="50F314A9" w14:textId="77777777" w:rsidTr="00357EA4">
        <w:tc>
          <w:tcPr>
            <w:tcW w:w="1315"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6CEF829"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Category</w:t>
            </w:r>
          </w:p>
        </w:tc>
        <w:tc>
          <w:tcPr>
            <w:tcW w:w="5813"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D13335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Description</w:t>
            </w:r>
          </w:p>
        </w:tc>
        <w:tc>
          <w:tcPr>
            <w:tcW w:w="2115"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64A60AA4"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Agreed Procedure</w:t>
            </w:r>
          </w:p>
        </w:tc>
      </w:tr>
      <w:tr w:rsidR="00357EA4" w:rsidRPr="00F671D7" w14:paraId="3F641A97" w14:textId="77777777" w:rsidTr="00357EA4">
        <w:tc>
          <w:tcPr>
            <w:tcW w:w="1315" w:type="dxa"/>
            <w:tcBorders>
              <w:top w:val="nil"/>
              <w:left w:val="nil"/>
              <w:bottom w:val="single" w:sz="8" w:space="0" w:color="auto"/>
              <w:right w:val="nil"/>
            </w:tcBorders>
            <w:tcMar>
              <w:top w:w="0" w:type="dxa"/>
              <w:left w:w="108" w:type="dxa"/>
              <w:bottom w:w="0" w:type="dxa"/>
              <w:right w:w="108" w:type="dxa"/>
            </w:tcMar>
            <w:hideMark/>
          </w:tcPr>
          <w:p w14:paraId="186C847E" w14:textId="77777777" w:rsidR="00357EA4" w:rsidRPr="00F671D7" w:rsidRDefault="00357EA4" w:rsidP="00357EA4">
            <w:pPr>
              <w:pStyle w:val="ProcedureBody1"/>
              <w:ind w:left="360" w:hanging="360"/>
              <w:rPr>
                <w:rFonts w:ascii="Arial" w:hAnsi="Arial" w:cs="Arial"/>
                <w:sz w:val="22"/>
                <w:szCs w:val="22"/>
              </w:rPr>
            </w:pPr>
            <w:r>
              <w:rPr>
                <w:rFonts w:ascii="Arial" w:hAnsi="Arial" w:cs="Arial"/>
                <w:sz w:val="22"/>
                <w:szCs w:val="22"/>
              </w:rPr>
              <w:t>A</w:t>
            </w:r>
          </w:p>
        </w:tc>
        <w:tc>
          <w:tcPr>
            <w:tcW w:w="5813" w:type="dxa"/>
            <w:tcBorders>
              <w:top w:val="nil"/>
              <w:left w:val="nil"/>
              <w:bottom w:val="single" w:sz="8" w:space="0" w:color="auto"/>
              <w:right w:val="nil"/>
            </w:tcBorders>
            <w:tcMar>
              <w:top w:w="0" w:type="dxa"/>
              <w:left w:w="108" w:type="dxa"/>
              <w:bottom w:w="0" w:type="dxa"/>
              <w:right w:w="108" w:type="dxa"/>
            </w:tcMar>
            <w:hideMark/>
          </w:tcPr>
          <w:p w14:paraId="16239B3C" w14:textId="77777777" w:rsidR="00357EA4" w:rsidRPr="00F671D7" w:rsidRDefault="00357EA4" w:rsidP="00357EA4">
            <w:pPr>
              <w:pStyle w:val="ProcedureBody1"/>
              <w:rPr>
                <w:rFonts w:ascii="Arial" w:eastAsiaTheme="minorHAnsi" w:hAnsi="Arial" w:cs="Arial"/>
                <w:sz w:val="22"/>
                <w:szCs w:val="22"/>
              </w:rPr>
            </w:pPr>
            <w:r w:rsidRPr="00F671D7">
              <w:rPr>
                <w:rFonts w:ascii="Arial" w:hAnsi="Arial" w:cs="Arial"/>
                <w:sz w:val="22"/>
                <w:szCs w:val="22"/>
              </w:rPr>
              <w:t xml:space="preserve">Declare Limited Communication Failure </w:t>
            </w:r>
          </w:p>
          <w:p w14:paraId="6F070EE2" w14:textId="386D42C2" w:rsidR="00357EA4" w:rsidRPr="00F671D7" w:rsidRDefault="006750C9" w:rsidP="00357EA4">
            <w:pPr>
              <w:pStyle w:val="ProcedureBody1"/>
              <w:rPr>
                <w:rFonts w:ascii="Arial" w:hAnsi="Arial" w:cs="Arial"/>
                <w:sz w:val="22"/>
                <w:szCs w:val="22"/>
              </w:rPr>
            </w:pPr>
            <w:r>
              <w:rPr>
                <w:rFonts w:ascii="Arial" w:hAnsi="Arial" w:cs="Arial"/>
                <w:sz w:val="22"/>
                <w:szCs w:val="22"/>
              </w:rPr>
              <w:t>r</w:t>
            </w:r>
            <w:r w:rsidR="00357EA4" w:rsidRPr="00F671D7">
              <w:rPr>
                <w:rFonts w:ascii="Arial" w:hAnsi="Arial" w:cs="Arial"/>
                <w:sz w:val="22"/>
                <w:szCs w:val="22"/>
              </w:rPr>
              <w:t>equest</w:t>
            </w:r>
          </w:p>
        </w:tc>
        <w:tc>
          <w:tcPr>
            <w:tcW w:w="2115" w:type="dxa"/>
            <w:tcBorders>
              <w:top w:val="nil"/>
              <w:left w:val="nil"/>
              <w:bottom w:val="single" w:sz="8" w:space="0" w:color="auto"/>
              <w:right w:val="nil"/>
            </w:tcBorders>
            <w:tcMar>
              <w:top w:w="0" w:type="dxa"/>
              <w:left w:w="108" w:type="dxa"/>
              <w:bottom w:w="0" w:type="dxa"/>
              <w:right w:w="108" w:type="dxa"/>
            </w:tcMar>
            <w:hideMark/>
          </w:tcPr>
          <w:p w14:paraId="7CD2D5E1" w14:textId="6620248A" w:rsidR="00357EA4" w:rsidRPr="00F671D7" w:rsidRDefault="00357EA4" w:rsidP="00357EA4">
            <w:pPr>
              <w:pStyle w:val="ProcedureBody1"/>
              <w:rPr>
                <w:rFonts w:ascii="Arial" w:hAnsi="Arial" w:cs="Arial"/>
                <w:sz w:val="22"/>
                <w:szCs w:val="22"/>
              </w:rPr>
            </w:pPr>
            <w:r>
              <w:rPr>
                <w:rFonts w:ascii="Arial" w:hAnsi="Arial" w:cs="Arial"/>
                <w:sz w:val="22"/>
                <w:szCs w:val="22"/>
              </w:rPr>
              <w:t>A</w:t>
            </w:r>
            <w:r w:rsidR="00CE25BE">
              <w:rPr>
                <w:rFonts w:ascii="Arial" w:hAnsi="Arial" w:cs="Arial"/>
                <w:sz w:val="22"/>
                <w:szCs w:val="22"/>
              </w:rPr>
              <w:t xml:space="preserve">greed </w:t>
            </w:r>
            <w:r>
              <w:rPr>
                <w:rFonts w:ascii="Arial" w:hAnsi="Arial" w:cs="Arial"/>
                <w:sz w:val="22"/>
                <w:szCs w:val="22"/>
              </w:rPr>
              <w:t>P</w:t>
            </w:r>
            <w:r w:rsidR="00CE25BE">
              <w:rPr>
                <w:rFonts w:ascii="Arial" w:hAnsi="Arial" w:cs="Arial"/>
                <w:sz w:val="22"/>
                <w:szCs w:val="22"/>
              </w:rPr>
              <w:t xml:space="preserve">rocedure </w:t>
            </w:r>
            <w:r>
              <w:rPr>
                <w:rFonts w:ascii="Arial" w:hAnsi="Arial" w:cs="Arial"/>
                <w:sz w:val="22"/>
                <w:szCs w:val="22"/>
              </w:rPr>
              <w:t xml:space="preserve">5, </w:t>
            </w:r>
            <w:r w:rsidR="00CE25BE">
              <w:rPr>
                <w:rFonts w:ascii="Arial" w:hAnsi="Arial" w:cs="Arial"/>
                <w:sz w:val="22"/>
                <w:szCs w:val="22"/>
              </w:rPr>
              <w:t xml:space="preserve">Agreed Procedure </w:t>
            </w:r>
            <w:r w:rsidR="006750C9">
              <w:rPr>
                <w:rFonts w:ascii="Arial" w:hAnsi="Arial" w:cs="Arial"/>
                <w:sz w:val="22"/>
                <w:szCs w:val="22"/>
              </w:rPr>
              <w:t>6</w:t>
            </w:r>
          </w:p>
        </w:tc>
      </w:tr>
    </w:tbl>
    <w:p w14:paraId="7E5CE473" w14:textId="77777777" w:rsidR="00357EA4" w:rsidRPr="00F671D7" w:rsidRDefault="00357EA4" w:rsidP="00357EA4">
      <w:pPr>
        <w:pStyle w:val="CERnon-indent"/>
        <w:rPr>
          <w:rFonts w:eastAsiaTheme="minorHAnsi"/>
          <w:color w:val="auto"/>
          <w:szCs w:val="22"/>
        </w:rPr>
      </w:pPr>
    </w:p>
    <w:p w14:paraId="4CB50890" w14:textId="77777777" w:rsidR="00357EA4" w:rsidRPr="00F671D7" w:rsidRDefault="00357EA4" w:rsidP="00357EA4">
      <w:pPr>
        <w:pStyle w:val="CERnon-indent"/>
        <w:rPr>
          <w:b/>
          <w:bCs/>
          <w:color w:val="auto"/>
          <w:sz w:val="20"/>
          <w:u w:val="single"/>
        </w:rPr>
      </w:pPr>
      <w:r w:rsidRPr="00F671D7">
        <w:rPr>
          <w:b/>
          <w:bCs/>
          <w:color w:val="auto"/>
          <w:u w:val="single"/>
        </w:rPr>
        <w:t>Authorised Categories B</w:t>
      </w:r>
    </w:p>
    <w:p w14:paraId="58164EA8" w14:textId="03B2A042" w:rsidR="00357EA4" w:rsidRPr="00F671D7" w:rsidRDefault="00357EA4" w:rsidP="00357EA4">
      <w:pPr>
        <w:pStyle w:val="Body1"/>
        <w:spacing w:before="120" w:after="120"/>
        <w:jc w:val="both"/>
        <w:rPr>
          <w:rFonts w:ascii="Arial" w:hAnsi="Arial" w:cs="Arial"/>
        </w:rPr>
      </w:pPr>
      <w:r w:rsidRPr="00F671D7">
        <w:rPr>
          <w:rFonts w:ascii="Arial" w:hAnsi="Arial" w:cs="Arial"/>
        </w:rPr>
        <w:t xml:space="preserve">The following Authorised Categories list is not covered under the User Authorisations section of the </w:t>
      </w:r>
      <w:r>
        <w:rPr>
          <w:rFonts w:ascii="Arial" w:hAnsi="Arial" w:cs="Arial"/>
        </w:rPr>
        <w:t>Capacity</w:t>
      </w:r>
      <w:r w:rsidRPr="00F671D7">
        <w:rPr>
          <w:rFonts w:ascii="Arial" w:hAnsi="Arial" w:cs="Arial"/>
        </w:rPr>
        <w:t xml:space="preserve"> Market Interface. However, these processes ca</w:t>
      </w:r>
      <w:r w:rsidR="00CE25BE">
        <w:rPr>
          <w:rFonts w:ascii="Arial" w:hAnsi="Arial" w:cs="Arial"/>
        </w:rPr>
        <w:t>n be activated by Users that have</w:t>
      </w:r>
      <w:r w:rsidRPr="00F671D7">
        <w:rPr>
          <w:rFonts w:ascii="Arial" w:hAnsi="Arial" w:cs="Arial"/>
        </w:rPr>
        <w:t xml:space="preserve"> sufficient access privileges to normally perform these tasks via the </w:t>
      </w:r>
      <w:r>
        <w:rPr>
          <w:rFonts w:ascii="Arial" w:hAnsi="Arial" w:cs="Arial"/>
        </w:rPr>
        <w:t>Capacity</w:t>
      </w:r>
      <w:r w:rsidRPr="00F671D7">
        <w:rPr>
          <w:rFonts w:ascii="Arial" w:hAnsi="Arial" w:cs="Arial"/>
        </w:rPr>
        <w:t xml:space="preserve"> Market Interface, but due to a Limited Communications Failure are unable to do so.</w:t>
      </w:r>
    </w:p>
    <w:p w14:paraId="6AD474C5" w14:textId="77777777" w:rsidR="00357EA4" w:rsidRPr="00F671D7" w:rsidRDefault="00357EA4" w:rsidP="00357EA4">
      <w:pPr>
        <w:pStyle w:val="Body1"/>
        <w:spacing w:before="120" w:after="120"/>
        <w:jc w:val="both"/>
        <w:rPr>
          <w:rFonts w:ascii="Arial" w:hAnsi="Arial" w:cs="Arial"/>
        </w:rPr>
      </w:pPr>
    </w:p>
    <w:tbl>
      <w:tblPr>
        <w:tblW w:w="0" w:type="auto"/>
        <w:tblCellMar>
          <w:left w:w="0" w:type="dxa"/>
          <w:right w:w="0" w:type="dxa"/>
        </w:tblCellMar>
        <w:tblLook w:val="04A0" w:firstRow="1" w:lastRow="0" w:firstColumn="1" w:lastColumn="0" w:noHBand="0" w:noVBand="1"/>
      </w:tblPr>
      <w:tblGrid>
        <w:gridCol w:w="1277"/>
        <w:gridCol w:w="3924"/>
        <w:gridCol w:w="2014"/>
        <w:gridCol w:w="1812"/>
      </w:tblGrid>
      <w:tr w:rsidR="00357EA4" w:rsidRPr="00F671D7" w14:paraId="1FBBCCB4" w14:textId="77777777" w:rsidTr="00357EA4">
        <w:tc>
          <w:tcPr>
            <w:tcW w:w="1284"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3909F6D"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Category</w:t>
            </w:r>
          </w:p>
        </w:tc>
        <w:tc>
          <w:tcPr>
            <w:tcW w:w="4073"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0E410E2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Description</w:t>
            </w:r>
          </w:p>
        </w:tc>
        <w:tc>
          <w:tcPr>
            <w:tcW w:w="2060"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0C91495"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Agreed Procedure</w:t>
            </w:r>
          </w:p>
        </w:tc>
        <w:tc>
          <w:tcPr>
            <w:tcW w:w="1826"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6D27823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Authorised Person</w:t>
            </w:r>
          </w:p>
        </w:tc>
      </w:tr>
      <w:tr w:rsidR="00357EA4" w:rsidRPr="00F671D7" w14:paraId="15C8DAA6"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02A8E2F2"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1</w:t>
            </w:r>
          </w:p>
        </w:tc>
        <w:tc>
          <w:tcPr>
            <w:tcW w:w="4073" w:type="dxa"/>
            <w:tcBorders>
              <w:top w:val="nil"/>
              <w:left w:val="nil"/>
              <w:bottom w:val="single" w:sz="8" w:space="0" w:color="auto"/>
              <w:right w:val="nil"/>
            </w:tcBorders>
            <w:tcMar>
              <w:top w:w="0" w:type="dxa"/>
              <w:left w:w="108" w:type="dxa"/>
              <w:bottom w:w="0" w:type="dxa"/>
              <w:right w:w="108" w:type="dxa"/>
            </w:tcMar>
            <w:hideMark/>
          </w:tcPr>
          <w:p w14:paraId="24171151"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Submit/Modify Unit Registration and/or Interconnector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4001B22" w14:textId="37AA6093" w:rsidR="00357EA4" w:rsidRPr="00F671D7"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357EA4" w:rsidRPr="00F671D7">
              <w:rPr>
                <w:rFonts w:ascii="Arial" w:hAnsi="Arial" w:cs="Arial"/>
                <w:sz w:val="22"/>
                <w:szCs w:val="22"/>
              </w:rPr>
              <w:t>1</w:t>
            </w:r>
          </w:p>
        </w:tc>
        <w:tc>
          <w:tcPr>
            <w:tcW w:w="1826" w:type="dxa"/>
            <w:tcBorders>
              <w:top w:val="nil"/>
              <w:left w:val="nil"/>
              <w:bottom w:val="single" w:sz="8" w:space="0" w:color="auto"/>
              <w:right w:val="nil"/>
            </w:tcBorders>
            <w:tcMar>
              <w:top w:w="0" w:type="dxa"/>
              <w:left w:w="108" w:type="dxa"/>
              <w:bottom w:w="0" w:type="dxa"/>
              <w:right w:w="108" w:type="dxa"/>
            </w:tcMar>
            <w:hideMark/>
          </w:tcPr>
          <w:p w14:paraId="331DB581"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Registration User</w:t>
            </w:r>
          </w:p>
        </w:tc>
      </w:tr>
      <w:tr w:rsidR="00357EA4" w:rsidRPr="00F671D7" w14:paraId="40829DF0"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5578E267"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2</w:t>
            </w:r>
          </w:p>
        </w:tc>
        <w:tc>
          <w:tcPr>
            <w:tcW w:w="4073" w:type="dxa"/>
            <w:tcBorders>
              <w:top w:val="nil"/>
              <w:left w:val="nil"/>
              <w:bottom w:val="single" w:sz="8" w:space="0" w:color="auto"/>
              <w:right w:val="nil"/>
            </w:tcBorders>
            <w:tcMar>
              <w:top w:w="0" w:type="dxa"/>
              <w:left w:w="108" w:type="dxa"/>
              <w:bottom w:w="0" w:type="dxa"/>
              <w:right w:w="108" w:type="dxa"/>
            </w:tcMar>
            <w:hideMark/>
          </w:tcPr>
          <w:p w14:paraId="199269EE" w14:textId="77777777" w:rsidR="00357EA4" w:rsidRPr="006D6FC5" w:rsidRDefault="00357EA4" w:rsidP="00357EA4">
            <w:pPr>
              <w:pStyle w:val="ProcedureBody1"/>
              <w:rPr>
                <w:rFonts w:ascii="Arial" w:hAnsi="Arial" w:cs="Arial"/>
                <w:sz w:val="22"/>
                <w:szCs w:val="22"/>
              </w:rPr>
            </w:pPr>
            <w:r w:rsidRPr="006D6FC5">
              <w:rPr>
                <w:rFonts w:ascii="Arial" w:hAnsi="Arial" w:cs="Arial"/>
                <w:sz w:val="22"/>
                <w:szCs w:val="22"/>
              </w:rPr>
              <w:t>Request Capacity Auction Bid/Offer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0F68124" w14:textId="4331A929" w:rsidR="00357EA4" w:rsidRPr="006D6FC5"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6750C9">
              <w:rPr>
                <w:rFonts w:ascii="Arial" w:hAnsi="Arial" w:cs="Arial"/>
                <w:sz w:val="22"/>
                <w:szCs w:val="22"/>
              </w:rPr>
              <w:t>3</w:t>
            </w:r>
          </w:p>
        </w:tc>
        <w:tc>
          <w:tcPr>
            <w:tcW w:w="1826" w:type="dxa"/>
            <w:tcBorders>
              <w:top w:val="nil"/>
              <w:left w:val="nil"/>
              <w:bottom w:val="single" w:sz="8" w:space="0" w:color="auto"/>
              <w:right w:val="nil"/>
            </w:tcBorders>
            <w:tcMar>
              <w:top w:w="0" w:type="dxa"/>
              <w:left w:w="108" w:type="dxa"/>
              <w:bottom w:w="0" w:type="dxa"/>
              <w:right w:w="108" w:type="dxa"/>
            </w:tcMar>
            <w:hideMark/>
          </w:tcPr>
          <w:p w14:paraId="2BC505F7" w14:textId="45128E38" w:rsidR="00357EA4" w:rsidRPr="00F671D7" w:rsidRDefault="006750C9" w:rsidP="00357EA4">
            <w:pPr>
              <w:pStyle w:val="ProcedureBody1"/>
              <w:rPr>
                <w:rFonts w:ascii="Arial" w:hAnsi="Arial" w:cs="Arial"/>
                <w:sz w:val="22"/>
                <w:szCs w:val="22"/>
              </w:rPr>
            </w:pPr>
            <w:r>
              <w:rPr>
                <w:rFonts w:ascii="Arial" w:hAnsi="Arial" w:cs="Arial"/>
                <w:sz w:val="22"/>
                <w:szCs w:val="22"/>
              </w:rPr>
              <w:t>User with trading a</w:t>
            </w:r>
            <w:r w:rsidR="00357EA4" w:rsidRPr="00F671D7">
              <w:rPr>
                <w:rFonts w:ascii="Arial" w:hAnsi="Arial" w:cs="Arial"/>
                <w:sz w:val="22"/>
                <w:szCs w:val="22"/>
              </w:rPr>
              <w:t>ccess</w:t>
            </w:r>
          </w:p>
        </w:tc>
      </w:tr>
      <w:tr w:rsidR="00357EA4" w:rsidRPr="00F671D7" w14:paraId="6D620EB3"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6DF1C56B"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3</w:t>
            </w:r>
          </w:p>
        </w:tc>
        <w:tc>
          <w:tcPr>
            <w:tcW w:w="4073" w:type="dxa"/>
            <w:tcBorders>
              <w:top w:val="nil"/>
              <w:left w:val="nil"/>
              <w:bottom w:val="single" w:sz="8" w:space="0" w:color="auto"/>
              <w:right w:val="nil"/>
            </w:tcBorders>
            <w:tcMar>
              <w:top w:w="0" w:type="dxa"/>
              <w:left w:w="108" w:type="dxa"/>
              <w:bottom w:w="0" w:type="dxa"/>
              <w:right w:w="108" w:type="dxa"/>
            </w:tcMar>
            <w:hideMark/>
          </w:tcPr>
          <w:p w14:paraId="6F2F93C7"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Ad hoc Report request</w:t>
            </w:r>
          </w:p>
        </w:tc>
        <w:tc>
          <w:tcPr>
            <w:tcW w:w="2060" w:type="dxa"/>
            <w:tcBorders>
              <w:top w:val="nil"/>
              <w:left w:val="nil"/>
              <w:bottom w:val="single" w:sz="8" w:space="0" w:color="auto"/>
              <w:right w:val="nil"/>
            </w:tcBorders>
            <w:tcMar>
              <w:top w:w="0" w:type="dxa"/>
              <w:left w:w="108" w:type="dxa"/>
              <w:bottom w:w="0" w:type="dxa"/>
              <w:right w:w="108" w:type="dxa"/>
            </w:tcMar>
          </w:tcPr>
          <w:p w14:paraId="0F452784" w14:textId="4DE4D192" w:rsidR="00357EA4" w:rsidRPr="00F671D7" w:rsidRDefault="006750C9" w:rsidP="00357EA4">
            <w:pPr>
              <w:pStyle w:val="ProcedureBody1"/>
              <w:rPr>
                <w:rFonts w:ascii="Arial" w:hAnsi="Arial" w:cs="Arial"/>
                <w:sz w:val="22"/>
                <w:szCs w:val="22"/>
              </w:rPr>
            </w:pPr>
            <w:r>
              <w:rPr>
                <w:rFonts w:ascii="Arial" w:hAnsi="Arial" w:cs="Arial"/>
                <w:sz w:val="22"/>
                <w:szCs w:val="22"/>
              </w:rPr>
              <w:t>-</w:t>
            </w:r>
          </w:p>
        </w:tc>
        <w:tc>
          <w:tcPr>
            <w:tcW w:w="1826" w:type="dxa"/>
            <w:tcBorders>
              <w:top w:val="nil"/>
              <w:left w:val="nil"/>
              <w:bottom w:val="single" w:sz="8" w:space="0" w:color="auto"/>
              <w:right w:val="nil"/>
            </w:tcBorders>
            <w:tcMar>
              <w:top w:w="0" w:type="dxa"/>
              <w:left w:w="108" w:type="dxa"/>
              <w:bottom w:w="0" w:type="dxa"/>
              <w:right w:w="108" w:type="dxa"/>
            </w:tcMar>
            <w:hideMark/>
          </w:tcPr>
          <w:p w14:paraId="6B09ADEB" w14:textId="50CEBD50" w:rsidR="00357EA4" w:rsidRPr="00F671D7" w:rsidRDefault="006750C9" w:rsidP="006750C9">
            <w:pPr>
              <w:pStyle w:val="ProcedureBody1"/>
              <w:rPr>
                <w:rFonts w:ascii="Arial" w:hAnsi="Arial" w:cs="Arial"/>
                <w:sz w:val="22"/>
                <w:szCs w:val="22"/>
              </w:rPr>
            </w:pPr>
            <w:r>
              <w:rPr>
                <w:rFonts w:ascii="Arial" w:hAnsi="Arial" w:cs="Arial"/>
                <w:sz w:val="22"/>
                <w:szCs w:val="22"/>
              </w:rPr>
              <w:t>As per requester Capacity Market Interface</w:t>
            </w:r>
            <w:r w:rsidR="00357EA4" w:rsidRPr="00F671D7">
              <w:rPr>
                <w:rFonts w:ascii="Arial" w:hAnsi="Arial" w:cs="Arial"/>
                <w:sz w:val="22"/>
                <w:szCs w:val="22"/>
              </w:rPr>
              <w:t xml:space="preserve"> </w:t>
            </w:r>
            <w:r>
              <w:rPr>
                <w:rFonts w:ascii="Arial" w:hAnsi="Arial" w:cs="Arial"/>
                <w:sz w:val="22"/>
                <w:szCs w:val="22"/>
              </w:rPr>
              <w:t>a</w:t>
            </w:r>
            <w:r w:rsidR="00357EA4" w:rsidRPr="00F671D7">
              <w:rPr>
                <w:rFonts w:ascii="Arial" w:hAnsi="Arial" w:cs="Arial"/>
                <w:sz w:val="22"/>
                <w:szCs w:val="22"/>
              </w:rPr>
              <w:t>ccess</w:t>
            </w:r>
          </w:p>
        </w:tc>
      </w:tr>
      <w:tr w:rsidR="00357EA4" w:rsidRPr="00F671D7" w14:paraId="3ACCB760"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65DACC75"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4</w:t>
            </w:r>
          </w:p>
        </w:tc>
        <w:tc>
          <w:tcPr>
            <w:tcW w:w="4073" w:type="dxa"/>
            <w:tcBorders>
              <w:top w:val="nil"/>
              <w:left w:val="nil"/>
              <w:bottom w:val="single" w:sz="8" w:space="0" w:color="auto"/>
              <w:right w:val="nil"/>
            </w:tcBorders>
            <w:tcMar>
              <w:top w:w="0" w:type="dxa"/>
              <w:left w:w="108" w:type="dxa"/>
              <w:bottom w:w="0" w:type="dxa"/>
              <w:right w:w="108" w:type="dxa"/>
            </w:tcMar>
            <w:hideMark/>
          </w:tcPr>
          <w:p w14:paraId="15E27FD8"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Requesting Digital Certificates</w:t>
            </w:r>
          </w:p>
        </w:tc>
        <w:tc>
          <w:tcPr>
            <w:tcW w:w="2060" w:type="dxa"/>
            <w:tcBorders>
              <w:top w:val="nil"/>
              <w:left w:val="nil"/>
              <w:bottom w:val="single" w:sz="8" w:space="0" w:color="auto"/>
              <w:right w:val="nil"/>
            </w:tcBorders>
            <w:tcMar>
              <w:top w:w="0" w:type="dxa"/>
              <w:left w:w="108" w:type="dxa"/>
              <w:bottom w:w="0" w:type="dxa"/>
              <w:right w:w="108" w:type="dxa"/>
            </w:tcMar>
            <w:hideMark/>
          </w:tcPr>
          <w:p w14:paraId="2D4F450E" w14:textId="09C2903F" w:rsidR="00357EA4" w:rsidRPr="00F671D7"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D50B5E">
              <w:rPr>
                <w:rFonts w:ascii="Arial" w:hAnsi="Arial" w:cs="Arial"/>
                <w:sz w:val="22"/>
                <w:szCs w:val="22"/>
              </w:rPr>
              <w:t>4</w:t>
            </w:r>
          </w:p>
        </w:tc>
        <w:tc>
          <w:tcPr>
            <w:tcW w:w="1826" w:type="dxa"/>
            <w:tcBorders>
              <w:top w:val="nil"/>
              <w:left w:val="nil"/>
              <w:bottom w:val="single" w:sz="8" w:space="0" w:color="auto"/>
              <w:right w:val="nil"/>
            </w:tcBorders>
            <w:tcMar>
              <w:top w:w="0" w:type="dxa"/>
              <w:left w:w="108" w:type="dxa"/>
              <w:bottom w:w="0" w:type="dxa"/>
              <w:right w:w="108" w:type="dxa"/>
            </w:tcMar>
            <w:hideMark/>
          </w:tcPr>
          <w:p w14:paraId="5518FDC8"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Party Administrative User</w:t>
            </w:r>
          </w:p>
        </w:tc>
      </w:tr>
      <w:tr w:rsidR="00357EA4" w:rsidRPr="00F671D7" w14:paraId="6DAE3F26"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54A0C69A"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5</w:t>
            </w:r>
          </w:p>
        </w:tc>
        <w:tc>
          <w:tcPr>
            <w:tcW w:w="4073" w:type="dxa"/>
            <w:tcBorders>
              <w:top w:val="nil"/>
              <w:left w:val="nil"/>
              <w:bottom w:val="single" w:sz="8" w:space="0" w:color="auto"/>
              <w:right w:val="nil"/>
            </w:tcBorders>
            <w:tcMar>
              <w:top w:w="0" w:type="dxa"/>
              <w:left w:w="108" w:type="dxa"/>
              <w:bottom w:w="0" w:type="dxa"/>
              <w:right w:w="108" w:type="dxa"/>
            </w:tcMar>
            <w:hideMark/>
          </w:tcPr>
          <w:p w14:paraId="36EFE1EE"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Requesting Qualification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BBB3517" w14:textId="77777777" w:rsidR="00357EA4" w:rsidRPr="00F671D7" w:rsidRDefault="00357EA4" w:rsidP="00357EA4">
            <w:pPr>
              <w:rPr>
                <w:rFonts w:ascii="Times New Roman" w:hAnsi="Times New Roman"/>
                <w:sz w:val="20"/>
                <w:szCs w:val="20"/>
              </w:rPr>
            </w:pPr>
          </w:p>
        </w:tc>
        <w:tc>
          <w:tcPr>
            <w:tcW w:w="1826" w:type="dxa"/>
            <w:tcBorders>
              <w:top w:val="nil"/>
              <w:left w:val="nil"/>
              <w:bottom w:val="single" w:sz="8" w:space="0" w:color="auto"/>
              <w:right w:val="nil"/>
            </w:tcBorders>
            <w:tcMar>
              <w:top w:w="0" w:type="dxa"/>
              <w:left w:w="108" w:type="dxa"/>
              <w:bottom w:w="0" w:type="dxa"/>
              <w:right w:w="108" w:type="dxa"/>
            </w:tcMar>
            <w:hideMark/>
          </w:tcPr>
          <w:p w14:paraId="47F06DB9"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User with Trading Access</w:t>
            </w:r>
          </w:p>
        </w:tc>
      </w:tr>
    </w:tbl>
    <w:p w14:paraId="141BDA7D" w14:textId="77777777" w:rsidR="00DB498B" w:rsidRPr="007362BF" w:rsidRDefault="00DB498B" w:rsidP="00354204">
      <w:pPr>
        <w:pStyle w:val="CERnon-indent"/>
        <w:rPr>
          <w:szCs w:val="22"/>
        </w:rPr>
      </w:pPr>
    </w:p>
    <w:sectPr w:rsidR="00DB498B" w:rsidRPr="007362BF" w:rsidSect="006A0292">
      <w:headerReference w:type="default" r:id="rId24"/>
      <w:footerReference w:type="default" r:id="rId25"/>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1C206" w14:textId="77777777" w:rsidR="00C4324B" w:rsidRDefault="00C4324B">
      <w:r>
        <w:separator/>
      </w:r>
    </w:p>
  </w:endnote>
  <w:endnote w:type="continuationSeparator" w:id="0">
    <w:p w14:paraId="60F590DD" w14:textId="77777777" w:rsidR="00C4324B" w:rsidRDefault="00C4324B">
      <w:r>
        <w:continuationSeparator/>
      </w:r>
    </w:p>
  </w:endnote>
  <w:endnote w:type="continuationNotice" w:id="1">
    <w:p w14:paraId="2CAF62E6" w14:textId="77777777" w:rsidR="00C4324B" w:rsidRDefault="00C43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5" w14:textId="5E08309C" w:rsidR="00B72C0C" w:rsidRDefault="00B72C0C" w:rsidP="00E27466">
    <w:pPr>
      <w:jc w:val="center"/>
    </w:pPr>
    <w:r>
      <w:t xml:space="preserve">AP 4 – </w:t>
    </w:r>
    <w:r>
      <w:fldChar w:fldCharType="begin"/>
    </w:r>
    <w:r>
      <w:instrText xml:space="preserve"> PAGE </w:instrText>
    </w:r>
    <w:r>
      <w:fldChar w:fldCharType="separate"/>
    </w:r>
    <w:r w:rsidR="008F1FC6">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0BE1" w14:textId="5A373E07" w:rsidR="00B72C0C" w:rsidRDefault="00B72C0C">
    <w:pPr>
      <w:pStyle w:val="Footer"/>
      <w:jc w:val="center"/>
    </w:pPr>
    <w:r>
      <w:t xml:space="preserve">AP 4 - </w:t>
    </w:r>
    <w:sdt>
      <w:sdtPr>
        <w:id w:val="-16638454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1FC6">
          <w:rPr>
            <w:noProof/>
          </w:rPr>
          <w:t>1</w:t>
        </w:r>
        <w:r>
          <w:rPr>
            <w:noProof/>
          </w:rPr>
          <w:fldChar w:fldCharType="end"/>
        </w:r>
      </w:sdtContent>
    </w:sdt>
  </w:p>
  <w:p w14:paraId="76E1154D" w14:textId="77777777" w:rsidR="00B72C0C" w:rsidRDefault="00B72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8" w14:textId="77777777" w:rsidR="00B72C0C" w:rsidRPr="005479BE" w:rsidRDefault="00B72C0C" w:rsidP="00DA71E1">
    <w:pPr>
      <w:jc w:val="center"/>
    </w:pPr>
    <w:r w:rsidRPr="005479BE">
      <w:t xml:space="preserve">Page </w:t>
    </w:r>
    <w:r>
      <w:fldChar w:fldCharType="begin"/>
    </w:r>
    <w:r>
      <w:instrText xml:space="preserve"> PAGE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B" w14:textId="77650EC8" w:rsidR="00B72C0C" w:rsidRPr="005479BE" w:rsidRDefault="00B72C0C" w:rsidP="00DA71E1">
    <w:pPr>
      <w:tabs>
        <w:tab w:val="right" w:pos="14034"/>
      </w:tabs>
      <w:jc w:val="center"/>
    </w:pPr>
    <w:r>
      <w:t>AP4 –</w:t>
    </w:r>
    <w:r w:rsidRPr="005479BE">
      <w:t xml:space="preserve"> </w:t>
    </w:r>
    <w:r>
      <w:fldChar w:fldCharType="begin"/>
    </w:r>
    <w:r>
      <w:instrText xml:space="preserve"> PAGE </w:instrText>
    </w:r>
    <w:r>
      <w:fldChar w:fldCharType="separate"/>
    </w:r>
    <w:r w:rsidR="008F1FC6">
      <w:rPr>
        <w:noProof/>
      </w:rPr>
      <w:t>23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D" w14:textId="1811C131" w:rsidR="00B72C0C" w:rsidRPr="005479BE" w:rsidRDefault="00B72C0C" w:rsidP="00DA71E1">
    <w:pPr>
      <w:jc w:val="center"/>
    </w:pPr>
    <w:r>
      <w:t>AP4 –</w:t>
    </w:r>
    <w:r w:rsidRPr="005479BE">
      <w:t xml:space="preserve"> </w:t>
    </w:r>
    <w:r>
      <w:fldChar w:fldCharType="begin"/>
    </w:r>
    <w:r>
      <w:instrText xml:space="preserve"> PAGE </w:instrText>
    </w:r>
    <w:r>
      <w:fldChar w:fldCharType="separate"/>
    </w:r>
    <w:r w:rsidR="008F1FC6">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17A92" w14:textId="77777777" w:rsidR="00C4324B" w:rsidRDefault="00C4324B">
      <w:r>
        <w:separator/>
      </w:r>
    </w:p>
  </w:footnote>
  <w:footnote w:type="continuationSeparator" w:id="0">
    <w:p w14:paraId="71D584F7" w14:textId="77777777" w:rsidR="00C4324B" w:rsidRDefault="00C4324B">
      <w:r>
        <w:continuationSeparator/>
      </w:r>
    </w:p>
  </w:footnote>
  <w:footnote w:type="continuationNotice" w:id="1">
    <w:p w14:paraId="634BD298" w14:textId="77777777" w:rsidR="00C4324B" w:rsidRDefault="00C432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6" w14:textId="77777777" w:rsidR="00B72C0C" w:rsidRPr="00DD1140" w:rsidRDefault="00B72C0C" w:rsidP="00DD1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9" w14:textId="77777777" w:rsidR="00B72C0C" w:rsidRPr="005B3F06" w:rsidRDefault="00B72C0C" w:rsidP="00EC2091">
    <w:pPr>
      <w:tabs>
        <w:tab w:val="right" w:pos="90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A" w14:textId="77777777" w:rsidR="00B72C0C" w:rsidRPr="005B3F06" w:rsidRDefault="00B72C0C" w:rsidP="005B3F0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C" w14:textId="77777777" w:rsidR="00B72C0C" w:rsidRPr="005B3F06" w:rsidRDefault="00B72C0C" w:rsidP="005B3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3E6A576"/>
    <w:lvl w:ilvl="0">
      <w:start w:val="1"/>
      <w:numFmt w:val="decimal"/>
      <w:pStyle w:val="ListNumber2"/>
      <w:lvlText w:val="%1."/>
      <w:lvlJc w:val="left"/>
      <w:pPr>
        <w:tabs>
          <w:tab w:val="num" w:pos="720"/>
        </w:tabs>
        <w:ind w:left="720" w:hanging="360"/>
      </w:pPr>
    </w:lvl>
  </w:abstractNum>
  <w:abstractNum w:abstractNumId="1" w15:restartNumberingAfterBreak="0">
    <w:nsid w:val="015417B5"/>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4" w15:restartNumberingAfterBreak="0">
    <w:nsid w:val="14606819"/>
    <w:multiLevelType w:val="hybridMultilevel"/>
    <w:tmpl w:val="B4DCD75A"/>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2B038D"/>
    <w:multiLevelType w:val="multilevel"/>
    <w:tmpl w:val="6CD6DD7E"/>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pStyle w:val="APHeading3"/>
      <w:lvlText w:val="%1.%2.%3"/>
      <w:lvlJc w:val="left"/>
      <w:pPr>
        <w:tabs>
          <w:tab w:val="num" w:pos="851"/>
        </w:tabs>
        <w:ind w:left="851" w:hanging="851"/>
      </w:pPr>
      <w:rPr>
        <w:rFonts w:ascii="Arial" w:hAnsi="Arial" w:hint="default"/>
        <w:b w:val="0"/>
        <w:i/>
        <w:color w:val="000000"/>
        <w:sz w:val="22"/>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6"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9611FBA"/>
    <w:multiLevelType w:val="hybridMultilevel"/>
    <w:tmpl w:val="4AF610B8"/>
    <w:lvl w:ilvl="0" w:tplc="F1386FC4">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B75F65"/>
    <w:multiLevelType w:val="hybridMultilevel"/>
    <w:tmpl w:val="A93CF8A2"/>
    <w:lvl w:ilvl="0" w:tplc="D7322F52">
      <w:start w:val="1"/>
      <w:numFmt w:val="bullet"/>
      <w:pStyle w:val="CERNONINDENTBULLET2"/>
      <w:lvlText w:val=""/>
      <w:lvlJc w:val="left"/>
      <w:pPr>
        <w:tabs>
          <w:tab w:val="num" w:pos="1277"/>
        </w:tabs>
        <w:ind w:left="1277" w:hanging="42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2C6A8C"/>
    <w:multiLevelType w:val="hybridMultilevel"/>
    <w:tmpl w:val="AE5EDA1E"/>
    <w:lvl w:ilvl="0" w:tplc="99DE42BC">
      <w:start w:val="1"/>
      <w:numFmt w:val="lowerLetter"/>
      <w:lvlText w:val="(%1)"/>
      <w:lvlJc w:val="left"/>
      <w:pPr>
        <w:ind w:left="360" w:hanging="36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0052FB3"/>
    <w:multiLevelType w:val="hybridMultilevel"/>
    <w:tmpl w:val="BD309456"/>
    <w:lvl w:ilvl="0" w:tplc="348C2938">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B67A1"/>
    <w:multiLevelType w:val="hybridMultilevel"/>
    <w:tmpl w:val="8B56ECF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2CC4C0A"/>
    <w:multiLevelType w:val="hybridMultilevel"/>
    <w:tmpl w:val="C34008C6"/>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5" w15:restartNumberingAfterBreak="0">
    <w:nsid w:val="4A2410B6"/>
    <w:multiLevelType w:val="hybridMultilevel"/>
    <w:tmpl w:val="7F66F5C2"/>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C64827"/>
    <w:multiLevelType w:val="hybridMultilevel"/>
    <w:tmpl w:val="64C2E0E8"/>
    <w:lvl w:ilvl="0" w:tplc="B93477D0">
      <w:start w:val="1"/>
      <w:numFmt w:val="lowerLetter"/>
      <w:lvlText w:val="(%1)"/>
      <w:lvlJc w:val="left"/>
      <w:pPr>
        <w:tabs>
          <w:tab w:val="num" w:pos="426"/>
        </w:tabs>
        <w:ind w:left="426" w:hanging="42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B854A06"/>
    <w:multiLevelType w:val="hybridMultilevel"/>
    <w:tmpl w:val="85A0D576"/>
    <w:lvl w:ilvl="0" w:tplc="BC4E6D74">
      <w:start w:val="1"/>
      <w:numFmt w:val="lowerLetter"/>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19" w15:restartNumberingAfterBreak="0">
    <w:nsid w:val="66AD5302"/>
    <w:multiLevelType w:val="hybridMultilevel"/>
    <w:tmpl w:val="6EAE912C"/>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F5E3C49"/>
    <w:multiLevelType w:val="hybridMultilevel"/>
    <w:tmpl w:val="E5220A22"/>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D516A7A"/>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698703630">
    <w:abstractNumId w:val="5"/>
  </w:num>
  <w:num w:numId="2" w16cid:durableId="1881891681">
    <w:abstractNumId w:val="2"/>
  </w:num>
  <w:num w:numId="3" w16cid:durableId="1924334410">
    <w:abstractNumId w:val="6"/>
  </w:num>
  <w:num w:numId="4" w16cid:durableId="1911184780">
    <w:abstractNumId w:val="11"/>
  </w:num>
  <w:num w:numId="5" w16cid:durableId="1745713489">
    <w:abstractNumId w:val="8"/>
  </w:num>
  <w:num w:numId="6" w16cid:durableId="671954822">
    <w:abstractNumId w:val="7"/>
  </w:num>
  <w:num w:numId="7" w16cid:durableId="1411729130">
    <w:abstractNumId w:val="18"/>
  </w:num>
  <w:num w:numId="8" w16cid:durableId="551120504">
    <w:abstractNumId w:val="10"/>
  </w:num>
  <w:num w:numId="9" w16cid:durableId="1495294219">
    <w:abstractNumId w:val="14"/>
  </w:num>
  <w:num w:numId="10" w16cid:durableId="154415391">
    <w:abstractNumId w:val="3"/>
  </w:num>
  <w:num w:numId="11" w16cid:durableId="1558978926">
    <w:abstractNumId w:val="0"/>
  </w:num>
  <w:num w:numId="12" w16cid:durableId="1132556730">
    <w:abstractNumId w:val="1"/>
  </w:num>
  <w:num w:numId="13" w16cid:durableId="455684893">
    <w:abstractNumId w:val="13"/>
  </w:num>
  <w:num w:numId="14" w16cid:durableId="688333517">
    <w:abstractNumId w:val="4"/>
  </w:num>
  <w:num w:numId="15" w16cid:durableId="1116483882">
    <w:abstractNumId w:val="15"/>
  </w:num>
  <w:num w:numId="16" w16cid:durableId="763574113">
    <w:abstractNumId w:val="19"/>
  </w:num>
  <w:num w:numId="17" w16cid:durableId="1652248210">
    <w:abstractNumId w:val="17"/>
  </w:num>
  <w:num w:numId="18" w16cid:durableId="844586506">
    <w:abstractNumId w:val="20"/>
  </w:num>
  <w:num w:numId="19" w16cid:durableId="1393235741">
    <w:abstractNumId w:val="12"/>
  </w:num>
  <w:num w:numId="20" w16cid:durableId="550069319">
    <w:abstractNumId w:val="16"/>
  </w:num>
  <w:num w:numId="21" w16cid:durableId="1202747195">
    <w:abstractNumId w:val="21"/>
  </w:num>
  <w:num w:numId="22" w16cid:durableId="1172841425">
    <w:abstractNumId w:val="9"/>
  </w:num>
  <w:num w:numId="23" w16cid:durableId="69365807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357"/>
  <w:clickAndTypeStyle w:val="CERBODYCharChar"/>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037"/>
    <w:rsid w:val="00000B1E"/>
    <w:rsid w:val="00000ED6"/>
    <w:rsid w:val="000011CB"/>
    <w:rsid w:val="00002749"/>
    <w:rsid w:val="00002BE5"/>
    <w:rsid w:val="00006231"/>
    <w:rsid w:val="00006FBB"/>
    <w:rsid w:val="00010153"/>
    <w:rsid w:val="00011779"/>
    <w:rsid w:val="00012AD6"/>
    <w:rsid w:val="00013257"/>
    <w:rsid w:val="000161DD"/>
    <w:rsid w:val="00021636"/>
    <w:rsid w:val="00021D5A"/>
    <w:rsid w:val="000222E4"/>
    <w:rsid w:val="00022913"/>
    <w:rsid w:val="0002349D"/>
    <w:rsid w:val="00023E7D"/>
    <w:rsid w:val="000261EC"/>
    <w:rsid w:val="0002757B"/>
    <w:rsid w:val="00030C76"/>
    <w:rsid w:val="0003130D"/>
    <w:rsid w:val="000353B3"/>
    <w:rsid w:val="000353BA"/>
    <w:rsid w:val="00043CDF"/>
    <w:rsid w:val="00045F0E"/>
    <w:rsid w:val="00046721"/>
    <w:rsid w:val="00046B5F"/>
    <w:rsid w:val="00050A6E"/>
    <w:rsid w:val="00050AAA"/>
    <w:rsid w:val="00051AB1"/>
    <w:rsid w:val="00052EA2"/>
    <w:rsid w:val="00053774"/>
    <w:rsid w:val="000546DA"/>
    <w:rsid w:val="0005654A"/>
    <w:rsid w:val="00060D4F"/>
    <w:rsid w:val="000624FB"/>
    <w:rsid w:val="00062752"/>
    <w:rsid w:val="00062E14"/>
    <w:rsid w:val="00065F62"/>
    <w:rsid w:val="00066042"/>
    <w:rsid w:val="00067B27"/>
    <w:rsid w:val="000714D2"/>
    <w:rsid w:val="0007342D"/>
    <w:rsid w:val="0007403C"/>
    <w:rsid w:val="00074924"/>
    <w:rsid w:val="00074B19"/>
    <w:rsid w:val="00074B43"/>
    <w:rsid w:val="000753E7"/>
    <w:rsid w:val="00075583"/>
    <w:rsid w:val="00076F6C"/>
    <w:rsid w:val="000775C1"/>
    <w:rsid w:val="00080281"/>
    <w:rsid w:val="00081AFD"/>
    <w:rsid w:val="00084318"/>
    <w:rsid w:val="0008447B"/>
    <w:rsid w:val="0008716F"/>
    <w:rsid w:val="00091171"/>
    <w:rsid w:val="00093772"/>
    <w:rsid w:val="00094CC1"/>
    <w:rsid w:val="00095D88"/>
    <w:rsid w:val="00096957"/>
    <w:rsid w:val="000A06D0"/>
    <w:rsid w:val="000A1764"/>
    <w:rsid w:val="000A224D"/>
    <w:rsid w:val="000A27AE"/>
    <w:rsid w:val="000A27D7"/>
    <w:rsid w:val="000A5792"/>
    <w:rsid w:val="000A6003"/>
    <w:rsid w:val="000B0BCF"/>
    <w:rsid w:val="000B162A"/>
    <w:rsid w:val="000B5F92"/>
    <w:rsid w:val="000B603A"/>
    <w:rsid w:val="000B7F56"/>
    <w:rsid w:val="000C1E02"/>
    <w:rsid w:val="000C2B3F"/>
    <w:rsid w:val="000C34B0"/>
    <w:rsid w:val="000C39E2"/>
    <w:rsid w:val="000C3DD1"/>
    <w:rsid w:val="000C4301"/>
    <w:rsid w:val="000C784C"/>
    <w:rsid w:val="000D291D"/>
    <w:rsid w:val="000D428D"/>
    <w:rsid w:val="000D47F4"/>
    <w:rsid w:val="000D5264"/>
    <w:rsid w:val="000D77E0"/>
    <w:rsid w:val="000E07D6"/>
    <w:rsid w:val="000E1D90"/>
    <w:rsid w:val="000E2A08"/>
    <w:rsid w:val="000E30A4"/>
    <w:rsid w:val="000E6CE7"/>
    <w:rsid w:val="000E73A7"/>
    <w:rsid w:val="000F0ADB"/>
    <w:rsid w:val="000F31D1"/>
    <w:rsid w:val="000F33B8"/>
    <w:rsid w:val="000F564B"/>
    <w:rsid w:val="000F65D0"/>
    <w:rsid w:val="000F7E91"/>
    <w:rsid w:val="00101735"/>
    <w:rsid w:val="00102E3A"/>
    <w:rsid w:val="00104913"/>
    <w:rsid w:val="0011060B"/>
    <w:rsid w:val="001113EE"/>
    <w:rsid w:val="00112830"/>
    <w:rsid w:val="00114C2E"/>
    <w:rsid w:val="00117575"/>
    <w:rsid w:val="0012065E"/>
    <w:rsid w:val="001216D8"/>
    <w:rsid w:val="00122218"/>
    <w:rsid w:val="00122652"/>
    <w:rsid w:val="00123A9A"/>
    <w:rsid w:val="001259D8"/>
    <w:rsid w:val="00126386"/>
    <w:rsid w:val="001308CA"/>
    <w:rsid w:val="00130F66"/>
    <w:rsid w:val="00130FEE"/>
    <w:rsid w:val="00131B3C"/>
    <w:rsid w:val="0013419C"/>
    <w:rsid w:val="00134529"/>
    <w:rsid w:val="00135ABE"/>
    <w:rsid w:val="00137396"/>
    <w:rsid w:val="001373B1"/>
    <w:rsid w:val="00137CDE"/>
    <w:rsid w:val="00137FCE"/>
    <w:rsid w:val="00141326"/>
    <w:rsid w:val="00143032"/>
    <w:rsid w:val="001438CB"/>
    <w:rsid w:val="001442E2"/>
    <w:rsid w:val="0014519A"/>
    <w:rsid w:val="00146F3D"/>
    <w:rsid w:val="001500CE"/>
    <w:rsid w:val="0015109E"/>
    <w:rsid w:val="00151215"/>
    <w:rsid w:val="0015289F"/>
    <w:rsid w:val="00153385"/>
    <w:rsid w:val="001547AA"/>
    <w:rsid w:val="00155523"/>
    <w:rsid w:val="001555EB"/>
    <w:rsid w:val="00155D48"/>
    <w:rsid w:val="00157229"/>
    <w:rsid w:val="00160D02"/>
    <w:rsid w:val="001612DA"/>
    <w:rsid w:val="0016186A"/>
    <w:rsid w:val="00162F84"/>
    <w:rsid w:val="00166548"/>
    <w:rsid w:val="0017006D"/>
    <w:rsid w:val="00170A25"/>
    <w:rsid w:val="00174A10"/>
    <w:rsid w:val="0017559A"/>
    <w:rsid w:val="0017575D"/>
    <w:rsid w:val="00175C6A"/>
    <w:rsid w:val="00177A35"/>
    <w:rsid w:val="00181F32"/>
    <w:rsid w:val="00182790"/>
    <w:rsid w:val="00182D0F"/>
    <w:rsid w:val="001830EE"/>
    <w:rsid w:val="0018557E"/>
    <w:rsid w:val="001929CC"/>
    <w:rsid w:val="00192F65"/>
    <w:rsid w:val="00195263"/>
    <w:rsid w:val="00196CA9"/>
    <w:rsid w:val="00197033"/>
    <w:rsid w:val="00197710"/>
    <w:rsid w:val="001A0393"/>
    <w:rsid w:val="001A08D4"/>
    <w:rsid w:val="001A0F08"/>
    <w:rsid w:val="001A10B8"/>
    <w:rsid w:val="001A26BB"/>
    <w:rsid w:val="001A4F67"/>
    <w:rsid w:val="001A5DEE"/>
    <w:rsid w:val="001A7A85"/>
    <w:rsid w:val="001B04E7"/>
    <w:rsid w:val="001B05B9"/>
    <w:rsid w:val="001B34DE"/>
    <w:rsid w:val="001B571C"/>
    <w:rsid w:val="001B694F"/>
    <w:rsid w:val="001C0AA4"/>
    <w:rsid w:val="001C1A51"/>
    <w:rsid w:val="001C47CE"/>
    <w:rsid w:val="001C4D6B"/>
    <w:rsid w:val="001C6D74"/>
    <w:rsid w:val="001C79F2"/>
    <w:rsid w:val="001D0235"/>
    <w:rsid w:val="001D05BB"/>
    <w:rsid w:val="001D1048"/>
    <w:rsid w:val="001D158D"/>
    <w:rsid w:val="001D2142"/>
    <w:rsid w:val="001D22E1"/>
    <w:rsid w:val="001D3526"/>
    <w:rsid w:val="001D4AD9"/>
    <w:rsid w:val="001D4E30"/>
    <w:rsid w:val="001E0BFF"/>
    <w:rsid w:val="001E0DDF"/>
    <w:rsid w:val="001E3B4D"/>
    <w:rsid w:val="001E6817"/>
    <w:rsid w:val="001E7053"/>
    <w:rsid w:val="001F119E"/>
    <w:rsid w:val="001F3555"/>
    <w:rsid w:val="001F44A3"/>
    <w:rsid w:val="00201B19"/>
    <w:rsid w:val="00202277"/>
    <w:rsid w:val="00202FEF"/>
    <w:rsid w:val="0020660C"/>
    <w:rsid w:val="00206ADE"/>
    <w:rsid w:val="00210AF3"/>
    <w:rsid w:val="00211598"/>
    <w:rsid w:val="002143F3"/>
    <w:rsid w:val="002153EA"/>
    <w:rsid w:val="00215A25"/>
    <w:rsid w:val="00220344"/>
    <w:rsid w:val="00220CDA"/>
    <w:rsid w:val="002210B9"/>
    <w:rsid w:val="002225A5"/>
    <w:rsid w:val="00223040"/>
    <w:rsid w:val="00230680"/>
    <w:rsid w:val="00232034"/>
    <w:rsid w:val="0023509B"/>
    <w:rsid w:val="002355D7"/>
    <w:rsid w:val="00235BD5"/>
    <w:rsid w:val="00236148"/>
    <w:rsid w:val="00240109"/>
    <w:rsid w:val="00240519"/>
    <w:rsid w:val="002412B2"/>
    <w:rsid w:val="00242FC4"/>
    <w:rsid w:val="00243874"/>
    <w:rsid w:val="00243D92"/>
    <w:rsid w:val="0024476B"/>
    <w:rsid w:val="002448B6"/>
    <w:rsid w:val="0024564D"/>
    <w:rsid w:val="00245D3A"/>
    <w:rsid w:val="00246D54"/>
    <w:rsid w:val="00247A36"/>
    <w:rsid w:val="00247C3A"/>
    <w:rsid w:val="00251169"/>
    <w:rsid w:val="002575C8"/>
    <w:rsid w:val="00257B99"/>
    <w:rsid w:val="00260016"/>
    <w:rsid w:val="0026106C"/>
    <w:rsid w:val="00261ABA"/>
    <w:rsid w:val="00262222"/>
    <w:rsid w:val="00263E98"/>
    <w:rsid w:val="00265988"/>
    <w:rsid w:val="00266637"/>
    <w:rsid w:val="002667CF"/>
    <w:rsid w:val="00266FEB"/>
    <w:rsid w:val="002706E7"/>
    <w:rsid w:val="00271680"/>
    <w:rsid w:val="00272149"/>
    <w:rsid w:val="00272D9D"/>
    <w:rsid w:val="00273A54"/>
    <w:rsid w:val="0027455E"/>
    <w:rsid w:val="002762A4"/>
    <w:rsid w:val="00280409"/>
    <w:rsid w:val="00282088"/>
    <w:rsid w:val="002822C4"/>
    <w:rsid w:val="00283F83"/>
    <w:rsid w:val="00285D07"/>
    <w:rsid w:val="00287DF8"/>
    <w:rsid w:val="002913D3"/>
    <w:rsid w:val="002925A0"/>
    <w:rsid w:val="002929E7"/>
    <w:rsid w:val="002931F0"/>
    <w:rsid w:val="00293E9E"/>
    <w:rsid w:val="00293F35"/>
    <w:rsid w:val="0029542A"/>
    <w:rsid w:val="00297E87"/>
    <w:rsid w:val="002A0645"/>
    <w:rsid w:val="002A1DD9"/>
    <w:rsid w:val="002A2180"/>
    <w:rsid w:val="002A2398"/>
    <w:rsid w:val="002A3B8B"/>
    <w:rsid w:val="002A547E"/>
    <w:rsid w:val="002A5ADE"/>
    <w:rsid w:val="002A5E80"/>
    <w:rsid w:val="002B041A"/>
    <w:rsid w:val="002B1C63"/>
    <w:rsid w:val="002B2DDC"/>
    <w:rsid w:val="002B5865"/>
    <w:rsid w:val="002B601E"/>
    <w:rsid w:val="002B7C03"/>
    <w:rsid w:val="002C08E2"/>
    <w:rsid w:val="002C142B"/>
    <w:rsid w:val="002C39A1"/>
    <w:rsid w:val="002C4254"/>
    <w:rsid w:val="002C5881"/>
    <w:rsid w:val="002C7249"/>
    <w:rsid w:val="002D18F6"/>
    <w:rsid w:val="002D3DF6"/>
    <w:rsid w:val="002D438B"/>
    <w:rsid w:val="002D4EC4"/>
    <w:rsid w:val="002D609F"/>
    <w:rsid w:val="002D6F88"/>
    <w:rsid w:val="002D7D7D"/>
    <w:rsid w:val="002E1C13"/>
    <w:rsid w:val="002E218E"/>
    <w:rsid w:val="002E622B"/>
    <w:rsid w:val="002E7520"/>
    <w:rsid w:val="002E7A4D"/>
    <w:rsid w:val="002F02A8"/>
    <w:rsid w:val="002F070C"/>
    <w:rsid w:val="002F11E3"/>
    <w:rsid w:val="002F1CB2"/>
    <w:rsid w:val="002F1D06"/>
    <w:rsid w:val="002F2DF6"/>
    <w:rsid w:val="002F363B"/>
    <w:rsid w:val="002F46B2"/>
    <w:rsid w:val="002F5731"/>
    <w:rsid w:val="003008E2"/>
    <w:rsid w:val="00301599"/>
    <w:rsid w:val="00302548"/>
    <w:rsid w:val="00304F54"/>
    <w:rsid w:val="00306493"/>
    <w:rsid w:val="0030683E"/>
    <w:rsid w:val="00310ACA"/>
    <w:rsid w:val="00310D40"/>
    <w:rsid w:val="0031234C"/>
    <w:rsid w:val="00314928"/>
    <w:rsid w:val="0031497E"/>
    <w:rsid w:val="00314A9F"/>
    <w:rsid w:val="003154EB"/>
    <w:rsid w:val="00316A0B"/>
    <w:rsid w:val="0032058A"/>
    <w:rsid w:val="00322935"/>
    <w:rsid w:val="00325407"/>
    <w:rsid w:val="00327E14"/>
    <w:rsid w:val="00330535"/>
    <w:rsid w:val="00331FE4"/>
    <w:rsid w:val="00332124"/>
    <w:rsid w:val="00332775"/>
    <w:rsid w:val="0033360E"/>
    <w:rsid w:val="003336A5"/>
    <w:rsid w:val="00333907"/>
    <w:rsid w:val="00340D14"/>
    <w:rsid w:val="0034131B"/>
    <w:rsid w:val="00342D41"/>
    <w:rsid w:val="0034510D"/>
    <w:rsid w:val="003457AB"/>
    <w:rsid w:val="00346B31"/>
    <w:rsid w:val="00347EF3"/>
    <w:rsid w:val="00347F7D"/>
    <w:rsid w:val="003511C7"/>
    <w:rsid w:val="003512D6"/>
    <w:rsid w:val="00351FFD"/>
    <w:rsid w:val="0035357C"/>
    <w:rsid w:val="003536E9"/>
    <w:rsid w:val="00354204"/>
    <w:rsid w:val="00354CF9"/>
    <w:rsid w:val="00354DE6"/>
    <w:rsid w:val="00355466"/>
    <w:rsid w:val="0035599F"/>
    <w:rsid w:val="0035675D"/>
    <w:rsid w:val="00356C47"/>
    <w:rsid w:val="0035728F"/>
    <w:rsid w:val="003574B9"/>
    <w:rsid w:val="00357EA4"/>
    <w:rsid w:val="00360FF6"/>
    <w:rsid w:val="003615C9"/>
    <w:rsid w:val="00362AA7"/>
    <w:rsid w:val="003643B4"/>
    <w:rsid w:val="003645EC"/>
    <w:rsid w:val="00364714"/>
    <w:rsid w:val="00365329"/>
    <w:rsid w:val="00365F55"/>
    <w:rsid w:val="00366584"/>
    <w:rsid w:val="0036681B"/>
    <w:rsid w:val="0036693E"/>
    <w:rsid w:val="00367DCC"/>
    <w:rsid w:val="0037295D"/>
    <w:rsid w:val="00373035"/>
    <w:rsid w:val="00375E0B"/>
    <w:rsid w:val="00375E9F"/>
    <w:rsid w:val="003765DA"/>
    <w:rsid w:val="0037766E"/>
    <w:rsid w:val="00380064"/>
    <w:rsid w:val="00380516"/>
    <w:rsid w:val="00381924"/>
    <w:rsid w:val="00381957"/>
    <w:rsid w:val="003838EC"/>
    <w:rsid w:val="00384437"/>
    <w:rsid w:val="00385782"/>
    <w:rsid w:val="00390555"/>
    <w:rsid w:val="00390BFF"/>
    <w:rsid w:val="00390D2D"/>
    <w:rsid w:val="00391AB2"/>
    <w:rsid w:val="00394EAD"/>
    <w:rsid w:val="00396519"/>
    <w:rsid w:val="00397187"/>
    <w:rsid w:val="00397EED"/>
    <w:rsid w:val="003A0054"/>
    <w:rsid w:val="003A0615"/>
    <w:rsid w:val="003A2542"/>
    <w:rsid w:val="003A3849"/>
    <w:rsid w:val="003A6BB2"/>
    <w:rsid w:val="003A6C30"/>
    <w:rsid w:val="003B008A"/>
    <w:rsid w:val="003B2D15"/>
    <w:rsid w:val="003B2E2E"/>
    <w:rsid w:val="003B43FA"/>
    <w:rsid w:val="003B4809"/>
    <w:rsid w:val="003B51A5"/>
    <w:rsid w:val="003C0016"/>
    <w:rsid w:val="003C1B89"/>
    <w:rsid w:val="003C3894"/>
    <w:rsid w:val="003C6E92"/>
    <w:rsid w:val="003D04E2"/>
    <w:rsid w:val="003D1FEB"/>
    <w:rsid w:val="003D2CDF"/>
    <w:rsid w:val="003D318F"/>
    <w:rsid w:val="003D76A1"/>
    <w:rsid w:val="003E0276"/>
    <w:rsid w:val="003E3139"/>
    <w:rsid w:val="003E36F7"/>
    <w:rsid w:val="003E3A19"/>
    <w:rsid w:val="003F0926"/>
    <w:rsid w:val="003F1D78"/>
    <w:rsid w:val="003F6664"/>
    <w:rsid w:val="00400F94"/>
    <w:rsid w:val="0040139A"/>
    <w:rsid w:val="0040158D"/>
    <w:rsid w:val="00401CEA"/>
    <w:rsid w:val="0040404F"/>
    <w:rsid w:val="00404680"/>
    <w:rsid w:val="00405BA8"/>
    <w:rsid w:val="0040630D"/>
    <w:rsid w:val="00406DB9"/>
    <w:rsid w:val="00407435"/>
    <w:rsid w:val="00410D86"/>
    <w:rsid w:val="0041254F"/>
    <w:rsid w:val="004127D7"/>
    <w:rsid w:val="00412D10"/>
    <w:rsid w:val="004145F1"/>
    <w:rsid w:val="00414EA8"/>
    <w:rsid w:val="00416CA9"/>
    <w:rsid w:val="00420153"/>
    <w:rsid w:val="0042252E"/>
    <w:rsid w:val="0042257B"/>
    <w:rsid w:val="0042436C"/>
    <w:rsid w:val="0042709F"/>
    <w:rsid w:val="00427EE1"/>
    <w:rsid w:val="00431097"/>
    <w:rsid w:val="0043288D"/>
    <w:rsid w:val="00435EF3"/>
    <w:rsid w:val="00435F6C"/>
    <w:rsid w:val="00436766"/>
    <w:rsid w:val="00441459"/>
    <w:rsid w:val="00442126"/>
    <w:rsid w:val="00445429"/>
    <w:rsid w:val="00445938"/>
    <w:rsid w:val="0044770D"/>
    <w:rsid w:val="00447DFF"/>
    <w:rsid w:val="00447FD3"/>
    <w:rsid w:val="00447FDC"/>
    <w:rsid w:val="00450E53"/>
    <w:rsid w:val="00455B93"/>
    <w:rsid w:val="00455D0A"/>
    <w:rsid w:val="00457129"/>
    <w:rsid w:val="004578A0"/>
    <w:rsid w:val="00460A1E"/>
    <w:rsid w:val="004613FF"/>
    <w:rsid w:val="00461B56"/>
    <w:rsid w:val="004624DF"/>
    <w:rsid w:val="00464356"/>
    <w:rsid w:val="00465782"/>
    <w:rsid w:val="00465DEE"/>
    <w:rsid w:val="00466F15"/>
    <w:rsid w:val="00467AAE"/>
    <w:rsid w:val="004715FB"/>
    <w:rsid w:val="00471E47"/>
    <w:rsid w:val="00472BD2"/>
    <w:rsid w:val="0047322D"/>
    <w:rsid w:val="004755CC"/>
    <w:rsid w:val="00476EBB"/>
    <w:rsid w:val="00477F87"/>
    <w:rsid w:val="00480CE0"/>
    <w:rsid w:val="00482620"/>
    <w:rsid w:val="0048636F"/>
    <w:rsid w:val="004867AC"/>
    <w:rsid w:val="00487482"/>
    <w:rsid w:val="00491229"/>
    <w:rsid w:val="00496A74"/>
    <w:rsid w:val="00497F30"/>
    <w:rsid w:val="004A0410"/>
    <w:rsid w:val="004A0CA7"/>
    <w:rsid w:val="004A1116"/>
    <w:rsid w:val="004A191D"/>
    <w:rsid w:val="004A31E4"/>
    <w:rsid w:val="004A3716"/>
    <w:rsid w:val="004A3EC0"/>
    <w:rsid w:val="004A433C"/>
    <w:rsid w:val="004A4A55"/>
    <w:rsid w:val="004A625D"/>
    <w:rsid w:val="004A66B2"/>
    <w:rsid w:val="004A6E5B"/>
    <w:rsid w:val="004A786F"/>
    <w:rsid w:val="004B0244"/>
    <w:rsid w:val="004B13B4"/>
    <w:rsid w:val="004B2CB5"/>
    <w:rsid w:val="004B4F0C"/>
    <w:rsid w:val="004B52F6"/>
    <w:rsid w:val="004B5FF1"/>
    <w:rsid w:val="004B694F"/>
    <w:rsid w:val="004B7CD9"/>
    <w:rsid w:val="004C007C"/>
    <w:rsid w:val="004C0B57"/>
    <w:rsid w:val="004C2F1A"/>
    <w:rsid w:val="004C373E"/>
    <w:rsid w:val="004C3CA3"/>
    <w:rsid w:val="004C4C84"/>
    <w:rsid w:val="004C583D"/>
    <w:rsid w:val="004C6DFC"/>
    <w:rsid w:val="004C73AB"/>
    <w:rsid w:val="004C7805"/>
    <w:rsid w:val="004D0F29"/>
    <w:rsid w:val="004D464F"/>
    <w:rsid w:val="004D50EF"/>
    <w:rsid w:val="004D5361"/>
    <w:rsid w:val="004D556E"/>
    <w:rsid w:val="004E34E5"/>
    <w:rsid w:val="004E4208"/>
    <w:rsid w:val="004E4887"/>
    <w:rsid w:val="004E5974"/>
    <w:rsid w:val="004E5D5F"/>
    <w:rsid w:val="004E6D70"/>
    <w:rsid w:val="004E7631"/>
    <w:rsid w:val="004F1F9E"/>
    <w:rsid w:val="004F4330"/>
    <w:rsid w:val="004F5774"/>
    <w:rsid w:val="004F6060"/>
    <w:rsid w:val="004F635E"/>
    <w:rsid w:val="004F70F7"/>
    <w:rsid w:val="004F7179"/>
    <w:rsid w:val="005006BE"/>
    <w:rsid w:val="00500926"/>
    <w:rsid w:val="00501D5C"/>
    <w:rsid w:val="0050312D"/>
    <w:rsid w:val="005033E9"/>
    <w:rsid w:val="0050404D"/>
    <w:rsid w:val="00504915"/>
    <w:rsid w:val="005059EC"/>
    <w:rsid w:val="00505B0F"/>
    <w:rsid w:val="00510F40"/>
    <w:rsid w:val="005116C0"/>
    <w:rsid w:val="0051229F"/>
    <w:rsid w:val="0051582D"/>
    <w:rsid w:val="005176C1"/>
    <w:rsid w:val="0052087D"/>
    <w:rsid w:val="0052126A"/>
    <w:rsid w:val="005238A1"/>
    <w:rsid w:val="00524181"/>
    <w:rsid w:val="005241A3"/>
    <w:rsid w:val="005271FD"/>
    <w:rsid w:val="00530273"/>
    <w:rsid w:val="00531DA0"/>
    <w:rsid w:val="005321F9"/>
    <w:rsid w:val="005322B1"/>
    <w:rsid w:val="00532B16"/>
    <w:rsid w:val="005332F8"/>
    <w:rsid w:val="00533677"/>
    <w:rsid w:val="00534372"/>
    <w:rsid w:val="005358FE"/>
    <w:rsid w:val="00536B31"/>
    <w:rsid w:val="00537C67"/>
    <w:rsid w:val="005404DE"/>
    <w:rsid w:val="00541836"/>
    <w:rsid w:val="0054211D"/>
    <w:rsid w:val="00542290"/>
    <w:rsid w:val="005433C5"/>
    <w:rsid w:val="00544409"/>
    <w:rsid w:val="005466F0"/>
    <w:rsid w:val="005474F9"/>
    <w:rsid w:val="00547843"/>
    <w:rsid w:val="005479BE"/>
    <w:rsid w:val="00551108"/>
    <w:rsid w:val="005516FB"/>
    <w:rsid w:val="00552464"/>
    <w:rsid w:val="00552BA9"/>
    <w:rsid w:val="00554C25"/>
    <w:rsid w:val="00556921"/>
    <w:rsid w:val="0056015A"/>
    <w:rsid w:val="00560DBF"/>
    <w:rsid w:val="005615D7"/>
    <w:rsid w:val="0056389F"/>
    <w:rsid w:val="00563ACB"/>
    <w:rsid w:val="00564503"/>
    <w:rsid w:val="00566742"/>
    <w:rsid w:val="005674B5"/>
    <w:rsid w:val="0057153D"/>
    <w:rsid w:val="00571B4B"/>
    <w:rsid w:val="0057261E"/>
    <w:rsid w:val="00573537"/>
    <w:rsid w:val="00581E04"/>
    <w:rsid w:val="00582178"/>
    <w:rsid w:val="005850C5"/>
    <w:rsid w:val="0058656E"/>
    <w:rsid w:val="00590A95"/>
    <w:rsid w:val="00593613"/>
    <w:rsid w:val="00593DB8"/>
    <w:rsid w:val="005972A4"/>
    <w:rsid w:val="005A0AAC"/>
    <w:rsid w:val="005A22B9"/>
    <w:rsid w:val="005A297E"/>
    <w:rsid w:val="005A2FD0"/>
    <w:rsid w:val="005A3DB5"/>
    <w:rsid w:val="005A546B"/>
    <w:rsid w:val="005A58ED"/>
    <w:rsid w:val="005A619A"/>
    <w:rsid w:val="005A6C21"/>
    <w:rsid w:val="005B0616"/>
    <w:rsid w:val="005B1646"/>
    <w:rsid w:val="005B2D81"/>
    <w:rsid w:val="005B37FB"/>
    <w:rsid w:val="005B3F06"/>
    <w:rsid w:val="005B5A7B"/>
    <w:rsid w:val="005B5CC2"/>
    <w:rsid w:val="005B760A"/>
    <w:rsid w:val="005B7ABA"/>
    <w:rsid w:val="005C0229"/>
    <w:rsid w:val="005C04F2"/>
    <w:rsid w:val="005C0F6E"/>
    <w:rsid w:val="005C1CF2"/>
    <w:rsid w:val="005C1FC3"/>
    <w:rsid w:val="005C2149"/>
    <w:rsid w:val="005C4727"/>
    <w:rsid w:val="005C4CD5"/>
    <w:rsid w:val="005C4FCB"/>
    <w:rsid w:val="005C51FC"/>
    <w:rsid w:val="005C5C9F"/>
    <w:rsid w:val="005C75BE"/>
    <w:rsid w:val="005D0464"/>
    <w:rsid w:val="005D0F47"/>
    <w:rsid w:val="005D141F"/>
    <w:rsid w:val="005D5ADD"/>
    <w:rsid w:val="005E0875"/>
    <w:rsid w:val="005E136D"/>
    <w:rsid w:val="005E150E"/>
    <w:rsid w:val="005E20D6"/>
    <w:rsid w:val="005E259A"/>
    <w:rsid w:val="005E492D"/>
    <w:rsid w:val="005E534E"/>
    <w:rsid w:val="005E60B3"/>
    <w:rsid w:val="005F0003"/>
    <w:rsid w:val="005F0DCE"/>
    <w:rsid w:val="005F2532"/>
    <w:rsid w:val="005F400B"/>
    <w:rsid w:val="005F68D8"/>
    <w:rsid w:val="005F7912"/>
    <w:rsid w:val="00600F28"/>
    <w:rsid w:val="00601804"/>
    <w:rsid w:val="00602490"/>
    <w:rsid w:val="00603F48"/>
    <w:rsid w:val="0060484B"/>
    <w:rsid w:val="00607AF9"/>
    <w:rsid w:val="006116D2"/>
    <w:rsid w:val="0061179F"/>
    <w:rsid w:val="006149ED"/>
    <w:rsid w:val="00616F85"/>
    <w:rsid w:val="0062588B"/>
    <w:rsid w:val="00627036"/>
    <w:rsid w:val="00627327"/>
    <w:rsid w:val="006302B8"/>
    <w:rsid w:val="006309F7"/>
    <w:rsid w:val="006327B7"/>
    <w:rsid w:val="006376F2"/>
    <w:rsid w:val="00641393"/>
    <w:rsid w:val="006416F3"/>
    <w:rsid w:val="0064578F"/>
    <w:rsid w:val="00650300"/>
    <w:rsid w:val="0065101B"/>
    <w:rsid w:val="0065135B"/>
    <w:rsid w:val="0065313C"/>
    <w:rsid w:val="00653190"/>
    <w:rsid w:val="00653F03"/>
    <w:rsid w:val="006553B9"/>
    <w:rsid w:val="0065722D"/>
    <w:rsid w:val="00657366"/>
    <w:rsid w:val="006574FA"/>
    <w:rsid w:val="00660CAB"/>
    <w:rsid w:val="00660E68"/>
    <w:rsid w:val="006612E7"/>
    <w:rsid w:val="00661ED1"/>
    <w:rsid w:val="006633D1"/>
    <w:rsid w:val="0066349E"/>
    <w:rsid w:val="00670189"/>
    <w:rsid w:val="006750C9"/>
    <w:rsid w:val="0068188E"/>
    <w:rsid w:val="006830D0"/>
    <w:rsid w:val="00683E75"/>
    <w:rsid w:val="006842E4"/>
    <w:rsid w:val="00686127"/>
    <w:rsid w:val="0068626B"/>
    <w:rsid w:val="006931C0"/>
    <w:rsid w:val="006938AD"/>
    <w:rsid w:val="00693FCE"/>
    <w:rsid w:val="00695DA4"/>
    <w:rsid w:val="0069630D"/>
    <w:rsid w:val="00697411"/>
    <w:rsid w:val="006979B4"/>
    <w:rsid w:val="00697B69"/>
    <w:rsid w:val="006A0292"/>
    <w:rsid w:val="006A270E"/>
    <w:rsid w:val="006A4691"/>
    <w:rsid w:val="006A542A"/>
    <w:rsid w:val="006A6563"/>
    <w:rsid w:val="006A6988"/>
    <w:rsid w:val="006A7A18"/>
    <w:rsid w:val="006B173E"/>
    <w:rsid w:val="006B2964"/>
    <w:rsid w:val="006B2F63"/>
    <w:rsid w:val="006B3030"/>
    <w:rsid w:val="006B3C5C"/>
    <w:rsid w:val="006B4AD3"/>
    <w:rsid w:val="006B4D6C"/>
    <w:rsid w:val="006B6695"/>
    <w:rsid w:val="006B6DD8"/>
    <w:rsid w:val="006B7CAD"/>
    <w:rsid w:val="006C2B19"/>
    <w:rsid w:val="006C444D"/>
    <w:rsid w:val="006C4B1A"/>
    <w:rsid w:val="006C710A"/>
    <w:rsid w:val="006D43B1"/>
    <w:rsid w:val="006D4F2C"/>
    <w:rsid w:val="006D57E4"/>
    <w:rsid w:val="006D58FB"/>
    <w:rsid w:val="006D7447"/>
    <w:rsid w:val="006E143C"/>
    <w:rsid w:val="006E18C0"/>
    <w:rsid w:val="006E208A"/>
    <w:rsid w:val="006E208D"/>
    <w:rsid w:val="006E3CB0"/>
    <w:rsid w:val="006E6234"/>
    <w:rsid w:val="006E65B0"/>
    <w:rsid w:val="006E6E09"/>
    <w:rsid w:val="006E71AB"/>
    <w:rsid w:val="006F0B51"/>
    <w:rsid w:val="006F1582"/>
    <w:rsid w:val="006F1793"/>
    <w:rsid w:val="006F2587"/>
    <w:rsid w:val="006F2797"/>
    <w:rsid w:val="006F35B4"/>
    <w:rsid w:val="006F4297"/>
    <w:rsid w:val="006F4310"/>
    <w:rsid w:val="006F495E"/>
    <w:rsid w:val="006F5344"/>
    <w:rsid w:val="006F7AD2"/>
    <w:rsid w:val="006F7D93"/>
    <w:rsid w:val="0070041C"/>
    <w:rsid w:val="0070134D"/>
    <w:rsid w:val="0070194E"/>
    <w:rsid w:val="00703D59"/>
    <w:rsid w:val="00704216"/>
    <w:rsid w:val="00704367"/>
    <w:rsid w:val="00705291"/>
    <w:rsid w:val="00707CEE"/>
    <w:rsid w:val="0071183B"/>
    <w:rsid w:val="00713CEB"/>
    <w:rsid w:val="00714697"/>
    <w:rsid w:val="00715387"/>
    <w:rsid w:val="00716BF1"/>
    <w:rsid w:val="0072059D"/>
    <w:rsid w:val="00720DE1"/>
    <w:rsid w:val="007217C0"/>
    <w:rsid w:val="00727ACE"/>
    <w:rsid w:val="00727D7B"/>
    <w:rsid w:val="0073041D"/>
    <w:rsid w:val="007314D0"/>
    <w:rsid w:val="007321CE"/>
    <w:rsid w:val="00732438"/>
    <w:rsid w:val="00732951"/>
    <w:rsid w:val="007335DF"/>
    <w:rsid w:val="0073556E"/>
    <w:rsid w:val="007362BF"/>
    <w:rsid w:val="007374EA"/>
    <w:rsid w:val="007404F6"/>
    <w:rsid w:val="00741278"/>
    <w:rsid w:val="007430D4"/>
    <w:rsid w:val="007439B9"/>
    <w:rsid w:val="00747347"/>
    <w:rsid w:val="00750840"/>
    <w:rsid w:val="00750E23"/>
    <w:rsid w:val="00751376"/>
    <w:rsid w:val="007513CF"/>
    <w:rsid w:val="00751719"/>
    <w:rsid w:val="007545B5"/>
    <w:rsid w:val="00756198"/>
    <w:rsid w:val="00757555"/>
    <w:rsid w:val="00761495"/>
    <w:rsid w:val="00762124"/>
    <w:rsid w:val="0076292A"/>
    <w:rsid w:val="00763DAE"/>
    <w:rsid w:val="00764EE0"/>
    <w:rsid w:val="00765AFB"/>
    <w:rsid w:val="007667D0"/>
    <w:rsid w:val="00766F1F"/>
    <w:rsid w:val="007701C8"/>
    <w:rsid w:val="00770311"/>
    <w:rsid w:val="00771AD3"/>
    <w:rsid w:val="00771D53"/>
    <w:rsid w:val="00771D89"/>
    <w:rsid w:val="0077773A"/>
    <w:rsid w:val="00780C41"/>
    <w:rsid w:val="00780D7E"/>
    <w:rsid w:val="00781397"/>
    <w:rsid w:val="00782BF0"/>
    <w:rsid w:val="007841D6"/>
    <w:rsid w:val="00784CA6"/>
    <w:rsid w:val="00785BE7"/>
    <w:rsid w:val="00787DB5"/>
    <w:rsid w:val="00790CE7"/>
    <w:rsid w:val="00791091"/>
    <w:rsid w:val="00791226"/>
    <w:rsid w:val="00792341"/>
    <w:rsid w:val="0079257F"/>
    <w:rsid w:val="00792736"/>
    <w:rsid w:val="00792833"/>
    <w:rsid w:val="00793C3C"/>
    <w:rsid w:val="007960D1"/>
    <w:rsid w:val="00796298"/>
    <w:rsid w:val="007A07E7"/>
    <w:rsid w:val="007A0AC3"/>
    <w:rsid w:val="007A1A82"/>
    <w:rsid w:val="007A4C21"/>
    <w:rsid w:val="007A4F03"/>
    <w:rsid w:val="007A56FB"/>
    <w:rsid w:val="007A605B"/>
    <w:rsid w:val="007B06C5"/>
    <w:rsid w:val="007B155C"/>
    <w:rsid w:val="007B3521"/>
    <w:rsid w:val="007B3967"/>
    <w:rsid w:val="007B573A"/>
    <w:rsid w:val="007B61D1"/>
    <w:rsid w:val="007B64E7"/>
    <w:rsid w:val="007B7226"/>
    <w:rsid w:val="007B7792"/>
    <w:rsid w:val="007C01D8"/>
    <w:rsid w:val="007C12C9"/>
    <w:rsid w:val="007C183A"/>
    <w:rsid w:val="007C3A3E"/>
    <w:rsid w:val="007C4615"/>
    <w:rsid w:val="007C51D1"/>
    <w:rsid w:val="007D10E7"/>
    <w:rsid w:val="007D113D"/>
    <w:rsid w:val="007D120B"/>
    <w:rsid w:val="007D3530"/>
    <w:rsid w:val="007D3D4E"/>
    <w:rsid w:val="007D4C0E"/>
    <w:rsid w:val="007D4ED0"/>
    <w:rsid w:val="007D59D5"/>
    <w:rsid w:val="007D5EE5"/>
    <w:rsid w:val="007D63A8"/>
    <w:rsid w:val="007D6880"/>
    <w:rsid w:val="007D773B"/>
    <w:rsid w:val="007D7E02"/>
    <w:rsid w:val="007E03DB"/>
    <w:rsid w:val="007E0B63"/>
    <w:rsid w:val="007E13DC"/>
    <w:rsid w:val="007E17EB"/>
    <w:rsid w:val="007E37A4"/>
    <w:rsid w:val="007E3DE1"/>
    <w:rsid w:val="007E4370"/>
    <w:rsid w:val="007F00A8"/>
    <w:rsid w:val="007F20DE"/>
    <w:rsid w:val="007F33AF"/>
    <w:rsid w:val="007F3CCD"/>
    <w:rsid w:val="007F5B16"/>
    <w:rsid w:val="007F760A"/>
    <w:rsid w:val="00801FDB"/>
    <w:rsid w:val="0080447D"/>
    <w:rsid w:val="008063D6"/>
    <w:rsid w:val="00807590"/>
    <w:rsid w:val="00807A19"/>
    <w:rsid w:val="00812A84"/>
    <w:rsid w:val="00813C2C"/>
    <w:rsid w:val="00814F12"/>
    <w:rsid w:val="008153D0"/>
    <w:rsid w:val="00816767"/>
    <w:rsid w:val="0081740F"/>
    <w:rsid w:val="00821122"/>
    <w:rsid w:val="00821968"/>
    <w:rsid w:val="00821E68"/>
    <w:rsid w:val="00821F6F"/>
    <w:rsid w:val="00824383"/>
    <w:rsid w:val="0082641D"/>
    <w:rsid w:val="00826FBE"/>
    <w:rsid w:val="00826FCF"/>
    <w:rsid w:val="00827282"/>
    <w:rsid w:val="008315B0"/>
    <w:rsid w:val="00831DF2"/>
    <w:rsid w:val="00832648"/>
    <w:rsid w:val="00834F84"/>
    <w:rsid w:val="00835583"/>
    <w:rsid w:val="008359A7"/>
    <w:rsid w:val="008359D0"/>
    <w:rsid w:val="00837B24"/>
    <w:rsid w:val="008415BB"/>
    <w:rsid w:val="00842A38"/>
    <w:rsid w:val="0084335F"/>
    <w:rsid w:val="008440FB"/>
    <w:rsid w:val="00847858"/>
    <w:rsid w:val="00847CE8"/>
    <w:rsid w:val="0085197D"/>
    <w:rsid w:val="00852059"/>
    <w:rsid w:val="00853824"/>
    <w:rsid w:val="008550EA"/>
    <w:rsid w:val="00855C6E"/>
    <w:rsid w:val="0086273D"/>
    <w:rsid w:val="00862BB1"/>
    <w:rsid w:val="00863BCF"/>
    <w:rsid w:val="00863E7A"/>
    <w:rsid w:val="0087002B"/>
    <w:rsid w:val="008729DE"/>
    <w:rsid w:val="00872B42"/>
    <w:rsid w:val="008756E0"/>
    <w:rsid w:val="008756F3"/>
    <w:rsid w:val="008767D7"/>
    <w:rsid w:val="008768EC"/>
    <w:rsid w:val="00876D1F"/>
    <w:rsid w:val="00877AA6"/>
    <w:rsid w:val="00880567"/>
    <w:rsid w:val="00880AFC"/>
    <w:rsid w:val="00880FB1"/>
    <w:rsid w:val="00882E1F"/>
    <w:rsid w:val="00884084"/>
    <w:rsid w:val="00884AA0"/>
    <w:rsid w:val="008855A8"/>
    <w:rsid w:val="00886421"/>
    <w:rsid w:val="0089023F"/>
    <w:rsid w:val="00892F85"/>
    <w:rsid w:val="00893294"/>
    <w:rsid w:val="00895485"/>
    <w:rsid w:val="008960F3"/>
    <w:rsid w:val="00897299"/>
    <w:rsid w:val="008A3322"/>
    <w:rsid w:val="008A4907"/>
    <w:rsid w:val="008A49C5"/>
    <w:rsid w:val="008A520A"/>
    <w:rsid w:val="008B021C"/>
    <w:rsid w:val="008B2C25"/>
    <w:rsid w:val="008B3B86"/>
    <w:rsid w:val="008B60BA"/>
    <w:rsid w:val="008B7101"/>
    <w:rsid w:val="008B74AF"/>
    <w:rsid w:val="008B76F0"/>
    <w:rsid w:val="008C16CE"/>
    <w:rsid w:val="008C2D89"/>
    <w:rsid w:val="008C36C0"/>
    <w:rsid w:val="008D0AFB"/>
    <w:rsid w:val="008D1E13"/>
    <w:rsid w:val="008D3EA7"/>
    <w:rsid w:val="008D451A"/>
    <w:rsid w:val="008D5640"/>
    <w:rsid w:val="008D5EBC"/>
    <w:rsid w:val="008D6605"/>
    <w:rsid w:val="008D711D"/>
    <w:rsid w:val="008D7832"/>
    <w:rsid w:val="008D789B"/>
    <w:rsid w:val="008E1BE9"/>
    <w:rsid w:val="008E2C9A"/>
    <w:rsid w:val="008E2CB1"/>
    <w:rsid w:val="008E3615"/>
    <w:rsid w:val="008E4045"/>
    <w:rsid w:val="008E42F2"/>
    <w:rsid w:val="008E46EA"/>
    <w:rsid w:val="008F065A"/>
    <w:rsid w:val="008F143D"/>
    <w:rsid w:val="008F1FC6"/>
    <w:rsid w:val="008F34FE"/>
    <w:rsid w:val="008F3E7B"/>
    <w:rsid w:val="008F53BB"/>
    <w:rsid w:val="008F6A4E"/>
    <w:rsid w:val="008F6EF7"/>
    <w:rsid w:val="008F7598"/>
    <w:rsid w:val="008F7E2D"/>
    <w:rsid w:val="00903062"/>
    <w:rsid w:val="00906C50"/>
    <w:rsid w:val="00910E64"/>
    <w:rsid w:val="00911A85"/>
    <w:rsid w:val="00914A1B"/>
    <w:rsid w:val="00915F35"/>
    <w:rsid w:val="00916719"/>
    <w:rsid w:val="009167B5"/>
    <w:rsid w:val="009202F8"/>
    <w:rsid w:val="0092120E"/>
    <w:rsid w:val="0092177D"/>
    <w:rsid w:val="00921CB5"/>
    <w:rsid w:val="0092264B"/>
    <w:rsid w:val="009229BC"/>
    <w:rsid w:val="00923F58"/>
    <w:rsid w:val="00924341"/>
    <w:rsid w:val="00926BFB"/>
    <w:rsid w:val="00927280"/>
    <w:rsid w:val="00927376"/>
    <w:rsid w:val="00927FA3"/>
    <w:rsid w:val="009310BF"/>
    <w:rsid w:val="009318CE"/>
    <w:rsid w:val="00932129"/>
    <w:rsid w:val="00932320"/>
    <w:rsid w:val="00932E38"/>
    <w:rsid w:val="0093343B"/>
    <w:rsid w:val="00934025"/>
    <w:rsid w:val="0093568E"/>
    <w:rsid w:val="00935C05"/>
    <w:rsid w:val="00940450"/>
    <w:rsid w:val="00940EEF"/>
    <w:rsid w:val="00941498"/>
    <w:rsid w:val="0094245F"/>
    <w:rsid w:val="00942487"/>
    <w:rsid w:val="009433D2"/>
    <w:rsid w:val="009468D3"/>
    <w:rsid w:val="00947771"/>
    <w:rsid w:val="00947D66"/>
    <w:rsid w:val="00951295"/>
    <w:rsid w:val="00952000"/>
    <w:rsid w:val="0095246F"/>
    <w:rsid w:val="00953870"/>
    <w:rsid w:val="009545B9"/>
    <w:rsid w:val="009550AD"/>
    <w:rsid w:val="00962DE9"/>
    <w:rsid w:val="00965255"/>
    <w:rsid w:val="00970361"/>
    <w:rsid w:val="0097272B"/>
    <w:rsid w:val="0097272D"/>
    <w:rsid w:val="00972F3D"/>
    <w:rsid w:val="00973D44"/>
    <w:rsid w:val="00973F60"/>
    <w:rsid w:val="0097404A"/>
    <w:rsid w:val="0097481C"/>
    <w:rsid w:val="00974EC3"/>
    <w:rsid w:val="00980CF9"/>
    <w:rsid w:val="00981A48"/>
    <w:rsid w:val="00982D77"/>
    <w:rsid w:val="009834F5"/>
    <w:rsid w:val="0098381D"/>
    <w:rsid w:val="00984B59"/>
    <w:rsid w:val="00984E18"/>
    <w:rsid w:val="009863AD"/>
    <w:rsid w:val="00986F0F"/>
    <w:rsid w:val="009922D4"/>
    <w:rsid w:val="0099332C"/>
    <w:rsid w:val="009935E8"/>
    <w:rsid w:val="009A0DA3"/>
    <w:rsid w:val="009A0F0C"/>
    <w:rsid w:val="009A2FAD"/>
    <w:rsid w:val="009A314D"/>
    <w:rsid w:val="009A42C1"/>
    <w:rsid w:val="009A5406"/>
    <w:rsid w:val="009A6F8D"/>
    <w:rsid w:val="009B2E54"/>
    <w:rsid w:val="009B5BB6"/>
    <w:rsid w:val="009B62B6"/>
    <w:rsid w:val="009B6BE8"/>
    <w:rsid w:val="009C07F7"/>
    <w:rsid w:val="009C0BF8"/>
    <w:rsid w:val="009C196E"/>
    <w:rsid w:val="009C205D"/>
    <w:rsid w:val="009C3E02"/>
    <w:rsid w:val="009C5671"/>
    <w:rsid w:val="009C63C6"/>
    <w:rsid w:val="009C6C15"/>
    <w:rsid w:val="009C6C36"/>
    <w:rsid w:val="009C6D1B"/>
    <w:rsid w:val="009C783E"/>
    <w:rsid w:val="009C7FC4"/>
    <w:rsid w:val="009D019F"/>
    <w:rsid w:val="009D01D1"/>
    <w:rsid w:val="009D1757"/>
    <w:rsid w:val="009D4445"/>
    <w:rsid w:val="009D4675"/>
    <w:rsid w:val="009D4732"/>
    <w:rsid w:val="009D513D"/>
    <w:rsid w:val="009D5CED"/>
    <w:rsid w:val="009D6093"/>
    <w:rsid w:val="009D7148"/>
    <w:rsid w:val="009E1B35"/>
    <w:rsid w:val="009E20E7"/>
    <w:rsid w:val="009E2270"/>
    <w:rsid w:val="009E28DC"/>
    <w:rsid w:val="009E379D"/>
    <w:rsid w:val="009E3D50"/>
    <w:rsid w:val="009E4AC7"/>
    <w:rsid w:val="009E4EC4"/>
    <w:rsid w:val="009E5816"/>
    <w:rsid w:val="009E6032"/>
    <w:rsid w:val="009E6171"/>
    <w:rsid w:val="009E7FE4"/>
    <w:rsid w:val="009F09DC"/>
    <w:rsid w:val="009F30AC"/>
    <w:rsid w:val="009F3E60"/>
    <w:rsid w:val="009F572A"/>
    <w:rsid w:val="009F65EF"/>
    <w:rsid w:val="009F7226"/>
    <w:rsid w:val="00A01167"/>
    <w:rsid w:val="00A01C0B"/>
    <w:rsid w:val="00A026AB"/>
    <w:rsid w:val="00A034DF"/>
    <w:rsid w:val="00A03DF9"/>
    <w:rsid w:val="00A03EF3"/>
    <w:rsid w:val="00A047FF"/>
    <w:rsid w:val="00A06865"/>
    <w:rsid w:val="00A11825"/>
    <w:rsid w:val="00A11891"/>
    <w:rsid w:val="00A11BC5"/>
    <w:rsid w:val="00A11CA2"/>
    <w:rsid w:val="00A1242D"/>
    <w:rsid w:val="00A16FFA"/>
    <w:rsid w:val="00A20CD5"/>
    <w:rsid w:val="00A21A7B"/>
    <w:rsid w:val="00A22F62"/>
    <w:rsid w:val="00A25018"/>
    <w:rsid w:val="00A25FC5"/>
    <w:rsid w:val="00A268FF"/>
    <w:rsid w:val="00A26FE8"/>
    <w:rsid w:val="00A31CD6"/>
    <w:rsid w:val="00A31DC0"/>
    <w:rsid w:val="00A32B27"/>
    <w:rsid w:val="00A36CCB"/>
    <w:rsid w:val="00A3797C"/>
    <w:rsid w:val="00A4033D"/>
    <w:rsid w:val="00A41F97"/>
    <w:rsid w:val="00A426C1"/>
    <w:rsid w:val="00A42FD8"/>
    <w:rsid w:val="00A43D71"/>
    <w:rsid w:val="00A447FD"/>
    <w:rsid w:val="00A44AFA"/>
    <w:rsid w:val="00A4615C"/>
    <w:rsid w:val="00A46BA7"/>
    <w:rsid w:val="00A523B2"/>
    <w:rsid w:val="00A60357"/>
    <w:rsid w:val="00A60E69"/>
    <w:rsid w:val="00A61033"/>
    <w:rsid w:val="00A61C2A"/>
    <w:rsid w:val="00A62C98"/>
    <w:rsid w:val="00A63B31"/>
    <w:rsid w:val="00A642DC"/>
    <w:rsid w:val="00A671C5"/>
    <w:rsid w:val="00A67EB8"/>
    <w:rsid w:val="00A70637"/>
    <w:rsid w:val="00A73486"/>
    <w:rsid w:val="00A734B6"/>
    <w:rsid w:val="00A74294"/>
    <w:rsid w:val="00A745BA"/>
    <w:rsid w:val="00A752A3"/>
    <w:rsid w:val="00A76CCE"/>
    <w:rsid w:val="00A82DAA"/>
    <w:rsid w:val="00A83682"/>
    <w:rsid w:val="00A836C2"/>
    <w:rsid w:val="00A84F0E"/>
    <w:rsid w:val="00A85C76"/>
    <w:rsid w:val="00A8642D"/>
    <w:rsid w:val="00A87800"/>
    <w:rsid w:val="00A87FBA"/>
    <w:rsid w:val="00A915D8"/>
    <w:rsid w:val="00A91BDB"/>
    <w:rsid w:val="00A91C52"/>
    <w:rsid w:val="00A9224B"/>
    <w:rsid w:val="00A92BB0"/>
    <w:rsid w:val="00A92EC7"/>
    <w:rsid w:val="00A940F5"/>
    <w:rsid w:val="00A95930"/>
    <w:rsid w:val="00A972D4"/>
    <w:rsid w:val="00AA16C5"/>
    <w:rsid w:val="00AA1712"/>
    <w:rsid w:val="00AA2033"/>
    <w:rsid w:val="00AA25F8"/>
    <w:rsid w:val="00AA2895"/>
    <w:rsid w:val="00AA3E44"/>
    <w:rsid w:val="00AA49A0"/>
    <w:rsid w:val="00AA4A7B"/>
    <w:rsid w:val="00AA527B"/>
    <w:rsid w:val="00AA7515"/>
    <w:rsid w:val="00AA7F29"/>
    <w:rsid w:val="00AB0E88"/>
    <w:rsid w:val="00AB297E"/>
    <w:rsid w:val="00AB2AD6"/>
    <w:rsid w:val="00AB3B02"/>
    <w:rsid w:val="00AB3F51"/>
    <w:rsid w:val="00AB42BC"/>
    <w:rsid w:val="00AB5122"/>
    <w:rsid w:val="00AB7A53"/>
    <w:rsid w:val="00AC3149"/>
    <w:rsid w:val="00AC4BF0"/>
    <w:rsid w:val="00AC5CB7"/>
    <w:rsid w:val="00AC6105"/>
    <w:rsid w:val="00AC7D9F"/>
    <w:rsid w:val="00AD04A6"/>
    <w:rsid w:val="00AD1226"/>
    <w:rsid w:val="00AD2F04"/>
    <w:rsid w:val="00AD4C4B"/>
    <w:rsid w:val="00AD5906"/>
    <w:rsid w:val="00AD65A7"/>
    <w:rsid w:val="00AD6D43"/>
    <w:rsid w:val="00AD7375"/>
    <w:rsid w:val="00AD7A87"/>
    <w:rsid w:val="00AD7E94"/>
    <w:rsid w:val="00AE130C"/>
    <w:rsid w:val="00AE293E"/>
    <w:rsid w:val="00AE3042"/>
    <w:rsid w:val="00AE432B"/>
    <w:rsid w:val="00AE7040"/>
    <w:rsid w:val="00AE71EF"/>
    <w:rsid w:val="00AE7B1B"/>
    <w:rsid w:val="00AF0544"/>
    <w:rsid w:val="00AF1563"/>
    <w:rsid w:val="00AF3ECB"/>
    <w:rsid w:val="00AF4C1B"/>
    <w:rsid w:val="00AF5C94"/>
    <w:rsid w:val="00AF5FFE"/>
    <w:rsid w:val="00B02329"/>
    <w:rsid w:val="00B05DE1"/>
    <w:rsid w:val="00B123F7"/>
    <w:rsid w:val="00B136DF"/>
    <w:rsid w:val="00B14C83"/>
    <w:rsid w:val="00B15B3B"/>
    <w:rsid w:val="00B16A67"/>
    <w:rsid w:val="00B223D8"/>
    <w:rsid w:val="00B250A2"/>
    <w:rsid w:val="00B2706A"/>
    <w:rsid w:val="00B27A50"/>
    <w:rsid w:val="00B312E9"/>
    <w:rsid w:val="00B3465F"/>
    <w:rsid w:val="00B361CD"/>
    <w:rsid w:val="00B366ED"/>
    <w:rsid w:val="00B36D12"/>
    <w:rsid w:val="00B37321"/>
    <w:rsid w:val="00B37F8F"/>
    <w:rsid w:val="00B4022D"/>
    <w:rsid w:val="00B40C03"/>
    <w:rsid w:val="00B417C1"/>
    <w:rsid w:val="00B41A66"/>
    <w:rsid w:val="00B41C4E"/>
    <w:rsid w:val="00B430A6"/>
    <w:rsid w:val="00B45502"/>
    <w:rsid w:val="00B455AC"/>
    <w:rsid w:val="00B45E27"/>
    <w:rsid w:val="00B47608"/>
    <w:rsid w:val="00B50304"/>
    <w:rsid w:val="00B5057F"/>
    <w:rsid w:val="00B506E2"/>
    <w:rsid w:val="00B5147B"/>
    <w:rsid w:val="00B51A25"/>
    <w:rsid w:val="00B53C26"/>
    <w:rsid w:val="00B54E34"/>
    <w:rsid w:val="00B573A2"/>
    <w:rsid w:val="00B612D1"/>
    <w:rsid w:val="00B62B23"/>
    <w:rsid w:val="00B643DD"/>
    <w:rsid w:val="00B648E2"/>
    <w:rsid w:val="00B64D67"/>
    <w:rsid w:val="00B65F56"/>
    <w:rsid w:val="00B66082"/>
    <w:rsid w:val="00B70761"/>
    <w:rsid w:val="00B72C0C"/>
    <w:rsid w:val="00B72C3D"/>
    <w:rsid w:val="00B74F6D"/>
    <w:rsid w:val="00B81A42"/>
    <w:rsid w:val="00B832B3"/>
    <w:rsid w:val="00B83702"/>
    <w:rsid w:val="00B90943"/>
    <w:rsid w:val="00B91EF6"/>
    <w:rsid w:val="00B93BFF"/>
    <w:rsid w:val="00B945CF"/>
    <w:rsid w:val="00B960C0"/>
    <w:rsid w:val="00B97A3D"/>
    <w:rsid w:val="00BA1714"/>
    <w:rsid w:val="00BA28BB"/>
    <w:rsid w:val="00BA2A4B"/>
    <w:rsid w:val="00BA5B8D"/>
    <w:rsid w:val="00BA6512"/>
    <w:rsid w:val="00BA6787"/>
    <w:rsid w:val="00BA6F6D"/>
    <w:rsid w:val="00BA70E2"/>
    <w:rsid w:val="00BA747B"/>
    <w:rsid w:val="00BB25C2"/>
    <w:rsid w:val="00BB3A00"/>
    <w:rsid w:val="00BB3C79"/>
    <w:rsid w:val="00BB47B3"/>
    <w:rsid w:val="00BB5755"/>
    <w:rsid w:val="00BB72D2"/>
    <w:rsid w:val="00BC09D8"/>
    <w:rsid w:val="00BC2EED"/>
    <w:rsid w:val="00BC438B"/>
    <w:rsid w:val="00BC5966"/>
    <w:rsid w:val="00BC644C"/>
    <w:rsid w:val="00BD0059"/>
    <w:rsid w:val="00BD1F25"/>
    <w:rsid w:val="00BD3E49"/>
    <w:rsid w:val="00BD55EA"/>
    <w:rsid w:val="00BD5F37"/>
    <w:rsid w:val="00BD620F"/>
    <w:rsid w:val="00BD7C1F"/>
    <w:rsid w:val="00BE311D"/>
    <w:rsid w:val="00BE3BC7"/>
    <w:rsid w:val="00BE4200"/>
    <w:rsid w:val="00BE461B"/>
    <w:rsid w:val="00BE4C5B"/>
    <w:rsid w:val="00BE4E3D"/>
    <w:rsid w:val="00BE74D1"/>
    <w:rsid w:val="00BF074D"/>
    <w:rsid w:val="00BF1356"/>
    <w:rsid w:val="00BF17CA"/>
    <w:rsid w:val="00BF493A"/>
    <w:rsid w:val="00BF4C12"/>
    <w:rsid w:val="00BF5A7D"/>
    <w:rsid w:val="00BF63AD"/>
    <w:rsid w:val="00BF6901"/>
    <w:rsid w:val="00BF707A"/>
    <w:rsid w:val="00BF7F6A"/>
    <w:rsid w:val="00C00684"/>
    <w:rsid w:val="00C01DB3"/>
    <w:rsid w:val="00C0285B"/>
    <w:rsid w:val="00C0314E"/>
    <w:rsid w:val="00C03AAB"/>
    <w:rsid w:val="00C044C3"/>
    <w:rsid w:val="00C058E9"/>
    <w:rsid w:val="00C059CA"/>
    <w:rsid w:val="00C069D6"/>
    <w:rsid w:val="00C07CF7"/>
    <w:rsid w:val="00C133DE"/>
    <w:rsid w:val="00C1485F"/>
    <w:rsid w:val="00C150CD"/>
    <w:rsid w:val="00C15E7C"/>
    <w:rsid w:val="00C1752D"/>
    <w:rsid w:val="00C20C0F"/>
    <w:rsid w:val="00C21D19"/>
    <w:rsid w:val="00C2242A"/>
    <w:rsid w:val="00C225AF"/>
    <w:rsid w:val="00C23087"/>
    <w:rsid w:val="00C2490C"/>
    <w:rsid w:val="00C25CE8"/>
    <w:rsid w:val="00C25E06"/>
    <w:rsid w:val="00C26684"/>
    <w:rsid w:val="00C27707"/>
    <w:rsid w:val="00C33D20"/>
    <w:rsid w:val="00C35C1F"/>
    <w:rsid w:val="00C364BB"/>
    <w:rsid w:val="00C369B5"/>
    <w:rsid w:val="00C372C5"/>
    <w:rsid w:val="00C37EC7"/>
    <w:rsid w:val="00C4021D"/>
    <w:rsid w:val="00C4324B"/>
    <w:rsid w:val="00C45BCD"/>
    <w:rsid w:val="00C47DBF"/>
    <w:rsid w:val="00C508F1"/>
    <w:rsid w:val="00C51BB1"/>
    <w:rsid w:val="00C55FB7"/>
    <w:rsid w:val="00C57444"/>
    <w:rsid w:val="00C60EED"/>
    <w:rsid w:val="00C65C41"/>
    <w:rsid w:val="00C6680E"/>
    <w:rsid w:val="00C66BB8"/>
    <w:rsid w:val="00C67979"/>
    <w:rsid w:val="00C70415"/>
    <w:rsid w:val="00C70948"/>
    <w:rsid w:val="00C70DF6"/>
    <w:rsid w:val="00C721EF"/>
    <w:rsid w:val="00C72C31"/>
    <w:rsid w:val="00C745E5"/>
    <w:rsid w:val="00C74C64"/>
    <w:rsid w:val="00C76603"/>
    <w:rsid w:val="00C767E2"/>
    <w:rsid w:val="00C77B15"/>
    <w:rsid w:val="00C83CCF"/>
    <w:rsid w:val="00C85B15"/>
    <w:rsid w:val="00C9044A"/>
    <w:rsid w:val="00C91BA0"/>
    <w:rsid w:val="00C923E9"/>
    <w:rsid w:val="00C92F50"/>
    <w:rsid w:val="00C93AD4"/>
    <w:rsid w:val="00C93C9E"/>
    <w:rsid w:val="00C94C21"/>
    <w:rsid w:val="00C95C4A"/>
    <w:rsid w:val="00C9648D"/>
    <w:rsid w:val="00CA3097"/>
    <w:rsid w:val="00CA376A"/>
    <w:rsid w:val="00CA387E"/>
    <w:rsid w:val="00CA40A0"/>
    <w:rsid w:val="00CA694E"/>
    <w:rsid w:val="00CA70EC"/>
    <w:rsid w:val="00CA7B23"/>
    <w:rsid w:val="00CB16D2"/>
    <w:rsid w:val="00CB186C"/>
    <w:rsid w:val="00CB2DD8"/>
    <w:rsid w:val="00CB355A"/>
    <w:rsid w:val="00CB551D"/>
    <w:rsid w:val="00CB56D9"/>
    <w:rsid w:val="00CB608C"/>
    <w:rsid w:val="00CB656A"/>
    <w:rsid w:val="00CB72D4"/>
    <w:rsid w:val="00CC1029"/>
    <w:rsid w:val="00CC1772"/>
    <w:rsid w:val="00CC1CF1"/>
    <w:rsid w:val="00CC25BA"/>
    <w:rsid w:val="00CC330A"/>
    <w:rsid w:val="00CC5F3C"/>
    <w:rsid w:val="00CD03DA"/>
    <w:rsid w:val="00CD481E"/>
    <w:rsid w:val="00CD5FBF"/>
    <w:rsid w:val="00CE25BE"/>
    <w:rsid w:val="00CE27B7"/>
    <w:rsid w:val="00CE350B"/>
    <w:rsid w:val="00CE361D"/>
    <w:rsid w:val="00CE4239"/>
    <w:rsid w:val="00CF2387"/>
    <w:rsid w:val="00CF3643"/>
    <w:rsid w:val="00CF45F5"/>
    <w:rsid w:val="00CF489A"/>
    <w:rsid w:val="00CF7496"/>
    <w:rsid w:val="00CF76A3"/>
    <w:rsid w:val="00D04DF4"/>
    <w:rsid w:val="00D0616F"/>
    <w:rsid w:val="00D07C67"/>
    <w:rsid w:val="00D10094"/>
    <w:rsid w:val="00D10AB7"/>
    <w:rsid w:val="00D119D1"/>
    <w:rsid w:val="00D1220F"/>
    <w:rsid w:val="00D12765"/>
    <w:rsid w:val="00D12BA0"/>
    <w:rsid w:val="00D13606"/>
    <w:rsid w:val="00D13930"/>
    <w:rsid w:val="00D14E41"/>
    <w:rsid w:val="00D16133"/>
    <w:rsid w:val="00D167AE"/>
    <w:rsid w:val="00D16BFD"/>
    <w:rsid w:val="00D200C0"/>
    <w:rsid w:val="00D22028"/>
    <w:rsid w:val="00D22050"/>
    <w:rsid w:val="00D22D75"/>
    <w:rsid w:val="00D26206"/>
    <w:rsid w:val="00D30B53"/>
    <w:rsid w:val="00D31EDC"/>
    <w:rsid w:val="00D326D1"/>
    <w:rsid w:val="00D32A22"/>
    <w:rsid w:val="00D330A6"/>
    <w:rsid w:val="00D3439C"/>
    <w:rsid w:val="00D34636"/>
    <w:rsid w:val="00D346B4"/>
    <w:rsid w:val="00D35AE4"/>
    <w:rsid w:val="00D36A08"/>
    <w:rsid w:val="00D40078"/>
    <w:rsid w:val="00D40273"/>
    <w:rsid w:val="00D40D4F"/>
    <w:rsid w:val="00D42438"/>
    <w:rsid w:val="00D42730"/>
    <w:rsid w:val="00D43B7A"/>
    <w:rsid w:val="00D47CD3"/>
    <w:rsid w:val="00D50B5E"/>
    <w:rsid w:val="00D57CC4"/>
    <w:rsid w:val="00D60594"/>
    <w:rsid w:val="00D60C69"/>
    <w:rsid w:val="00D62D2B"/>
    <w:rsid w:val="00D62F0E"/>
    <w:rsid w:val="00D63442"/>
    <w:rsid w:val="00D63BFA"/>
    <w:rsid w:val="00D65447"/>
    <w:rsid w:val="00D65DB2"/>
    <w:rsid w:val="00D67788"/>
    <w:rsid w:val="00D67E39"/>
    <w:rsid w:val="00D71860"/>
    <w:rsid w:val="00D73760"/>
    <w:rsid w:val="00D746BB"/>
    <w:rsid w:val="00D74A3B"/>
    <w:rsid w:val="00D75243"/>
    <w:rsid w:val="00D757D3"/>
    <w:rsid w:val="00D766F1"/>
    <w:rsid w:val="00D76783"/>
    <w:rsid w:val="00D76AE9"/>
    <w:rsid w:val="00D80C31"/>
    <w:rsid w:val="00D837C8"/>
    <w:rsid w:val="00D84166"/>
    <w:rsid w:val="00D84EB5"/>
    <w:rsid w:val="00D84FA5"/>
    <w:rsid w:val="00D8655F"/>
    <w:rsid w:val="00D9091F"/>
    <w:rsid w:val="00D9129B"/>
    <w:rsid w:val="00D91E06"/>
    <w:rsid w:val="00D925B5"/>
    <w:rsid w:val="00D945CC"/>
    <w:rsid w:val="00D94705"/>
    <w:rsid w:val="00D97C84"/>
    <w:rsid w:val="00DA20F3"/>
    <w:rsid w:val="00DA225E"/>
    <w:rsid w:val="00DA71E1"/>
    <w:rsid w:val="00DA77B6"/>
    <w:rsid w:val="00DA7AC5"/>
    <w:rsid w:val="00DB29AF"/>
    <w:rsid w:val="00DB2B5C"/>
    <w:rsid w:val="00DB32D7"/>
    <w:rsid w:val="00DB4607"/>
    <w:rsid w:val="00DB498B"/>
    <w:rsid w:val="00DB49A3"/>
    <w:rsid w:val="00DC0E41"/>
    <w:rsid w:val="00DC1F0D"/>
    <w:rsid w:val="00DC46E8"/>
    <w:rsid w:val="00DC478D"/>
    <w:rsid w:val="00DC5608"/>
    <w:rsid w:val="00DC6CB8"/>
    <w:rsid w:val="00DC747F"/>
    <w:rsid w:val="00DD040B"/>
    <w:rsid w:val="00DD1140"/>
    <w:rsid w:val="00DD120B"/>
    <w:rsid w:val="00DD2BE1"/>
    <w:rsid w:val="00DD5202"/>
    <w:rsid w:val="00DD6036"/>
    <w:rsid w:val="00DD779F"/>
    <w:rsid w:val="00DD794A"/>
    <w:rsid w:val="00DE00F5"/>
    <w:rsid w:val="00DE0642"/>
    <w:rsid w:val="00DE12CF"/>
    <w:rsid w:val="00DE35C4"/>
    <w:rsid w:val="00DE377A"/>
    <w:rsid w:val="00DE38B1"/>
    <w:rsid w:val="00DE5F70"/>
    <w:rsid w:val="00DE6761"/>
    <w:rsid w:val="00DE767B"/>
    <w:rsid w:val="00DF2516"/>
    <w:rsid w:val="00DF2B80"/>
    <w:rsid w:val="00DF3884"/>
    <w:rsid w:val="00DF73A0"/>
    <w:rsid w:val="00DF7F74"/>
    <w:rsid w:val="00E0165C"/>
    <w:rsid w:val="00E02001"/>
    <w:rsid w:val="00E0235D"/>
    <w:rsid w:val="00E030CA"/>
    <w:rsid w:val="00E031FC"/>
    <w:rsid w:val="00E03C6D"/>
    <w:rsid w:val="00E0774F"/>
    <w:rsid w:val="00E07E51"/>
    <w:rsid w:val="00E12020"/>
    <w:rsid w:val="00E12C73"/>
    <w:rsid w:val="00E143BC"/>
    <w:rsid w:val="00E14580"/>
    <w:rsid w:val="00E14595"/>
    <w:rsid w:val="00E14D4E"/>
    <w:rsid w:val="00E17282"/>
    <w:rsid w:val="00E25724"/>
    <w:rsid w:val="00E27300"/>
    <w:rsid w:val="00E27466"/>
    <w:rsid w:val="00E3153E"/>
    <w:rsid w:val="00E31A87"/>
    <w:rsid w:val="00E31AA4"/>
    <w:rsid w:val="00E31B62"/>
    <w:rsid w:val="00E32140"/>
    <w:rsid w:val="00E32401"/>
    <w:rsid w:val="00E33C83"/>
    <w:rsid w:val="00E34021"/>
    <w:rsid w:val="00E344B9"/>
    <w:rsid w:val="00E347F7"/>
    <w:rsid w:val="00E34A8D"/>
    <w:rsid w:val="00E417EF"/>
    <w:rsid w:val="00E419EA"/>
    <w:rsid w:val="00E426E5"/>
    <w:rsid w:val="00E42F6C"/>
    <w:rsid w:val="00E47A9E"/>
    <w:rsid w:val="00E5008A"/>
    <w:rsid w:val="00E50B56"/>
    <w:rsid w:val="00E520EF"/>
    <w:rsid w:val="00E52F79"/>
    <w:rsid w:val="00E53B59"/>
    <w:rsid w:val="00E54F42"/>
    <w:rsid w:val="00E57A5F"/>
    <w:rsid w:val="00E608F4"/>
    <w:rsid w:val="00E60992"/>
    <w:rsid w:val="00E632A5"/>
    <w:rsid w:val="00E632D8"/>
    <w:rsid w:val="00E64588"/>
    <w:rsid w:val="00E66016"/>
    <w:rsid w:val="00E66933"/>
    <w:rsid w:val="00E67E3E"/>
    <w:rsid w:val="00E74873"/>
    <w:rsid w:val="00E74C4B"/>
    <w:rsid w:val="00E767B9"/>
    <w:rsid w:val="00E80475"/>
    <w:rsid w:val="00E82249"/>
    <w:rsid w:val="00E84E94"/>
    <w:rsid w:val="00E850EA"/>
    <w:rsid w:val="00E855A7"/>
    <w:rsid w:val="00E85826"/>
    <w:rsid w:val="00E8599C"/>
    <w:rsid w:val="00E86855"/>
    <w:rsid w:val="00E86BB4"/>
    <w:rsid w:val="00E87297"/>
    <w:rsid w:val="00E92149"/>
    <w:rsid w:val="00E92738"/>
    <w:rsid w:val="00E9352B"/>
    <w:rsid w:val="00E9380A"/>
    <w:rsid w:val="00E93CC5"/>
    <w:rsid w:val="00E94250"/>
    <w:rsid w:val="00E94FE0"/>
    <w:rsid w:val="00E95A6E"/>
    <w:rsid w:val="00E95E71"/>
    <w:rsid w:val="00E9685C"/>
    <w:rsid w:val="00E96D3D"/>
    <w:rsid w:val="00E97870"/>
    <w:rsid w:val="00EA15EF"/>
    <w:rsid w:val="00EA1734"/>
    <w:rsid w:val="00EA1A5A"/>
    <w:rsid w:val="00EA293F"/>
    <w:rsid w:val="00EA40A5"/>
    <w:rsid w:val="00EA544C"/>
    <w:rsid w:val="00EA76BA"/>
    <w:rsid w:val="00EA7CDB"/>
    <w:rsid w:val="00EA7DA2"/>
    <w:rsid w:val="00EB1C83"/>
    <w:rsid w:val="00EB1E39"/>
    <w:rsid w:val="00EB33D3"/>
    <w:rsid w:val="00EB3D2B"/>
    <w:rsid w:val="00EB5934"/>
    <w:rsid w:val="00EB7F92"/>
    <w:rsid w:val="00EC12F2"/>
    <w:rsid w:val="00EC1EA9"/>
    <w:rsid w:val="00EC2091"/>
    <w:rsid w:val="00EC33D3"/>
    <w:rsid w:val="00EC3522"/>
    <w:rsid w:val="00EC3B3A"/>
    <w:rsid w:val="00EC47B5"/>
    <w:rsid w:val="00EC4C43"/>
    <w:rsid w:val="00EC5387"/>
    <w:rsid w:val="00EC53D7"/>
    <w:rsid w:val="00EC5ADA"/>
    <w:rsid w:val="00EC610D"/>
    <w:rsid w:val="00EC7482"/>
    <w:rsid w:val="00EC7AF6"/>
    <w:rsid w:val="00EC7FC9"/>
    <w:rsid w:val="00ED35DF"/>
    <w:rsid w:val="00ED4427"/>
    <w:rsid w:val="00ED7E8B"/>
    <w:rsid w:val="00EE0D05"/>
    <w:rsid w:val="00EE2981"/>
    <w:rsid w:val="00EE2F80"/>
    <w:rsid w:val="00EE63E2"/>
    <w:rsid w:val="00EE63E3"/>
    <w:rsid w:val="00EE685F"/>
    <w:rsid w:val="00EE7175"/>
    <w:rsid w:val="00EF3AD9"/>
    <w:rsid w:val="00EF6F98"/>
    <w:rsid w:val="00F01490"/>
    <w:rsid w:val="00F02AE6"/>
    <w:rsid w:val="00F04903"/>
    <w:rsid w:val="00F04FF0"/>
    <w:rsid w:val="00F05E05"/>
    <w:rsid w:val="00F05F11"/>
    <w:rsid w:val="00F07DCA"/>
    <w:rsid w:val="00F10F07"/>
    <w:rsid w:val="00F1130D"/>
    <w:rsid w:val="00F1164F"/>
    <w:rsid w:val="00F1300B"/>
    <w:rsid w:val="00F13FA0"/>
    <w:rsid w:val="00F143A3"/>
    <w:rsid w:val="00F14441"/>
    <w:rsid w:val="00F14F9D"/>
    <w:rsid w:val="00F156B6"/>
    <w:rsid w:val="00F16C1E"/>
    <w:rsid w:val="00F17FCE"/>
    <w:rsid w:val="00F20B01"/>
    <w:rsid w:val="00F20B78"/>
    <w:rsid w:val="00F222BA"/>
    <w:rsid w:val="00F224FD"/>
    <w:rsid w:val="00F22767"/>
    <w:rsid w:val="00F23EEA"/>
    <w:rsid w:val="00F2619B"/>
    <w:rsid w:val="00F2621E"/>
    <w:rsid w:val="00F307A4"/>
    <w:rsid w:val="00F31034"/>
    <w:rsid w:val="00F3160F"/>
    <w:rsid w:val="00F329F9"/>
    <w:rsid w:val="00F330EB"/>
    <w:rsid w:val="00F34FD2"/>
    <w:rsid w:val="00F36FDC"/>
    <w:rsid w:val="00F376C4"/>
    <w:rsid w:val="00F37BA5"/>
    <w:rsid w:val="00F4046C"/>
    <w:rsid w:val="00F421CF"/>
    <w:rsid w:val="00F43B39"/>
    <w:rsid w:val="00F44675"/>
    <w:rsid w:val="00F4499D"/>
    <w:rsid w:val="00F4709D"/>
    <w:rsid w:val="00F507DA"/>
    <w:rsid w:val="00F50D6E"/>
    <w:rsid w:val="00F511CE"/>
    <w:rsid w:val="00F5318D"/>
    <w:rsid w:val="00F5320F"/>
    <w:rsid w:val="00F53D24"/>
    <w:rsid w:val="00F5485A"/>
    <w:rsid w:val="00F55A05"/>
    <w:rsid w:val="00F56ECB"/>
    <w:rsid w:val="00F571A1"/>
    <w:rsid w:val="00F60077"/>
    <w:rsid w:val="00F607F0"/>
    <w:rsid w:val="00F6147E"/>
    <w:rsid w:val="00F63EC9"/>
    <w:rsid w:val="00F64137"/>
    <w:rsid w:val="00F64C17"/>
    <w:rsid w:val="00F65F2D"/>
    <w:rsid w:val="00F679F3"/>
    <w:rsid w:val="00F70DB5"/>
    <w:rsid w:val="00F71879"/>
    <w:rsid w:val="00F7278F"/>
    <w:rsid w:val="00F7317C"/>
    <w:rsid w:val="00F74268"/>
    <w:rsid w:val="00F74D14"/>
    <w:rsid w:val="00F8646A"/>
    <w:rsid w:val="00F87B86"/>
    <w:rsid w:val="00F90B2E"/>
    <w:rsid w:val="00F90D28"/>
    <w:rsid w:val="00F917D7"/>
    <w:rsid w:val="00F9272A"/>
    <w:rsid w:val="00F937E9"/>
    <w:rsid w:val="00F94268"/>
    <w:rsid w:val="00F95530"/>
    <w:rsid w:val="00F959B9"/>
    <w:rsid w:val="00F96BDA"/>
    <w:rsid w:val="00FA0D0D"/>
    <w:rsid w:val="00FA0E0A"/>
    <w:rsid w:val="00FA1774"/>
    <w:rsid w:val="00FA2794"/>
    <w:rsid w:val="00FA481C"/>
    <w:rsid w:val="00FA4B0D"/>
    <w:rsid w:val="00FA7CCF"/>
    <w:rsid w:val="00FA7CE6"/>
    <w:rsid w:val="00FB0061"/>
    <w:rsid w:val="00FB047D"/>
    <w:rsid w:val="00FB2FE8"/>
    <w:rsid w:val="00FB456C"/>
    <w:rsid w:val="00FB603B"/>
    <w:rsid w:val="00FB6ABE"/>
    <w:rsid w:val="00FB6ECA"/>
    <w:rsid w:val="00FB6FE7"/>
    <w:rsid w:val="00FB7D4D"/>
    <w:rsid w:val="00FC2B31"/>
    <w:rsid w:val="00FC3E4E"/>
    <w:rsid w:val="00FC66AE"/>
    <w:rsid w:val="00FC67FC"/>
    <w:rsid w:val="00FD285E"/>
    <w:rsid w:val="00FD3BBE"/>
    <w:rsid w:val="00FD51BB"/>
    <w:rsid w:val="00FD5758"/>
    <w:rsid w:val="00FD6739"/>
    <w:rsid w:val="00FD6860"/>
    <w:rsid w:val="00FD790F"/>
    <w:rsid w:val="00FE0100"/>
    <w:rsid w:val="00FE24FD"/>
    <w:rsid w:val="00FE268B"/>
    <w:rsid w:val="00FE3C22"/>
    <w:rsid w:val="00FE40A9"/>
    <w:rsid w:val="00FE49AD"/>
    <w:rsid w:val="00FF1AA6"/>
    <w:rsid w:val="00FF210C"/>
    <w:rsid w:val="00FF3846"/>
    <w:rsid w:val="00FF4FC5"/>
    <w:rsid w:val="00FF5D97"/>
    <w:rsid w:val="00FF61A3"/>
    <w:rsid w:val="03E5E573"/>
    <w:rsid w:val="0EE2E4FB"/>
    <w:rsid w:val="5769FB17"/>
    <w:rsid w:val="5BFA11BC"/>
    <w:rsid w:val="5CA330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160BFC"/>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466"/>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E27466"/>
    <w:pPr>
      <w:keepNext/>
      <w:pBdr>
        <w:top w:val="single" w:sz="4" w:space="1" w:color="auto"/>
        <w:bottom w:val="single" w:sz="4" w:space="1" w:color="auto"/>
      </w:pBdr>
      <w:spacing w:after="120"/>
      <w:jc w:val="center"/>
      <w:outlineLvl w:val="0"/>
    </w:pPr>
    <w:rPr>
      <w:b/>
      <w:bCs/>
      <w:sz w:val="28"/>
      <w:lang w:val="en-IE"/>
    </w:rPr>
  </w:style>
  <w:style w:type="paragraph" w:styleId="Heading2">
    <w:name w:val="heading 2"/>
    <w:aliases w:val="Reset numbering,Second level,T2,h2,PR10"/>
    <w:basedOn w:val="Normal"/>
    <w:next w:val="Normal"/>
    <w:qFormat/>
    <w:rsid w:val="00E27466"/>
    <w:pPr>
      <w:keepNext/>
      <w:numPr>
        <w:ilvl w:val="1"/>
        <w:numId w:val="10"/>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E27466"/>
    <w:pPr>
      <w:keepNext/>
      <w:numPr>
        <w:ilvl w:val="2"/>
        <w:numId w:val="10"/>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E27466"/>
    <w:pPr>
      <w:keepNext/>
      <w:numPr>
        <w:numId w:val="9"/>
      </w:numPr>
      <w:tabs>
        <w:tab w:val="clear" w:pos="720"/>
        <w:tab w:val="num" w:pos="851"/>
      </w:tabs>
      <w:spacing w:before="240" w:after="60"/>
      <w:ind w:left="851" w:hanging="851"/>
      <w:outlineLvl w:val="3"/>
    </w:pPr>
    <w:rPr>
      <w:b/>
      <w:bCs/>
      <w:sz w:val="28"/>
      <w:szCs w:val="28"/>
    </w:rPr>
  </w:style>
  <w:style w:type="paragraph" w:styleId="Heading5">
    <w:name w:val="heading 5"/>
    <w:aliases w:val="Level 3 - i,Appendix1,PR13,Block Label,test"/>
    <w:basedOn w:val="Normal"/>
    <w:next w:val="Normal"/>
    <w:qFormat/>
    <w:rsid w:val="00E27466"/>
    <w:pPr>
      <w:numPr>
        <w:ilvl w:val="4"/>
        <w:numId w:val="10"/>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E27466"/>
    <w:pPr>
      <w:numPr>
        <w:ilvl w:val="5"/>
        <w:numId w:val="10"/>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E27466"/>
    <w:pPr>
      <w:numPr>
        <w:ilvl w:val="6"/>
        <w:numId w:val="10"/>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E27466"/>
    <w:pPr>
      <w:numPr>
        <w:ilvl w:val="7"/>
        <w:numId w:val="10"/>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E27466"/>
    <w:pPr>
      <w:numPr>
        <w:ilvl w:val="8"/>
        <w:numId w:val="10"/>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E27466"/>
    <w:rPr>
      <w:rFonts w:ascii="Arial" w:eastAsia="MS Mincho" w:hAnsi="Arial"/>
      <w:sz w:val="22"/>
      <w:szCs w:val="24"/>
      <w:lang w:val="en-GB" w:eastAsia="en-US" w:bidi="ar-SA"/>
    </w:rPr>
  </w:style>
  <w:style w:type="paragraph" w:styleId="Header">
    <w:name w:val="header"/>
    <w:basedOn w:val="Normal"/>
    <w:link w:val="HeaderChar"/>
    <w:rsid w:val="00E27466"/>
    <w:pPr>
      <w:tabs>
        <w:tab w:val="center" w:pos="4153"/>
        <w:tab w:val="right" w:pos="8306"/>
      </w:tabs>
    </w:pPr>
    <w:rPr>
      <w:rFonts w:eastAsia="MS Mincho"/>
    </w:rPr>
  </w:style>
  <w:style w:type="character" w:customStyle="1" w:styleId="FooterChar">
    <w:name w:val="Footer Char"/>
    <w:basedOn w:val="DefaultParagraphFont"/>
    <w:link w:val="Footer"/>
    <w:uiPriority w:val="99"/>
    <w:rsid w:val="00E27466"/>
    <w:rPr>
      <w:rFonts w:ascii="Arial" w:eastAsia="MS Mincho" w:hAnsi="Arial"/>
      <w:sz w:val="22"/>
      <w:szCs w:val="24"/>
      <w:lang w:val="en-GB" w:eastAsia="en-US" w:bidi="ar-SA"/>
    </w:rPr>
  </w:style>
  <w:style w:type="paragraph" w:styleId="Footer">
    <w:name w:val="footer"/>
    <w:basedOn w:val="Normal"/>
    <w:link w:val="FooterChar"/>
    <w:uiPriority w:val="99"/>
    <w:rsid w:val="00E27466"/>
    <w:pPr>
      <w:tabs>
        <w:tab w:val="center" w:pos="4153"/>
        <w:tab w:val="right" w:pos="8306"/>
      </w:tabs>
    </w:pPr>
    <w:rPr>
      <w:rFonts w:eastAsia="MS Mincho"/>
    </w:rPr>
  </w:style>
  <w:style w:type="paragraph" w:customStyle="1" w:styleId="APNUMHEAD1">
    <w:name w:val="AP NUM HEAD 1"/>
    <w:link w:val="APNUMHEAD1Char"/>
    <w:rsid w:val="00E27466"/>
    <w:pPr>
      <w:keepNext/>
      <w:pageBreakBefore/>
      <w:spacing w:before="60" w:after="180"/>
    </w:pPr>
    <w:rPr>
      <w:rFonts w:ascii="Arial" w:hAnsi="Arial"/>
      <w:b/>
      <w:caps/>
      <w:sz w:val="28"/>
      <w:lang w:val="en-GB" w:eastAsia="en-US"/>
    </w:rPr>
  </w:style>
  <w:style w:type="paragraph" w:customStyle="1" w:styleId="APNUMHEAD2">
    <w:name w:val="AP NUM HEAD 2"/>
    <w:rsid w:val="00E27466"/>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E27466"/>
    <w:pPr>
      <w:keepNext/>
    </w:pPr>
    <w:rPr>
      <w:rFonts w:ascii="Arial" w:hAnsi="Arial"/>
      <w:b/>
      <w:color w:val="000000"/>
      <w:sz w:val="24"/>
      <w:lang w:val="en-GB" w:eastAsia="en-US"/>
    </w:rPr>
  </w:style>
  <w:style w:type="paragraph" w:styleId="Caption">
    <w:name w:val="caption"/>
    <w:basedOn w:val="Normal"/>
    <w:next w:val="Normal"/>
    <w:qFormat/>
    <w:rsid w:val="00E27466"/>
    <w:pPr>
      <w:keepNext/>
      <w:spacing w:before="120" w:after="120"/>
      <w:ind w:left="851"/>
    </w:pPr>
    <w:rPr>
      <w:b/>
      <w:bCs/>
      <w:sz w:val="20"/>
      <w:szCs w:val="20"/>
      <w:lang w:val="en-IE" w:eastAsia="en-GB"/>
    </w:rPr>
  </w:style>
  <w:style w:type="paragraph" w:customStyle="1" w:styleId="CERAPPENDIXBODY">
    <w:name w:val="CER APPENDIX BODY"/>
    <w:link w:val="CERAPPENDIXBODYChar"/>
    <w:rsid w:val="00E27466"/>
    <w:pPr>
      <w:numPr>
        <w:ilvl w:val="1"/>
        <w:numId w:val="7"/>
      </w:numPr>
      <w:tabs>
        <w:tab w:val="clear" w:pos="-1049"/>
        <w:tab w:val="num" w:pos="709"/>
        <w:tab w:val="left" w:pos="851"/>
      </w:tabs>
      <w:spacing w:before="120" w:after="120"/>
      <w:ind w:left="709"/>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E27466"/>
    <w:rPr>
      <w:rFonts w:ascii="Arial" w:hAnsi="Arial"/>
      <w:color w:val="000000"/>
      <w:sz w:val="22"/>
      <w:lang w:val="en-GB" w:eastAsia="en-US"/>
    </w:rPr>
  </w:style>
  <w:style w:type="paragraph" w:customStyle="1" w:styleId="CERAPPENDIXHEADING1">
    <w:name w:val="CER APPENDIX HEADING 1"/>
    <w:next w:val="Normal"/>
    <w:rsid w:val="00E27466"/>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E27466"/>
    <w:pPr>
      <w:keepNext/>
      <w:numPr>
        <w:numId w:val="2"/>
      </w:numPr>
      <w:tabs>
        <w:tab w:val="clear" w:pos="851"/>
        <w:tab w:val="num" w:pos="720"/>
      </w:tabs>
      <w:spacing w:before="120" w:after="120"/>
      <w:ind w:left="720" w:hanging="360"/>
    </w:pPr>
    <w:rPr>
      <w:rFonts w:ascii="Arial" w:hAnsi="Arial"/>
      <w:b/>
      <w:sz w:val="22"/>
      <w:szCs w:val="24"/>
      <w:lang w:eastAsia="en-US"/>
    </w:rPr>
  </w:style>
  <w:style w:type="paragraph" w:customStyle="1" w:styleId="CERBODY">
    <w:name w:val="CER BODY"/>
    <w:link w:val="CERBODYCharChar"/>
    <w:rsid w:val="00E27466"/>
    <w:pPr>
      <w:spacing w:before="120" w:after="120"/>
      <w:jc w:val="both"/>
    </w:pPr>
    <w:rPr>
      <w:rFonts w:ascii="Arial" w:hAnsi="Arial"/>
      <w:sz w:val="22"/>
      <w:szCs w:val="22"/>
      <w:lang w:val="en-GB" w:eastAsia="en-US"/>
    </w:rPr>
  </w:style>
  <w:style w:type="character" w:customStyle="1" w:styleId="CERBODYCharChar">
    <w:name w:val="CER BODY Char Char"/>
    <w:basedOn w:val="DefaultParagraphFont"/>
    <w:link w:val="CERBODY"/>
    <w:rsid w:val="00E27466"/>
    <w:rPr>
      <w:rFonts w:ascii="Arial" w:hAnsi="Arial"/>
      <w:sz w:val="22"/>
      <w:szCs w:val="22"/>
      <w:lang w:val="en-GB" w:eastAsia="en-US"/>
    </w:rPr>
  </w:style>
  <w:style w:type="character" w:customStyle="1" w:styleId="CERBODYCharChar1">
    <w:name w:val="CER BODY Char Char1"/>
    <w:basedOn w:val="DefaultParagraphFont"/>
    <w:rsid w:val="00E27466"/>
    <w:rPr>
      <w:rFonts w:ascii="Arial" w:hAnsi="Arial"/>
      <w:sz w:val="22"/>
      <w:szCs w:val="22"/>
      <w:lang w:val="en-GB" w:eastAsia="en-US" w:bidi="ar-SA"/>
    </w:rPr>
  </w:style>
  <w:style w:type="paragraph" w:customStyle="1" w:styleId="CERBodyManual">
    <w:name w:val="CER Body Manual"/>
    <w:next w:val="CERBODY"/>
    <w:link w:val="CERBodyManualChar"/>
    <w:rsid w:val="00E27466"/>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E27466"/>
    <w:rPr>
      <w:rFonts w:ascii="Arial" w:hAnsi="Arial"/>
      <w:sz w:val="22"/>
      <w:szCs w:val="22"/>
      <w:lang w:val="en-GB" w:eastAsia="en-US" w:bidi="ar-SA"/>
    </w:rPr>
  </w:style>
  <w:style w:type="character" w:customStyle="1" w:styleId="CERBodyManualCharChar">
    <w:name w:val="CER Body Manual Char Char"/>
    <w:basedOn w:val="DefaultParagraphFont"/>
    <w:rsid w:val="00E27466"/>
    <w:rPr>
      <w:rFonts w:ascii="Arial" w:hAnsi="Arial"/>
      <w:sz w:val="22"/>
      <w:szCs w:val="22"/>
      <w:lang w:val="en-GB" w:eastAsia="en-US" w:bidi="ar-SA"/>
    </w:rPr>
  </w:style>
  <w:style w:type="paragraph" w:customStyle="1" w:styleId="CERBODYUnnumbered">
    <w:name w:val="CER BODY Unnumbered"/>
    <w:link w:val="CERBODYUnnumberedChar"/>
    <w:rsid w:val="00E27466"/>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E27466"/>
    <w:rPr>
      <w:rFonts w:ascii="Arial" w:hAnsi="Arial"/>
      <w:sz w:val="22"/>
      <w:szCs w:val="22"/>
      <w:lang w:val="en-GB" w:eastAsia="en-US" w:bidi="ar-SA"/>
    </w:rPr>
  </w:style>
  <w:style w:type="paragraph" w:customStyle="1" w:styleId="CERBULLET2">
    <w:name w:val="CER BULLET 2"/>
    <w:link w:val="CERBULLET2Char"/>
    <w:rsid w:val="00E27466"/>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E27466"/>
    <w:rPr>
      <w:rFonts w:ascii="Arial" w:hAnsi="Arial"/>
      <w:iCs/>
      <w:sz w:val="22"/>
      <w:lang w:val="en-GB" w:eastAsia="en-US"/>
    </w:rPr>
  </w:style>
  <w:style w:type="paragraph" w:customStyle="1" w:styleId="CERBULLET3">
    <w:name w:val="CER BULLET 3"/>
    <w:link w:val="CERBULLET3Char"/>
    <w:rsid w:val="00E27466"/>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E27466"/>
    <w:rPr>
      <w:rFonts w:ascii="Arial" w:hAnsi="Arial"/>
      <w:color w:val="000000"/>
      <w:sz w:val="22"/>
      <w:lang w:val="en-GB" w:eastAsia="en-US" w:bidi="ar-SA"/>
    </w:rPr>
  </w:style>
  <w:style w:type="paragraph" w:customStyle="1" w:styleId="CEREquation">
    <w:name w:val="CER Equation"/>
    <w:basedOn w:val="CERBODYUnnumbered"/>
    <w:link w:val="CEREquationChar"/>
    <w:rsid w:val="00E27466"/>
    <w:pPr>
      <w:tabs>
        <w:tab w:val="left" w:pos="1418"/>
      </w:tabs>
    </w:pPr>
  </w:style>
  <w:style w:type="character" w:customStyle="1" w:styleId="CEREquationChar">
    <w:name w:val="CER Equation Char"/>
    <w:basedOn w:val="CERBODYUnnumberedChar"/>
    <w:link w:val="CEREquation"/>
    <w:rsid w:val="00E27466"/>
    <w:rPr>
      <w:rFonts w:ascii="Arial" w:hAnsi="Arial"/>
      <w:sz w:val="22"/>
      <w:szCs w:val="22"/>
      <w:lang w:val="en-GB" w:eastAsia="en-US" w:bidi="ar-SA"/>
    </w:rPr>
  </w:style>
  <w:style w:type="paragraph" w:customStyle="1" w:styleId="CERFOOTNOTEREFERENCE">
    <w:name w:val="CER FOOTNOTE REFERENCE"/>
    <w:next w:val="Normal"/>
    <w:link w:val="CERFOOTNOTEREFERENCEChar"/>
    <w:rsid w:val="00E27466"/>
    <w:rPr>
      <w:rFonts w:ascii="Arial" w:hAnsi="Arial"/>
      <w:vertAlign w:val="superscript"/>
      <w:lang w:val="en-GB" w:eastAsia="en-US"/>
    </w:rPr>
  </w:style>
  <w:style w:type="paragraph" w:styleId="FootnoteText">
    <w:name w:val="footnote text"/>
    <w:basedOn w:val="Normal"/>
    <w:semiHidden/>
    <w:rsid w:val="00E27466"/>
    <w:rPr>
      <w:sz w:val="20"/>
      <w:szCs w:val="20"/>
    </w:rPr>
  </w:style>
  <w:style w:type="paragraph" w:customStyle="1" w:styleId="CERFootnoteReference0">
    <w:name w:val="CER Footnote Reference"/>
    <w:basedOn w:val="FootnoteText"/>
    <w:rsid w:val="00E27466"/>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E27466"/>
    <w:rPr>
      <w:rFonts w:ascii="Arial" w:hAnsi="Arial"/>
      <w:vertAlign w:val="superscript"/>
      <w:lang w:val="en-GB" w:eastAsia="en-US" w:bidi="ar-SA"/>
    </w:rPr>
  </w:style>
  <w:style w:type="paragraph" w:customStyle="1" w:styleId="CERFOOTNOTETEXT">
    <w:name w:val="CER FOOTNOTE TEXT"/>
    <w:link w:val="CERFOOTNOTETEXTChar"/>
    <w:rsid w:val="00E27466"/>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E27466"/>
    <w:rPr>
      <w:rFonts w:ascii="Arial" w:hAnsi="Arial"/>
      <w:lang w:val="en-GB" w:eastAsia="en-US" w:bidi="ar-SA"/>
    </w:rPr>
  </w:style>
  <w:style w:type="paragraph" w:customStyle="1" w:styleId="CERFRONTTEXT2NDLEVEL">
    <w:name w:val="CER FRONT TEXT 2ND LEVEL"/>
    <w:rsid w:val="00E27466"/>
    <w:pPr>
      <w:spacing w:after="960"/>
      <w:jc w:val="center"/>
    </w:pPr>
    <w:rPr>
      <w:rFonts w:ascii="Arial" w:hAnsi="Arial"/>
      <w:b/>
      <w:bCs/>
      <w:color w:val="000000"/>
      <w:sz w:val="48"/>
      <w:lang w:eastAsia="en-US"/>
    </w:rPr>
  </w:style>
  <w:style w:type="paragraph" w:customStyle="1" w:styleId="CERHEADING1">
    <w:name w:val="CER HEADING 1"/>
    <w:next w:val="CERBODY"/>
    <w:rsid w:val="00E27466"/>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E27466"/>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E27466"/>
    <w:rPr>
      <w:rFonts w:ascii="Arial" w:hAnsi="Arial"/>
      <w:b/>
      <w:caps/>
      <w:sz w:val="24"/>
      <w:lang w:val="en-GB" w:eastAsia="en-US" w:bidi="ar-SA"/>
    </w:rPr>
  </w:style>
  <w:style w:type="paragraph" w:customStyle="1" w:styleId="CERHEADING3">
    <w:name w:val="CER HEADING 3"/>
    <w:next w:val="CERBODY"/>
    <w:rsid w:val="00E27466"/>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E27466"/>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E27466"/>
    <w:rPr>
      <w:rFonts w:ascii="Arial" w:hAnsi="Arial"/>
      <w:b/>
      <w:i/>
      <w:color w:val="000000"/>
      <w:sz w:val="22"/>
      <w:lang w:val="en-GB" w:eastAsia="en-US" w:bidi="ar-SA"/>
    </w:rPr>
  </w:style>
  <w:style w:type="paragraph" w:customStyle="1" w:styleId="CERHEADING5">
    <w:name w:val="CER HEADING 5"/>
    <w:basedOn w:val="CERHEADING4"/>
    <w:rsid w:val="00E27466"/>
    <w:rPr>
      <w:b w:val="0"/>
    </w:rPr>
  </w:style>
  <w:style w:type="paragraph" w:customStyle="1" w:styleId="CERLISTBULLET">
    <w:name w:val="CER LIST BULLET"/>
    <w:next w:val="CERBODY"/>
    <w:rsid w:val="00E27466"/>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E27466"/>
    <w:pPr>
      <w:numPr>
        <w:numId w:val="3"/>
      </w:numPr>
      <w:tabs>
        <w:tab w:val="clear" w:pos="1985"/>
        <w:tab w:val="num" w:pos="720"/>
      </w:tabs>
      <w:spacing w:before="120" w:after="120"/>
      <w:ind w:left="720" w:hanging="360"/>
      <w:jc w:val="both"/>
    </w:pPr>
    <w:rPr>
      <w:iCs/>
      <w:color w:val="000000"/>
      <w:szCs w:val="20"/>
    </w:rPr>
  </w:style>
  <w:style w:type="paragraph" w:customStyle="1" w:styleId="CERMAINFRONTTEXT">
    <w:name w:val="CER MAIN FRONT TEXT"/>
    <w:rsid w:val="00E27466"/>
    <w:pPr>
      <w:spacing w:after="960"/>
      <w:jc w:val="center"/>
    </w:pPr>
    <w:rPr>
      <w:rFonts w:ascii="Arial" w:hAnsi="Arial"/>
      <w:b/>
      <w:bCs/>
      <w:sz w:val="52"/>
      <w:lang w:val="en-GB" w:eastAsia="en-US"/>
    </w:rPr>
  </w:style>
  <w:style w:type="paragraph" w:customStyle="1" w:styleId="CERNONINDENTBULLET">
    <w:name w:val="CER NON INDENT BULLET"/>
    <w:rsid w:val="00AD65A7"/>
    <w:pPr>
      <w:numPr>
        <w:numId w:val="4"/>
      </w:numPr>
      <w:spacing w:after="120"/>
    </w:pPr>
    <w:rPr>
      <w:rFonts w:ascii="Arial" w:hAnsi="Arial"/>
      <w:color w:val="000000"/>
      <w:sz w:val="22"/>
      <w:lang w:val="en-GB" w:eastAsia="en-US"/>
    </w:rPr>
  </w:style>
  <w:style w:type="paragraph" w:customStyle="1" w:styleId="CERNONINDENTBULLET2">
    <w:name w:val="CER NON INDENT BULLET 2"/>
    <w:rsid w:val="00AD65A7"/>
    <w:pPr>
      <w:numPr>
        <w:numId w:val="5"/>
      </w:numPr>
      <w:spacing w:after="120"/>
    </w:pPr>
    <w:rPr>
      <w:rFonts w:ascii="Arial" w:hAnsi="Arial"/>
      <w:color w:val="000000"/>
      <w:sz w:val="22"/>
      <w:lang w:val="en-GB" w:eastAsia="en-US"/>
    </w:rPr>
  </w:style>
  <w:style w:type="paragraph" w:customStyle="1" w:styleId="CERNONINDENTBULLET3">
    <w:name w:val="CER NON INDENT BULLET 3"/>
    <w:rsid w:val="00AD65A7"/>
    <w:pPr>
      <w:numPr>
        <w:numId w:val="6"/>
      </w:numPr>
      <w:spacing w:after="120"/>
    </w:pPr>
    <w:rPr>
      <w:rFonts w:ascii="Arial" w:hAnsi="Arial"/>
      <w:color w:val="000000"/>
      <w:sz w:val="22"/>
      <w:lang w:val="en-GB" w:eastAsia="en-US"/>
    </w:rPr>
  </w:style>
  <w:style w:type="paragraph" w:customStyle="1" w:styleId="CERNORMAL">
    <w:name w:val="CER NORMAL"/>
    <w:link w:val="CERNORMALChar"/>
    <w:rsid w:val="00E27466"/>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E27466"/>
    <w:pPr>
      <w:ind w:left="0"/>
    </w:pPr>
  </w:style>
  <w:style w:type="character" w:customStyle="1" w:styleId="CERNORMALChar">
    <w:name w:val="CER NORMAL Char"/>
    <w:basedOn w:val="DefaultParagraphFont"/>
    <w:link w:val="CERNORMAL"/>
    <w:rsid w:val="00E27466"/>
    <w:rPr>
      <w:rFonts w:ascii="Arial" w:hAnsi="Arial"/>
      <w:color w:val="000000"/>
      <w:sz w:val="22"/>
      <w:lang w:val="en-GB" w:eastAsia="en-US" w:bidi="ar-SA"/>
    </w:rPr>
  </w:style>
  <w:style w:type="character" w:customStyle="1" w:styleId="CERnon-indentChar">
    <w:name w:val="CER non-indent Char"/>
    <w:basedOn w:val="CERNORMALChar"/>
    <w:link w:val="CERnon-indent"/>
    <w:rsid w:val="00E27466"/>
    <w:rPr>
      <w:rFonts w:ascii="Arial" w:hAnsi="Arial"/>
      <w:color w:val="000000"/>
      <w:sz w:val="22"/>
      <w:lang w:val="en-GB" w:eastAsia="en-US" w:bidi="ar-SA"/>
    </w:rPr>
  </w:style>
  <w:style w:type="paragraph" w:customStyle="1" w:styleId="CERNORMALBOLDITALIC">
    <w:name w:val="CER NORMAL BOLD ITALIC"/>
    <w:basedOn w:val="CERNORMAL"/>
    <w:rsid w:val="00E27466"/>
    <w:rPr>
      <w:b/>
      <w:i/>
    </w:rPr>
  </w:style>
  <w:style w:type="character" w:customStyle="1" w:styleId="CERNORMALCharChar">
    <w:name w:val="CER NORMAL Char Char"/>
    <w:basedOn w:val="DefaultParagraphFont"/>
    <w:rsid w:val="00E27466"/>
    <w:rPr>
      <w:rFonts w:ascii="Arial" w:hAnsi="Arial"/>
      <w:color w:val="000000"/>
      <w:sz w:val="22"/>
      <w:szCs w:val="24"/>
      <w:lang w:val="en-GB" w:eastAsia="en-US" w:bidi="ar-SA"/>
    </w:rPr>
  </w:style>
  <w:style w:type="paragraph" w:customStyle="1" w:styleId="CERNORMALHeading1">
    <w:name w:val="CER NORMAL Heading 1"/>
    <w:basedOn w:val="CERNORMAL"/>
    <w:rsid w:val="003D2CDF"/>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rsid w:val="00E27466"/>
    <w:pPr>
      <w:ind w:left="1418"/>
    </w:pPr>
  </w:style>
  <w:style w:type="paragraph" w:customStyle="1" w:styleId="CERNormalIndent2">
    <w:name w:val="CER Normal Indent 2"/>
    <w:basedOn w:val="CERNORMAL"/>
    <w:rsid w:val="00E27466"/>
    <w:pPr>
      <w:ind w:left="1985"/>
    </w:pPr>
  </w:style>
  <w:style w:type="paragraph" w:customStyle="1" w:styleId="CERNUMAPPENDXHD1">
    <w:name w:val="CER NUM APPENDX HD 1"/>
    <w:basedOn w:val="CERAPPENDIXHEADING1"/>
    <w:rsid w:val="00E27466"/>
    <w:pPr>
      <w:keepNext/>
      <w:pageBreakBefore/>
      <w:numPr>
        <w:numId w:val="7"/>
      </w:numPr>
      <w:tabs>
        <w:tab w:val="num" w:pos="709"/>
      </w:tabs>
      <w:ind w:left="709" w:hanging="709"/>
    </w:pPr>
    <w:rPr>
      <w:color w:val="auto"/>
    </w:rPr>
  </w:style>
  <w:style w:type="paragraph" w:customStyle="1" w:styleId="CERNUMBERBULLET">
    <w:name w:val="CER NUMBER BULLET"/>
    <w:link w:val="CERNUMBERBULLETCharChar"/>
    <w:rsid w:val="00E27466"/>
    <w:pPr>
      <w:numPr>
        <w:numId w:val="8"/>
      </w:numPr>
      <w:tabs>
        <w:tab w:val="clear" w:pos="900"/>
        <w:tab w:val="num" w:pos="851"/>
      </w:tabs>
      <w:spacing w:before="120" w:after="120"/>
      <w:ind w:left="851" w:hanging="851"/>
    </w:pPr>
    <w:rPr>
      <w:rFonts w:ascii="Arial" w:hAnsi="Arial"/>
      <w:color w:val="000000"/>
      <w:sz w:val="22"/>
      <w:szCs w:val="24"/>
      <w:lang w:val="en-GB" w:eastAsia="en-US"/>
    </w:rPr>
  </w:style>
  <w:style w:type="paragraph" w:customStyle="1" w:styleId="CERNUMBERBULLET2">
    <w:name w:val="CER NUMBER BULLET 2"/>
    <w:link w:val="CERNUMBERBULLET2CharChar1"/>
    <w:rsid w:val="00E27466"/>
    <w:pPr>
      <w:spacing w:before="120" w:after="120"/>
    </w:pPr>
    <w:rPr>
      <w:rFonts w:ascii="Arial" w:hAnsi="Arial" w:cs="Arial"/>
      <w:sz w:val="22"/>
      <w:lang w:eastAsia="en-US"/>
    </w:rPr>
  </w:style>
  <w:style w:type="character" w:customStyle="1" w:styleId="CERNUMBERBULLET2Char">
    <w:name w:val="CER NUMBER BULLET 2 Char"/>
    <w:basedOn w:val="DefaultParagraphFont"/>
    <w:rsid w:val="00E27466"/>
    <w:rPr>
      <w:rFonts w:ascii="Arial" w:hAnsi="Arial" w:cs="Arial"/>
      <w:sz w:val="22"/>
      <w:lang w:val="en-IE" w:eastAsia="en-US" w:bidi="ar-SA"/>
    </w:rPr>
  </w:style>
  <w:style w:type="character" w:customStyle="1" w:styleId="CERNUMBERBULLET2CharChar">
    <w:name w:val="CER NUMBER BULLET 2 Char Char"/>
    <w:basedOn w:val="DefaultParagraphFont"/>
    <w:semiHidden/>
    <w:rsid w:val="00E27466"/>
    <w:rPr>
      <w:rFonts w:ascii="Arial" w:hAnsi="Arial" w:cs="Arial"/>
      <w:sz w:val="22"/>
      <w:lang w:val="en-IE" w:eastAsia="en-US" w:bidi="ar-SA"/>
    </w:rPr>
  </w:style>
  <w:style w:type="character" w:customStyle="1" w:styleId="CERNUMBERBULLET2CharCharChar">
    <w:name w:val="CER NUMBER BULLET 2 Char Char Char"/>
    <w:basedOn w:val="DefaultParagraphFont"/>
    <w:rsid w:val="00E27466"/>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E27466"/>
    <w:rPr>
      <w:rFonts w:ascii="Arial" w:hAnsi="Arial" w:cs="Arial"/>
      <w:sz w:val="22"/>
      <w:lang w:val="en-IE" w:eastAsia="en-US" w:bidi="ar-SA"/>
    </w:rPr>
  </w:style>
  <w:style w:type="character" w:customStyle="1" w:styleId="CERNUMBERBULLETChar">
    <w:name w:val="CER NUMBER BULLET Char"/>
    <w:basedOn w:val="DefaultParagraphFont"/>
    <w:rsid w:val="00E27466"/>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E27466"/>
    <w:rPr>
      <w:rFonts w:ascii="Arial" w:hAnsi="Arial"/>
      <w:color w:val="000000"/>
      <w:sz w:val="22"/>
      <w:szCs w:val="24"/>
      <w:lang w:val="en-GB" w:eastAsia="en-US"/>
    </w:rPr>
  </w:style>
  <w:style w:type="paragraph" w:customStyle="1" w:styleId="CERTableHeader">
    <w:name w:val="CER Table Header"/>
    <w:basedOn w:val="Caption"/>
    <w:rsid w:val="00E27466"/>
    <w:pPr>
      <w:ind w:left="0"/>
    </w:pPr>
  </w:style>
  <w:style w:type="paragraph" w:customStyle="1" w:styleId="CERSection7">
    <w:name w:val="CERSection7"/>
    <w:basedOn w:val="CERNORMAL"/>
    <w:next w:val="CERBODY"/>
    <w:rsid w:val="00E27466"/>
    <w:pPr>
      <w:tabs>
        <w:tab w:val="clear" w:pos="851"/>
      </w:tabs>
      <w:ind w:left="1680" w:hanging="829"/>
      <w:jc w:val="both"/>
    </w:pPr>
  </w:style>
  <w:style w:type="paragraph" w:customStyle="1" w:styleId="CERSection7NumBullet1">
    <w:name w:val="CERSection7 Num Bullet 1"/>
    <w:next w:val="CERSection7"/>
    <w:rsid w:val="00E27466"/>
    <w:rPr>
      <w:rFonts w:ascii="Arial" w:hAnsi="Arial" w:cs="Arial"/>
      <w:sz w:val="22"/>
      <w:lang w:eastAsia="en-US"/>
    </w:rPr>
  </w:style>
  <w:style w:type="character" w:styleId="CommentReference">
    <w:name w:val="annotation reference"/>
    <w:basedOn w:val="DefaultParagraphFont"/>
    <w:uiPriority w:val="99"/>
    <w:semiHidden/>
    <w:rsid w:val="00E27466"/>
    <w:rPr>
      <w:sz w:val="16"/>
      <w:szCs w:val="16"/>
    </w:rPr>
  </w:style>
  <w:style w:type="paragraph" w:styleId="CommentText">
    <w:name w:val="annotation text"/>
    <w:basedOn w:val="Normal"/>
    <w:link w:val="CommentTextChar"/>
    <w:uiPriority w:val="99"/>
    <w:semiHidden/>
    <w:rsid w:val="00E27466"/>
    <w:rPr>
      <w:sz w:val="20"/>
      <w:szCs w:val="20"/>
    </w:rPr>
  </w:style>
  <w:style w:type="paragraph" w:styleId="CommentSubject">
    <w:name w:val="annotation subject"/>
    <w:basedOn w:val="CommentText"/>
    <w:next w:val="CommentText"/>
    <w:semiHidden/>
    <w:rsid w:val="00E27466"/>
    <w:rPr>
      <w:b/>
      <w:bCs/>
    </w:rPr>
  </w:style>
  <w:style w:type="paragraph" w:customStyle="1" w:styleId="Default">
    <w:name w:val="Default"/>
    <w:semiHidden/>
    <w:rsid w:val="00E27466"/>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E27466"/>
    <w:pPr>
      <w:autoSpaceDE w:val="0"/>
      <w:autoSpaceDN w:val="0"/>
    </w:pPr>
    <w:rPr>
      <w:rFonts w:ascii="Times New Roman" w:hAnsi="Times New Roman"/>
      <w:sz w:val="20"/>
      <w:lang w:val="en-US"/>
    </w:rPr>
  </w:style>
  <w:style w:type="paragraph" w:styleId="DocumentMap">
    <w:name w:val="Document Map"/>
    <w:basedOn w:val="Normal"/>
    <w:semiHidden/>
    <w:rsid w:val="00E27466"/>
    <w:pPr>
      <w:shd w:val="clear" w:color="auto" w:fill="000080"/>
    </w:pPr>
    <w:rPr>
      <w:rFonts w:ascii="Tahoma" w:hAnsi="Tahoma" w:cs="Tahoma"/>
      <w:sz w:val="20"/>
      <w:szCs w:val="20"/>
    </w:rPr>
  </w:style>
  <w:style w:type="character" w:styleId="FollowedHyperlink">
    <w:name w:val="FollowedHyperlink"/>
    <w:basedOn w:val="DefaultParagraphFont"/>
    <w:rsid w:val="00E27466"/>
    <w:rPr>
      <w:color w:val="800080"/>
      <w:u w:val="single"/>
    </w:rPr>
  </w:style>
  <w:style w:type="character" w:styleId="FootnoteReference">
    <w:name w:val="footnote reference"/>
    <w:basedOn w:val="DefaultParagraphFont"/>
    <w:semiHidden/>
    <w:rsid w:val="00E27466"/>
    <w:rPr>
      <w:vertAlign w:val="superscript"/>
    </w:rPr>
  </w:style>
  <w:style w:type="character" w:styleId="Hyperlink">
    <w:name w:val="Hyperlink"/>
    <w:basedOn w:val="DefaultParagraphFont"/>
    <w:uiPriority w:val="99"/>
    <w:rsid w:val="00E27466"/>
    <w:rPr>
      <w:color w:val="0000FF"/>
      <w:u w:val="single"/>
    </w:rPr>
  </w:style>
  <w:style w:type="paragraph" w:styleId="List">
    <w:name w:val="List"/>
    <w:basedOn w:val="Normal"/>
    <w:rsid w:val="00E27466"/>
    <w:pPr>
      <w:ind w:left="283" w:hanging="283"/>
    </w:pPr>
  </w:style>
  <w:style w:type="paragraph" w:styleId="NormalWeb">
    <w:name w:val="Normal (Web)"/>
    <w:basedOn w:val="Normal"/>
    <w:rsid w:val="00E27466"/>
    <w:pPr>
      <w:spacing w:before="100" w:beforeAutospacing="1" w:after="100" w:afterAutospacing="1"/>
    </w:pPr>
    <w:rPr>
      <w:rFonts w:ascii="Times New Roman" w:hAnsi="Times New Roman"/>
      <w:sz w:val="24"/>
      <w:lang w:val="en-US"/>
    </w:rPr>
  </w:style>
  <w:style w:type="paragraph" w:styleId="NormalIndent">
    <w:name w:val="Normal Indent"/>
    <w:basedOn w:val="Normal"/>
    <w:rsid w:val="00E27466"/>
    <w:pPr>
      <w:spacing w:before="120" w:after="120"/>
      <w:ind w:left="720"/>
    </w:pPr>
    <w:rPr>
      <w:rFonts w:ascii="Times" w:hAnsi="Times"/>
      <w:sz w:val="24"/>
      <w:szCs w:val="20"/>
    </w:rPr>
  </w:style>
  <w:style w:type="character" w:styleId="PageNumber">
    <w:name w:val="page number"/>
    <w:basedOn w:val="DefaultParagraphFont"/>
    <w:rsid w:val="00E27466"/>
  </w:style>
  <w:style w:type="table" w:styleId="TableGrid">
    <w:name w:val="Table Grid"/>
    <w:basedOn w:val="TableNormal"/>
    <w:rsid w:val="00E2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27466"/>
    <w:pPr>
      <w:tabs>
        <w:tab w:val="left" w:pos="567"/>
        <w:tab w:val="right" w:leader="dot" w:pos="8930"/>
      </w:tabs>
    </w:pPr>
    <w:rPr>
      <w:b/>
      <w:bCs/>
      <w:sz w:val="28"/>
      <w:szCs w:val="28"/>
    </w:rPr>
  </w:style>
  <w:style w:type="paragraph" w:styleId="TOC2">
    <w:name w:val="toc 2"/>
    <w:basedOn w:val="Normal"/>
    <w:next w:val="Normal"/>
    <w:autoRedefine/>
    <w:uiPriority w:val="39"/>
    <w:qFormat/>
    <w:rsid w:val="00E27466"/>
    <w:pPr>
      <w:tabs>
        <w:tab w:val="right" w:leader="dot" w:pos="8930"/>
      </w:tabs>
      <w:ind w:left="567"/>
    </w:pPr>
  </w:style>
  <w:style w:type="paragraph" w:styleId="TOC3">
    <w:name w:val="toc 3"/>
    <w:basedOn w:val="Normal"/>
    <w:next w:val="Normal"/>
    <w:autoRedefine/>
    <w:uiPriority w:val="39"/>
    <w:rsid w:val="00FE0100"/>
    <w:pPr>
      <w:tabs>
        <w:tab w:val="left" w:pos="1760"/>
        <w:tab w:val="right" w:leader="dot" w:pos="8910"/>
      </w:tabs>
      <w:ind w:left="1135" w:hanging="284"/>
    </w:pPr>
    <w:rPr>
      <w:noProof/>
      <w:szCs w:val="22"/>
    </w:rPr>
  </w:style>
  <w:style w:type="paragraph" w:styleId="TOC4">
    <w:name w:val="toc 4"/>
    <w:basedOn w:val="Normal"/>
    <w:next w:val="Normal"/>
    <w:autoRedefine/>
    <w:semiHidden/>
    <w:rsid w:val="00E27466"/>
    <w:pPr>
      <w:tabs>
        <w:tab w:val="right" w:leader="dot" w:pos="8278"/>
      </w:tabs>
      <w:ind w:left="658"/>
    </w:pPr>
    <w:rPr>
      <w:b/>
      <w:sz w:val="28"/>
    </w:rPr>
  </w:style>
  <w:style w:type="paragraph" w:styleId="TOC5">
    <w:name w:val="toc 5"/>
    <w:basedOn w:val="Normal"/>
    <w:next w:val="Normal"/>
    <w:autoRedefine/>
    <w:semiHidden/>
    <w:rsid w:val="00E27466"/>
    <w:pPr>
      <w:ind w:left="880"/>
    </w:pPr>
  </w:style>
  <w:style w:type="paragraph" w:styleId="TOC6">
    <w:name w:val="toc 6"/>
    <w:basedOn w:val="Normal"/>
    <w:next w:val="Normal"/>
    <w:autoRedefine/>
    <w:semiHidden/>
    <w:rsid w:val="00E27466"/>
    <w:pPr>
      <w:ind w:left="1100"/>
    </w:pPr>
  </w:style>
  <w:style w:type="paragraph" w:styleId="TOC7">
    <w:name w:val="toc 7"/>
    <w:basedOn w:val="Normal"/>
    <w:next w:val="Normal"/>
    <w:autoRedefine/>
    <w:semiHidden/>
    <w:rsid w:val="00E27466"/>
    <w:pPr>
      <w:ind w:left="1320"/>
    </w:pPr>
  </w:style>
  <w:style w:type="paragraph" w:styleId="TOC8">
    <w:name w:val="toc 8"/>
    <w:basedOn w:val="Normal"/>
    <w:next w:val="Normal"/>
    <w:autoRedefine/>
    <w:semiHidden/>
    <w:rsid w:val="00E27466"/>
    <w:pPr>
      <w:ind w:left="1540"/>
    </w:pPr>
  </w:style>
  <w:style w:type="paragraph" w:styleId="TOC9">
    <w:name w:val="toc 9"/>
    <w:basedOn w:val="Normal"/>
    <w:next w:val="Normal"/>
    <w:autoRedefine/>
    <w:semiHidden/>
    <w:rsid w:val="00E27466"/>
    <w:pPr>
      <w:ind w:left="1760"/>
    </w:pPr>
  </w:style>
  <w:style w:type="paragraph" w:styleId="BalloonText">
    <w:name w:val="Balloon Text"/>
    <w:basedOn w:val="Normal"/>
    <w:link w:val="BalloonTextChar"/>
    <w:rsid w:val="00C2490C"/>
    <w:rPr>
      <w:rFonts w:ascii="Tahoma" w:hAnsi="Tahoma" w:cs="Tahoma"/>
      <w:sz w:val="16"/>
      <w:szCs w:val="16"/>
    </w:rPr>
  </w:style>
  <w:style w:type="character" w:customStyle="1" w:styleId="BalloonTextChar">
    <w:name w:val="Balloon Text Char"/>
    <w:basedOn w:val="DefaultParagraphFont"/>
    <w:link w:val="BalloonText"/>
    <w:rsid w:val="00C2490C"/>
    <w:rPr>
      <w:rFonts w:ascii="Tahoma" w:hAnsi="Tahoma" w:cs="Tahoma"/>
      <w:sz w:val="16"/>
      <w:szCs w:val="16"/>
      <w:lang w:eastAsia="en-US"/>
    </w:rPr>
  </w:style>
  <w:style w:type="paragraph" w:styleId="ListNumber2">
    <w:name w:val="List Number 2"/>
    <w:basedOn w:val="Normal"/>
    <w:rsid w:val="004B2CB5"/>
    <w:pPr>
      <w:numPr>
        <w:numId w:val="11"/>
      </w:numPr>
      <w:contextualSpacing/>
    </w:pPr>
  </w:style>
  <w:style w:type="paragraph" w:customStyle="1" w:styleId="DocTitle">
    <w:name w:val="DocTitle"/>
    <w:basedOn w:val="Normal"/>
    <w:rsid w:val="004B2CB5"/>
    <w:pPr>
      <w:jc w:val="center"/>
    </w:pPr>
    <w:rPr>
      <w:rFonts w:cs="Arial"/>
      <w:b/>
      <w:bCs/>
      <w:caps/>
      <w:color w:val="FFFFFF"/>
      <w:sz w:val="28"/>
      <w:szCs w:val="22"/>
      <w:lang w:val="en-US"/>
    </w:rPr>
  </w:style>
  <w:style w:type="table" w:styleId="TableList5">
    <w:name w:val="Table List 5"/>
    <w:basedOn w:val="TableNormal"/>
    <w:rsid w:val="00D62D2B"/>
    <w:rPr>
      <w:rFonts w:ascii="Arial" w:hAnsi="Arial"/>
      <w:sz w:val="22"/>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3C00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D03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CD0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6CB8"/>
    <w:rPr>
      <w:rFonts w:ascii="Arial" w:hAnsi="Arial"/>
      <w:sz w:val="22"/>
      <w:szCs w:val="24"/>
      <w:lang w:val="en-GB" w:eastAsia="en-US"/>
    </w:rPr>
  </w:style>
  <w:style w:type="character" w:customStyle="1" w:styleId="APNUMHEAD3Char">
    <w:name w:val="AP NUM HEAD 3 Char"/>
    <w:basedOn w:val="DefaultParagraphFont"/>
    <w:link w:val="APNUMHEAD3"/>
    <w:rsid w:val="00FE3C22"/>
    <w:rPr>
      <w:rFonts w:ascii="Arial" w:hAnsi="Arial"/>
      <w:b/>
      <w:color w:val="000000"/>
      <w:sz w:val="24"/>
      <w:lang w:val="en-GB" w:eastAsia="en-US"/>
    </w:rPr>
  </w:style>
  <w:style w:type="paragraph" w:customStyle="1" w:styleId="CERLEVEL6">
    <w:name w:val="CER LEVEL 6"/>
    <w:basedOn w:val="Normal"/>
    <w:qFormat/>
    <w:rsid w:val="00530273"/>
    <w:pPr>
      <w:spacing w:before="120" w:after="120"/>
      <w:jc w:val="both"/>
    </w:pPr>
    <w:rPr>
      <w:szCs w:val="22"/>
      <w:lang w:val="en-US"/>
    </w:rPr>
  </w:style>
  <w:style w:type="paragraph" w:customStyle="1" w:styleId="ProcedureBody1">
    <w:name w:val="Procedure Body 1"/>
    <w:basedOn w:val="Normal"/>
    <w:rsid w:val="00354204"/>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customStyle="1" w:styleId="APHeading1">
    <w:name w:val="AP Heading1"/>
    <w:basedOn w:val="APNUMHEAD1"/>
    <w:link w:val="APHeading1Char"/>
    <w:qFormat/>
    <w:rsid w:val="0030683E"/>
    <w:pPr>
      <w:numPr>
        <w:numId w:val="1"/>
      </w:numPr>
      <w:tabs>
        <w:tab w:val="clear" w:pos="851"/>
        <w:tab w:val="num" w:pos="709"/>
      </w:tabs>
      <w:overflowPunct w:val="0"/>
      <w:autoSpaceDE w:val="0"/>
      <w:autoSpaceDN w:val="0"/>
      <w:adjustRightInd w:val="0"/>
      <w:spacing w:after="360"/>
      <w:ind w:left="709" w:hanging="709"/>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30683E"/>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285D07"/>
    <w:rPr>
      <w:rFonts w:ascii="Arial" w:hAnsi="Arial"/>
      <w:b/>
      <w:caps/>
      <w:sz w:val="28"/>
      <w:lang w:val="en-GB" w:eastAsia="en-US"/>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D40D4F"/>
    <w:pPr>
      <w:ind w:left="720"/>
    </w:pPr>
    <w:rPr>
      <w:rFonts w:ascii="Calibri" w:eastAsiaTheme="minorHAnsi" w:hAnsi="Calibri" w:cs="Calibri"/>
      <w:szCs w:val="22"/>
      <w:lang w:val="en-IE" w:eastAsia="en-IE"/>
    </w:rPr>
  </w:style>
  <w:style w:type="paragraph" w:styleId="NoSpacing">
    <w:name w:val="No Spacing"/>
    <w:basedOn w:val="Normal"/>
    <w:link w:val="NoSpacingChar"/>
    <w:uiPriority w:val="1"/>
    <w:qFormat/>
    <w:rsid w:val="000B5F92"/>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B5F92"/>
    <w:rPr>
      <w:rFonts w:asciiTheme="minorHAnsi" w:eastAsiaTheme="minorEastAsia" w:hAnsiTheme="minorHAnsi" w:cstheme="minorBidi"/>
      <w:sz w:val="24"/>
      <w:szCs w:val="22"/>
      <w:lang w:val="en-US" w:eastAsia="en-US" w:bidi="en-US"/>
    </w:rPr>
  </w:style>
  <w:style w:type="paragraph" w:styleId="TOCHeading">
    <w:name w:val="TOC Heading"/>
    <w:basedOn w:val="Heading1"/>
    <w:next w:val="Normal"/>
    <w:uiPriority w:val="39"/>
    <w:unhideWhenUsed/>
    <w:qFormat/>
    <w:rsid w:val="0030683E"/>
    <w:pPr>
      <w:keepLines/>
      <w:pBdr>
        <w:top w:val="none" w:sz="0" w:space="0" w:color="auto"/>
        <w:bottom w:val="none" w:sz="0" w:space="0" w:color="auto"/>
      </w:pBdr>
      <w:spacing w:before="480" w:after="0"/>
      <w:jc w:val="left"/>
      <w:outlineLvl w:val="9"/>
    </w:pPr>
    <w:rPr>
      <w:rFonts w:asciiTheme="majorHAnsi" w:eastAsiaTheme="majorEastAsia" w:hAnsiTheme="majorHAnsi" w:cstheme="majorBidi"/>
      <w:color w:val="365F91" w:themeColor="accent1" w:themeShade="BF"/>
      <w:szCs w:val="28"/>
      <w:lang w:val="en-GB"/>
    </w:rPr>
  </w:style>
  <w:style w:type="paragraph" w:customStyle="1" w:styleId="H1">
    <w:name w:val="H1"/>
    <w:basedOn w:val="Normal"/>
    <w:rsid w:val="0030683E"/>
    <w:pPr>
      <w:keepNext/>
      <w:overflowPunct w:val="0"/>
      <w:autoSpaceDE w:val="0"/>
      <w:autoSpaceDN w:val="0"/>
      <w:adjustRightInd w:val="0"/>
      <w:spacing w:before="120" w:after="60"/>
      <w:textAlignment w:val="baseline"/>
    </w:pPr>
    <w:rPr>
      <w:rFonts w:ascii="Times New Roman" w:hAnsi="Times New Roman"/>
      <w:b/>
      <w:bCs/>
      <w:caps/>
      <w:kern w:val="28"/>
      <w:sz w:val="28"/>
      <w:szCs w:val="28"/>
      <w:lang w:val="en-AU" w:eastAsia="en-GB"/>
    </w:rPr>
  </w:style>
  <w:style w:type="paragraph" w:customStyle="1" w:styleId="APHeading2">
    <w:name w:val="AP Heading2"/>
    <w:basedOn w:val="APNUMHEAD3"/>
    <w:link w:val="APHeading2Char"/>
    <w:qFormat/>
    <w:rsid w:val="0030683E"/>
    <w:pPr>
      <w:numPr>
        <w:ilvl w:val="1"/>
        <w:numId w:val="1"/>
      </w:numPr>
      <w:spacing w:before="120" w:after="240"/>
      <w:jc w:val="both"/>
    </w:pPr>
  </w:style>
  <w:style w:type="character" w:customStyle="1" w:styleId="APHeading2Char">
    <w:name w:val="AP Heading2 Char"/>
    <w:basedOn w:val="APNUMHEAD3Char"/>
    <w:link w:val="APHeading2"/>
    <w:rsid w:val="0030683E"/>
    <w:rPr>
      <w:rFonts w:ascii="Arial" w:hAnsi="Arial"/>
      <w:b/>
      <w:color w:val="000000"/>
      <w:sz w:val="24"/>
      <w:lang w:val="en-GB" w:eastAsia="en-US"/>
    </w:rPr>
  </w:style>
  <w:style w:type="paragraph" w:customStyle="1" w:styleId="APHeading3">
    <w:name w:val="AP Heading 3"/>
    <w:basedOn w:val="Heading3"/>
    <w:link w:val="APHeading3Char"/>
    <w:qFormat/>
    <w:rsid w:val="0030683E"/>
    <w:pPr>
      <w:numPr>
        <w:numId w:val="1"/>
      </w:numPr>
      <w:tabs>
        <w:tab w:val="left" w:pos="900"/>
      </w:tabs>
      <w:overflowPunct w:val="0"/>
      <w:autoSpaceDE w:val="0"/>
      <w:autoSpaceDN w:val="0"/>
      <w:adjustRightInd w:val="0"/>
      <w:spacing w:before="120" w:after="240"/>
      <w:textAlignment w:val="baseline"/>
    </w:pPr>
    <w:rPr>
      <w:rFonts w:cs="Arial"/>
      <w:b w:val="0"/>
      <w:i/>
      <w:sz w:val="22"/>
      <w:szCs w:val="22"/>
      <w:lang w:val="en-AU" w:eastAsia="en-GB"/>
    </w:rPr>
  </w:style>
  <w:style w:type="character" w:customStyle="1" w:styleId="APHeading3Char">
    <w:name w:val="AP Heading 3 Char"/>
    <w:basedOn w:val="DefaultParagraphFont"/>
    <w:link w:val="APHeading3"/>
    <w:rsid w:val="0030683E"/>
    <w:rPr>
      <w:rFonts w:ascii="Arial" w:hAnsi="Arial" w:cs="Arial"/>
      <w:bCs/>
      <w:i/>
      <w:sz w:val="22"/>
      <w:szCs w:val="22"/>
      <w:lang w:val="en-AU" w:eastAsia="en-GB"/>
    </w:rPr>
  </w:style>
  <w:style w:type="paragraph" w:customStyle="1" w:styleId="Body1">
    <w:name w:val="Body 1"/>
    <w:basedOn w:val="Normal"/>
    <w:link w:val="Body1Char"/>
    <w:rsid w:val="0030683E"/>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30683E"/>
    <w:rPr>
      <w:sz w:val="22"/>
      <w:szCs w:val="22"/>
      <w:lang w:val="en-AU" w:eastAsia="en-GB"/>
    </w:rPr>
  </w:style>
  <w:style w:type="paragraph" w:customStyle="1" w:styleId="AppenH2">
    <w:name w:val="Appen H2"/>
    <w:basedOn w:val="Heading2"/>
    <w:link w:val="AppenH2Char"/>
    <w:qFormat/>
    <w:rsid w:val="00D67788"/>
    <w:pPr>
      <w:numPr>
        <w:ilvl w:val="0"/>
        <w:numId w:val="0"/>
      </w:numPr>
      <w:overflowPunct w:val="0"/>
      <w:autoSpaceDE w:val="0"/>
      <w:autoSpaceDN w:val="0"/>
      <w:adjustRightInd w:val="0"/>
      <w:spacing w:before="120" w:after="60"/>
      <w:jc w:val="left"/>
      <w:textAlignment w:val="baseline"/>
    </w:pPr>
    <w:rPr>
      <w:bCs/>
      <w:smallCaps/>
      <w:szCs w:val="24"/>
      <w:lang w:val="en-IE" w:eastAsia="en-GB"/>
    </w:rPr>
  </w:style>
  <w:style w:type="character" w:customStyle="1" w:styleId="AppenH2Char">
    <w:name w:val="Appen H2 Char"/>
    <w:basedOn w:val="DefaultParagraphFont"/>
    <w:link w:val="AppenH2"/>
    <w:rsid w:val="00D67788"/>
    <w:rPr>
      <w:rFonts w:ascii="Arial" w:hAnsi="Arial" w:cs="Arial"/>
      <w:b/>
      <w:bCs/>
      <w:smallCaps/>
      <w:sz w:val="24"/>
      <w:szCs w:val="24"/>
      <w:lang w:eastAsia="en-GB"/>
    </w:rPr>
  </w:style>
  <w:style w:type="character" w:customStyle="1" w:styleId="CommentTextChar">
    <w:name w:val="Comment Text Char"/>
    <w:basedOn w:val="DefaultParagraphFont"/>
    <w:link w:val="CommentText"/>
    <w:uiPriority w:val="99"/>
    <w:semiHidden/>
    <w:rsid w:val="0002757B"/>
    <w:rPr>
      <w:rFonts w:ascii="Arial" w:hAnsi="Arial"/>
      <w:lang w:val="en-GB" w:eastAsia="en-US"/>
    </w:rPr>
  </w:style>
  <w:style w:type="paragraph" w:customStyle="1" w:styleId="APNUMHEAD4">
    <w:name w:val="AP NUM HEAD 4"/>
    <w:basedOn w:val="Normal"/>
    <w:rsid w:val="0002757B"/>
    <w:pPr>
      <w:keepNext/>
      <w:tabs>
        <w:tab w:val="num" w:pos="851"/>
      </w:tabs>
      <w:spacing w:before="120" w:after="120"/>
      <w:ind w:left="851" w:hanging="851"/>
    </w:pPr>
    <w:rPr>
      <w:rFonts w:eastAsiaTheme="minorHAnsi" w:cs="Arial"/>
      <w:b/>
      <w:bCs/>
      <w:color w:val="000000"/>
      <w:sz w:val="24"/>
      <w:lang w:val="en-IE"/>
    </w:rPr>
  </w:style>
  <w:style w:type="paragraph" w:customStyle="1" w:styleId="AP3Heading">
    <w:name w:val="AP3 Heading"/>
    <w:basedOn w:val="Normal"/>
    <w:rsid w:val="0002757B"/>
    <w:pPr>
      <w:keepNext/>
      <w:tabs>
        <w:tab w:val="num" w:pos="941"/>
      </w:tabs>
      <w:overflowPunct w:val="0"/>
      <w:autoSpaceDE w:val="0"/>
      <w:autoSpaceDN w:val="0"/>
      <w:spacing w:before="120" w:after="240"/>
      <w:ind w:left="941" w:hanging="851"/>
    </w:pPr>
    <w:rPr>
      <w:rFonts w:eastAsiaTheme="minorHAnsi" w:cs="Arial"/>
      <w:i/>
      <w:iCs/>
      <w:szCs w:val="22"/>
      <w:lang w:val="en-IE" w:eastAsia="en-GB"/>
    </w:r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F43B39"/>
    <w:rPr>
      <w:rFonts w:ascii="Calibri" w:eastAsiaTheme="minorHAnsi" w:hAnsi="Calibri" w:cs="Calibri"/>
      <w:sz w:val="22"/>
      <w:szCs w:val="22"/>
    </w:rPr>
  </w:style>
  <w:style w:type="table" w:styleId="MediumGrid2-Accent6">
    <w:name w:val="Medium Grid 2 Accent 6"/>
    <w:basedOn w:val="TableNormal"/>
    <w:uiPriority w:val="68"/>
    <w:rsid w:val="00E94FE0"/>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555549540">
      <w:bodyDiv w:val="1"/>
      <w:marLeft w:val="0"/>
      <w:marRight w:val="0"/>
      <w:marTop w:val="0"/>
      <w:marBottom w:val="0"/>
      <w:divBdr>
        <w:top w:val="none" w:sz="0" w:space="0" w:color="auto"/>
        <w:left w:val="none" w:sz="0" w:space="0" w:color="auto"/>
        <w:bottom w:val="none" w:sz="0" w:space="0" w:color="auto"/>
        <w:right w:val="none" w:sz="0" w:space="0" w:color="auto"/>
      </w:divBdr>
    </w:div>
    <w:div w:id="624628012">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69251950">
      <w:bodyDiv w:val="1"/>
      <w:marLeft w:val="0"/>
      <w:marRight w:val="0"/>
      <w:marTop w:val="0"/>
      <w:marBottom w:val="0"/>
      <w:divBdr>
        <w:top w:val="none" w:sz="0" w:space="0" w:color="auto"/>
        <w:left w:val="none" w:sz="0" w:space="0" w:color="auto"/>
        <w:bottom w:val="none" w:sz="0" w:space="0" w:color="auto"/>
        <w:right w:val="none" w:sz="0" w:space="0" w:color="auto"/>
      </w:divBdr>
    </w:div>
    <w:div w:id="1231309342">
      <w:bodyDiv w:val="1"/>
      <w:marLeft w:val="0"/>
      <w:marRight w:val="0"/>
      <w:marTop w:val="0"/>
      <w:marBottom w:val="0"/>
      <w:divBdr>
        <w:top w:val="none" w:sz="0" w:space="0" w:color="auto"/>
        <w:left w:val="none" w:sz="0" w:space="0" w:color="auto"/>
        <w:bottom w:val="none" w:sz="0" w:space="0" w:color="auto"/>
        <w:right w:val="none" w:sz="0" w:space="0" w:color="auto"/>
      </w:divBdr>
    </w:div>
    <w:div w:id="1285190664">
      <w:bodyDiv w:val="1"/>
      <w:marLeft w:val="0"/>
      <w:marRight w:val="0"/>
      <w:marTop w:val="0"/>
      <w:marBottom w:val="0"/>
      <w:divBdr>
        <w:top w:val="none" w:sz="0" w:space="0" w:color="auto"/>
        <w:left w:val="none" w:sz="0" w:space="0" w:color="auto"/>
        <w:bottom w:val="none" w:sz="0" w:space="0" w:color="auto"/>
        <w:right w:val="none" w:sz="0" w:space="0" w:color="auto"/>
      </w:divBdr>
    </w:div>
    <w:div w:id="1463890708">
      <w:bodyDiv w:val="1"/>
      <w:marLeft w:val="0"/>
      <w:marRight w:val="0"/>
      <w:marTop w:val="0"/>
      <w:marBottom w:val="0"/>
      <w:divBdr>
        <w:top w:val="none" w:sz="0" w:space="0" w:color="auto"/>
        <w:left w:val="none" w:sz="0" w:space="0" w:color="auto"/>
        <w:bottom w:val="none" w:sz="0" w:space="0" w:color="auto"/>
        <w:right w:val="none" w:sz="0" w:space="0" w:color="auto"/>
      </w:divBdr>
    </w:div>
    <w:div w:id="1712416750">
      <w:bodyDiv w:val="1"/>
      <w:marLeft w:val="0"/>
      <w:marRight w:val="0"/>
      <w:marTop w:val="0"/>
      <w:marBottom w:val="0"/>
      <w:divBdr>
        <w:top w:val="none" w:sz="0" w:space="0" w:color="auto"/>
        <w:left w:val="none" w:sz="0" w:space="0" w:color="auto"/>
        <w:bottom w:val="none" w:sz="0" w:space="0" w:color="auto"/>
        <w:right w:val="none" w:sz="0" w:space="0" w:color="auto"/>
      </w:divBdr>
    </w:div>
    <w:div w:id="177381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2026-02-11T00:00:00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14.0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2026-02-13T14:02:00+00:00</Dat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0184E4-DF10-43BD-B101-9479F1C4CAC9}">
  <ds:schemaRefs>
    <ds:schemaRef ds:uri="http://schemas.microsoft.com/office/2006/metadata/longProperties"/>
  </ds:schemaRefs>
</ds:datastoreItem>
</file>

<file path=customXml/itemProps3.xml><?xml version="1.0" encoding="utf-8"?>
<ds:datastoreItem xmlns:ds="http://schemas.openxmlformats.org/officeDocument/2006/customXml" ds:itemID="{76CDD66C-1548-465D-84AB-C58E92D770A7}">
  <ds:schemaRefs>
    <ds:schemaRef ds:uri="http://schemas.microsoft.com/sharepoint/v3/contenttype/forms"/>
  </ds:schemaRefs>
</ds:datastoreItem>
</file>

<file path=customXml/itemProps4.xml><?xml version="1.0" encoding="utf-8"?>
<ds:datastoreItem xmlns:ds="http://schemas.openxmlformats.org/officeDocument/2006/customXml" ds:itemID="{D4BD0FB4-E958-4F14-B493-B79AFC07057B}">
  <ds:schemaRefs>
    <ds:schemaRef ds:uri="http://schemas.microsoft.com/office/2006/metadata/properties"/>
    <ds:schemaRef ds:uri="d8d42377-3ec0-45f4-83ba-414ac9c65ef9"/>
  </ds:schemaRefs>
</ds:datastoreItem>
</file>

<file path=customXml/itemProps5.xml><?xml version="1.0" encoding="utf-8"?>
<ds:datastoreItem xmlns:ds="http://schemas.openxmlformats.org/officeDocument/2006/customXml" ds:itemID="{5D9EEBF1-A0A0-491C-9CE4-D9BBFF332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60A90F7-1F6E-40F6-85F4-BC74BF83CB27}">
  <ds:schemaRefs>
    <ds:schemaRef ds:uri="http://schemas.openxmlformats.org/officeDocument/2006/bibliography"/>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26</Pages>
  <Words>4409</Words>
  <Characters>27018</Characters>
  <Application>Microsoft Office Word</Application>
  <DocSecurity>0</DocSecurity>
  <Lines>225</Lines>
  <Paragraphs>62</Paragraphs>
  <ScaleCrop>false</ScaleCrop>
  <Company>ESB</Company>
  <LinksUpToDate>false</LinksUpToDate>
  <CharactersWithSpaces>31365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4 - Communication Channel Qualification</dc:title>
  <dc:creator>Jennings, Jonathan</dc:creator>
  <cp:lastModifiedBy>Linnane, Sandra</cp:lastModifiedBy>
  <cp:revision>2</cp:revision>
  <cp:lastPrinted>2017-05-30T16:28:00Z</cp:lastPrinted>
  <dcterms:created xsi:type="dcterms:W3CDTF">2026-02-13T14:23:00Z</dcterms:created>
  <dcterms:modified xsi:type="dcterms:W3CDTF">2026-02-13T14:23:00Z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Status">
    <vt:lpwstr>Draft</vt:lpwstr>
  </property>
  <property fmtid="{D5CDD505-2E9C-101B-9397-08002B2CF9AE}" pid="4" name="Owner">
    <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13100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2014-05-16T10:35:00+00:00</vt:lpwstr>
  </property>
  <property fmtid="{D5CDD505-2E9C-101B-9397-08002B2CF9AE}" pid="18" name="_CopySource">
    <vt:lpwstr>AP03.docx</vt:lpwstr>
  </property>
  <property fmtid="{D5CDD505-2E9C-101B-9397-08002B2CF9AE}" pid="19" name="MMTID">
    <vt:lpwstr>162</vt:lpwstr>
  </property>
  <property fmtid="{D5CDD505-2E9C-101B-9397-08002B2CF9AE}" pid="20" name="FromMMT">
    <vt:lpwstr>true</vt:lpwstr>
  </property>
  <property fmtid="{D5CDD505-2E9C-101B-9397-08002B2CF9AE}" pid="21" name="Doc Type">
    <vt:lpwstr>CMC Agreed Procedure</vt:lpwstr>
  </property>
  <property fmtid="{D5CDD505-2E9C-101B-9397-08002B2CF9AE}" pid="22" name="Document Status1">
    <vt:lpwstr>Final</vt:lpwstr>
  </property>
  <property fmtid="{D5CDD505-2E9C-101B-9397-08002B2CF9AE}" pid="23" name="Meeting Document Type">
    <vt:lpwstr/>
  </property>
  <property fmtid="{D5CDD505-2E9C-101B-9397-08002B2CF9AE}" pid="24" name="Sub Type">
    <vt:lpwstr/>
  </property>
  <property fmtid="{D5CDD505-2E9C-101B-9397-08002B2CF9AE}" pid="25" name="iab7cdb7554d4997ae876b11632fa575">
    <vt:lpwstr/>
  </property>
  <property fmtid="{D5CDD505-2E9C-101B-9397-08002B2CF9AE}" pid="26" name="Process Type">
    <vt:lpwstr>Procedure</vt:lpwstr>
  </property>
  <property fmtid="{D5CDD505-2E9C-101B-9397-08002B2CF9AE}" pid="27" name="File Category">
    <vt:lpwstr/>
  </property>
  <property fmtid="{D5CDD505-2E9C-101B-9397-08002B2CF9AE}" pid="28" name="MSIP_Label_4c99bc9a-9772-4b7e-bcf5-e39ce86bfb30_Enabled">
    <vt:lpwstr>true</vt:lpwstr>
  </property>
  <property fmtid="{D5CDD505-2E9C-101B-9397-08002B2CF9AE}" pid="29" name="MSIP_Label_4c99bc9a-9772-4b7e-bcf5-e39ce86bfb30_SetDate">
    <vt:lpwstr>2023-08-23T09:43:47Z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c2aa8573-8466-41c7-b1f1-0a8c93d30604</vt:lpwstr>
  </property>
  <property fmtid="{D5CDD505-2E9C-101B-9397-08002B2CF9AE}" pid="34" name="MSIP_Label_4c99bc9a-9772-4b7e-bcf5-e39ce86bfb30_ContentBits">
    <vt:lpwstr>0</vt:lpwstr>
  </property>
  <property fmtid="{D5CDD505-2E9C-101B-9397-08002B2CF9AE}" pid="35" name="Market (F)">
    <vt:lpwstr/>
  </property>
  <property fmtid="{D5CDD505-2E9C-101B-9397-08002B2CF9AE}" pid="36" name="Code Update Type">
    <vt:lpwstr/>
  </property>
  <property fmtid="{D5CDD505-2E9C-101B-9397-08002B2CF9AE}" pid="37" name="Title of Report">
    <vt:lpwstr/>
  </property>
  <property fmtid="{D5CDD505-2E9C-101B-9397-08002B2CF9AE}" pid="38" name="File Type (F)">
    <vt:lpwstr/>
  </property>
  <property fmtid="{D5CDD505-2E9C-101B-9397-08002B2CF9AE}" pid="39" name="Report Name">
    <vt:lpwstr/>
  </property>
</Properties>
</file>