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E323A" w14:textId="6E00622D" w:rsidR="00C4773B" w:rsidRPr="003F6DAF" w:rsidRDefault="0086031F" w:rsidP="0086031F">
      <w:pPr>
        <w:pStyle w:val="Project"/>
        <w:jc w:val="left"/>
        <w:rPr>
          <w:rFonts w:ascii="Arial" w:hAnsi="Arial" w:cs="Arial"/>
        </w:rPr>
      </w:pPr>
      <w:r>
        <w:rPr>
          <w:noProof/>
        </w:rPr>
        <w:drawing>
          <wp:inline distT="0" distB="0" distL="0" distR="0" wp14:anchorId="4096C230" wp14:editId="72A4705E">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rPr>
          <w:rFonts w:ascii="Arial" w:hAnsi="Arial" w:cs="Arial"/>
        </w:rPr>
        <w:t xml:space="preserve">                            </w:t>
      </w:r>
      <w:r>
        <w:rPr>
          <w:rFonts w:ascii="Arial" w:hAnsi="Arial" w:cs="Arial"/>
        </w:rPr>
        <w:tab/>
      </w:r>
      <w:r>
        <w:rPr>
          <w:rFonts w:ascii="Arial" w:hAnsi="Arial" w:cs="Arial"/>
        </w:rPr>
        <w:tab/>
      </w:r>
      <w:r>
        <w:rPr>
          <w:noProof/>
        </w:rPr>
        <w:drawing>
          <wp:inline distT="0" distB="0" distL="0" distR="0" wp14:anchorId="0727EBAF" wp14:editId="21894D53">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65F7475C" w14:textId="77777777" w:rsidR="00C4773B" w:rsidRPr="001267B9" w:rsidRDefault="00C4773B" w:rsidP="00C4773B">
      <w:pPr>
        <w:pStyle w:val="CERNORMAL"/>
        <w:rPr>
          <w:rFonts w:cs="Arial"/>
        </w:rPr>
      </w:pPr>
    </w:p>
    <w:p w14:paraId="3D6A0F42" w14:textId="77777777" w:rsidR="0086031F" w:rsidRDefault="0086031F" w:rsidP="00FD0E93">
      <w:pPr>
        <w:pStyle w:val="CERNORMAL"/>
        <w:ind w:left="0"/>
        <w:jc w:val="center"/>
        <w:rPr>
          <w:rFonts w:asciiTheme="majorHAnsi" w:eastAsiaTheme="majorEastAsia" w:hAnsiTheme="majorHAnsi" w:cstheme="majorBidi"/>
          <w:sz w:val="56"/>
          <w:szCs w:val="56"/>
          <w:lang w:val="en-IE"/>
        </w:rPr>
      </w:pPr>
    </w:p>
    <w:p w14:paraId="5F2F881F" w14:textId="28D824D4" w:rsidR="00427427" w:rsidRPr="008018F7" w:rsidRDefault="00427427" w:rsidP="00FD0E93">
      <w:pPr>
        <w:pStyle w:val="CERNORMAL"/>
        <w:ind w:left="0"/>
        <w:jc w:val="center"/>
        <w:rPr>
          <w:rFonts w:asciiTheme="majorHAnsi" w:eastAsiaTheme="majorEastAsia" w:hAnsiTheme="majorHAnsi" w:cstheme="majorBidi"/>
          <w:sz w:val="56"/>
          <w:szCs w:val="56"/>
          <w:lang w:val="en-IE"/>
        </w:rPr>
      </w:pPr>
      <w:r w:rsidRPr="008018F7">
        <w:rPr>
          <w:rFonts w:asciiTheme="majorHAnsi" w:eastAsiaTheme="majorEastAsia" w:hAnsiTheme="majorHAnsi" w:cstheme="majorBidi"/>
          <w:sz w:val="56"/>
          <w:szCs w:val="56"/>
          <w:lang w:val="en-IE"/>
        </w:rPr>
        <w:t>Capacity Market Code</w:t>
      </w:r>
    </w:p>
    <w:p w14:paraId="790A4F7E" w14:textId="77777777" w:rsidR="00C4773B" w:rsidRPr="001267B9" w:rsidRDefault="00C4773B" w:rsidP="00C4773B">
      <w:pPr>
        <w:pStyle w:val="CERNORMAL"/>
        <w:rPr>
          <w:rFonts w:cs="Arial"/>
        </w:rPr>
      </w:pPr>
    </w:p>
    <w:p w14:paraId="1B988CE3" w14:textId="77777777" w:rsidR="00C4773B" w:rsidRPr="001267B9" w:rsidRDefault="00C4773B" w:rsidP="00C4773B">
      <w:pPr>
        <w:pStyle w:val="CERNORMAL"/>
        <w:rPr>
          <w:rFonts w:cs="Arial"/>
        </w:rPr>
      </w:pPr>
    </w:p>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253"/>
        <w:gridCol w:w="4774"/>
      </w:tblGrid>
      <w:tr w:rsidR="00C4773B" w14:paraId="4F87F926" w14:textId="77777777" w:rsidTr="00976270">
        <w:tc>
          <w:tcPr>
            <w:tcW w:w="4253" w:type="dxa"/>
            <w:tcBorders>
              <w:bottom w:val="single" w:sz="18" w:space="0" w:color="808080" w:themeColor="background1" w:themeShade="80"/>
              <w:right w:val="single" w:sz="18" w:space="0" w:color="808080" w:themeColor="background1" w:themeShade="80"/>
            </w:tcBorders>
            <w:vAlign w:val="center"/>
          </w:tcPr>
          <w:p w14:paraId="46619A89" w14:textId="650F2579" w:rsidR="00C4773B" w:rsidRDefault="00B37F89" w:rsidP="006D319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5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4F76">
                  <w:rPr>
                    <w:rFonts w:asciiTheme="majorHAnsi" w:eastAsiaTheme="majorEastAsia" w:hAnsiTheme="majorHAnsi" w:cstheme="majorBidi"/>
                    <w:sz w:val="56"/>
                    <w:szCs w:val="72"/>
                    <w:lang w:val="en-GB"/>
                  </w:rPr>
                  <w:t>CMC Agreed Procedure 2 - Default and Suspension</w:t>
                </w:r>
              </w:sdtContent>
            </w:sdt>
          </w:p>
        </w:tc>
        <w:tc>
          <w:tcPr>
            <w:tcW w:w="47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6-10T00:00:00Z">
                <w:dateFormat w:val="MMMM d"/>
                <w:lid w:val="en-US"/>
                <w:storeMappedDataAs w:val="dateTime"/>
                <w:calendar w:val="gregorian"/>
              </w:date>
            </w:sdtPr>
            <w:sdtEndPr/>
            <w:sdtContent>
              <w:p w14:paraId="29724AD8" w14:textId="1588D976" w:rsidR="00C4773B" w:rsidRDefault="00B67C4B" w:rsidP="00FA404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June 10</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6-10T00:00:00Z">
                <w:dateFormat w:val="yyyy"/>
                <w:lid w:val="en-US"/>
                <w:storeMappedDataAs w:val="dateTime"/>
                <w:calendar w:val="gregorian"/>
              </w:date>
            </w:sdtPr>
            <w:sdtEndPr/>
            <w:sdtContent>
              <w:p w14:paraId="20AE087A" w14:textId="7EB75F84" w:rsidR="00C4773B" w:rsidRDefault="00C950CE" w:rsidP="00FA404E">
                <w:pPr>
                  <w:pStyle w:val="NoSpacing"/>
                  <w:rPr>
                    <w:color w:val="4F81BD" w:themeColor="accent1"/>
                    <w:sz w:val="200"/>
                    <w:szCs w:val="200"/>
                    <w14:numForm w14:val="oldStyle"/>
                  </w:rPr>
                </w:pPr>
                <w:r>
                  <w:rPr>
                    <w:color w:val="4F81BD" w:themeColor="accent1"/>
                    <w:sz w:val="144"/>
                    <w:szCs w:val="144"/>
                    <w:lang w:val="en-US"/>
                    <w14:shadow w14:blurRad="50800" w14:dist="38100" w14:dir="2700000" w14:sx="100000" w14:sy="100000" w14:kx="0" w14:ky="0" w14:algn="tl">
                      <w14:srgbClr w14:val="000000">
                        <w14:alpha w14:val="60000"/>
                      </w14:srgbClr>
                    </w14:shadow>
                    <w14:numForm w14:val="oldStyle"/>
                  </w:rPr>
                  <w:t>2026</w:t>
                </w:r>
              </w:p>
            </w:sdtContent>
          </w:sdt>
        </w:tc>
      </w:tr>
    </w:tbl>
    <w:p w14:paraId="37079818" w14:textId="77777777" w:rsidR="00D10119" w:rsidRDefault="00D10119" w:rsidP="00C4773B"/>
    <w:p w14:paraId="6B2946EA" w14:textId="77777777" w:rsidR="00D10119" w:rsidRDefault="00D10119" w:rsidP="00C4773B"/>
    <w:p w14:paraId="1D05F62B" w14:textId="77777777" w:rsidR="00D10119" w:rsidRDefault="00D10119" w:rsidP="00C4773B"/>
    <w:p w14:paraId="3360500A" w14:textId="77777777" w:rsidR="00D10119" w:rsidRDefault="00D10119" w:rsidP="00C4773B"/>
    <w:p w14:paraId="7304754E" w14:textId="77777777" w:rsidR="00D10119" w:rsidRDefault="00D10119" w:rsidP="00C4773B"/>
    <w:p w14:paraId="2797010E" w14:textId="77777777" w:rsidR="00D10119" w:rsidRDefault="00D10119" w:rsidP="00C4773B"/>
    <w:p w14:paraId="1FB36529" w14:textId="77777777" w:rsidR="00D10119" w:rsidRDefault="00D10119" w:rsidP="00C4773B"/>
    <w:p w14:paraId="53CB5604" w14:textId="51AD7B12" w:rsidR="00D10119" w:rsidRDefault="001A1270" w:rsidP="00C4773B">
      <w:r>
        <w:rPr>
          <w:noProof/>
          <w:lang w:eastAsia="en-IE"/>
        </w:rPr>
        <mc:AlternateContent>
          <mc:Choice Requires="wps">
            <w:drawing>
              <wp:anchor distT="0" distB="0" distL="114300" distR="114300" simplePos="0" relativeHeight="251660288" behindDoc="0" locked="0" layoutInCell="1" allowOverlap="1" wp14:anchorId="28530A1E" wp14:editId="4935AEDF">
                <wp:simplePos x="0" y="0"/>
                <wp:positionH relativeFrom="margin">
                  <wp:posOffset>4381500</wp:posOffset>
                </wp:positionH>
                <wp:positionV relativeFrom="paragraph">
                  <wp:posOffset>38100</wp:posOffset>
                </wp:positionV>
                <wp:extent cx="1038225" cy="260985"/>
                <wp:effectExtent l="0" t="0" r="28575" b="21590"/>
                <wp:wrapNone/>
                <wp:docPr id="28355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0985"/>
                        </a:xfrm>
                        <a:prstGeom prst="rect">
                          <a:avLst/>
                        </a:prstGeom>
                        <a:solidFill>
                          <a:srgbClr val="FFFFFF"/>
                        </a:solidFill>
                        <a:ln w="9525">
                          <a:solidFill>
                            <a:srgbClr val="000000"/>
                          </a:solidFill>
                          <a:miter lim="800000"/>
                          <a:headEnd/>
                          <a:tailEnd/>
                        </a:ln>
                      </wps:spPr>
                      <wps:txbx>
                        <w:txbxContent>
                          <w:p w14:paraId="4A496C75" w14:textId="769A7AD3" w:rsidR="0018126D" w:rsidRPr="006126F7" w:rsidRDefault="0018126D" w:rsidP="0018126D">
                            <w:pPr>
                              <w:rPr>
                                <w:rFonts w:asciiTheme="majorHAnsi" w:hAnsiTheme="majorHAnsi"/>
                              </w:rPr>
                            </w:pPr>
                            <w:r>
                              <w:rPr>
                                <w:rFonts w:asciiTheme="majorHAnsi" w:hAnsiTheme="majorHAnsi"/>
                              </w:rPr>
                              <w:t>Version 1</w:t>
                            </w:r>
                            <w:r w:rsidR="00C950CE">
                              <w:rPr>
                                <w:rFonts w:asciiTheme="majorHAnsi" w:hAnsiTheme="majorHAnsi"/>
                              </w:rPr>
                              <w:t>5</w:t>
                            </w:r>
                            <w:r w:rsidRPr="006126F7">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30A1E" id="_x0000_t202" coordsize="21600,21600" o:spt="202" path="m,l,21600r21600,l21600,xe">
                <v:stroke joinstyle="miter"/>
                <v:path gradientshapeok="t" o:connecttype="rect"/>
              </v:shapetype>
              <v:shape id="Text Box 2" o:spid="_x0000_s1026" type="#_x0000_t202" style="position:absolute;margin-left:345pt;margin-top:3pt;width:81.75pt;height:20.5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">
                <v:textbox style="mso-fit-shape-to-text:t">
                  <w:txbxContent>
                    <w:p w14:paraId="4A496C75" w14:textId="769A7AD3" w:rsidR="0018126D" w:rsidRPr="006126F7" w:rsidRDefault="0018126D" w:rsidP="0018126D">
                      <w:pPr>
                        <w:rPr>
                          <w:rFonts w:asciiTheme="majorHAnsi" w:hAnsiTheme="majorHAnsi"/>
                        </w:rPr>
                      </w:pPr>
                      <w:r>
                        <w:rPr>
                          <w:rFonts w:asciiTheme="majorHAnsi" w:hAnsiTheme="majorHAnsi"/>
                        </w:rPr>
                        <w:t>Version 1</w:t>
                      </w:r>
                      <w:r w:rsidR="00C950CE">
                        <w:rPr>
                          <w:rFonts w:asciiTheme="majorHAnsi" w:hAnsiTheme="majorHAnsi"/>
                        </w:rPr>
                        <w:t>5</w:t>
                      </w:r>
                      <w:r w:rsidRPr="006126F7">
                        <w:rPr>
                          <w:rFonts w:asciiTheme="majorHAnsi" w:hAnsiTheme="majorHAnsi"/>
                        </w:rPr>
                        <w:t>.0</w:t>
                      </w:r>
                    </w:p>
                  </w:txbxContent>
                </v:textbox>
                <w10:wrap anchorx="margin"/>
              </v:shape>
            </w:pict>
          </mc:Fallback>
        </mc:AlternateContent>
      </w:r>
    </w:p>
    <w:p w14:paraId="4687F396" w14:textId="77777777" w:rsidR="00D10119" w:rsidRDefault="00D10119" w:rsidP="00C4773B"/>
    <w:p w14:paraId="58F8DEC0" w14:textId="11EC7AC3" w:rsidR="00D10119" w:rsidRDefault="00D10119" w:rsidP="00C4773B"/>
    <w:p w14:paraId="21A492F5" w14:textId="77777777" w:rsidR="00D10119" w:rsidRDefault="00D10119" w:rsidP="00C4773B"/>
    <w:p w14:paraId="03A31791" w14:textId="1A84A7E7" w:rsidR="00D10119" w:rsidRDefault="00D10119" w:rsidP="00C4773B"/>
    <w:p w14:paraId="01383497" w14:textId="77777777" w:rsidR="00D10119" w:rsidRDefault="00D10119" w:rsidP="00C4773B"/>
    <w:p w14:paraId="75F73A86" w14:textId="712C75BB" w:rsidR="00D10119" w:rsidRDefault="00D10119" w:rsidP="00C4773B"/>
    <w:p w14:paraId="49EE3C60" w14:textId="04BC4483" w:rsidR="00D10119" w:rsidRDefault="00D10119" w:rsidP="00C4773B"/>
    <w:p w14:paraId="26EE5B22" w14:textId="77777777" w:rsidR="00D10119" w:rsidRDefault="00D10119" w:rsidP="00C4773B"/>
    <w:p w14:paraId="435FC1BF" w14:textId="77777777" w:rsidR="00D10119" w:rsidRDefault="00D10119" w:rsidP="00C4773B"/>
    <w:p w14:paraId="68D376DB" w14:textId="77777777" w:rsidR="00D10119" w:rsidRDefault="00D10119" w:rsidP="00C4773B"/>
    <w:p w14:paraId="125B1D57" w14:textId="77777777" w:rsidR="00D10119" w:rsidRDefault="00D10119" w:rsidP="00C4773B"/>
    <w:p w14:paraId="0ADEAD2F" w14:textId="77777777" w:rsidR="00D10119" w:rsidRDefault="00D10119" w:rsidP="00C4773B"/>
    <w:p w14:paraId="7607ED26" w14:textId="77777777" w:rsidR="00D10119" w:rsidRDefault="00D10119" w:rsidP="00C4773B"/>
    <w:p w14:paraId="1348B6BE" w14:textId="77777777" w:rsidR="00D10119" w:rsidRDefault="00D10119" w:rsidP="00C4773B"/>
    <w:p w14:paraId="6E75C303" w14:textId="77777777" w:rsidR="00D10119" w:rsidRDefault="00D10119" w:rsidP="00C4773B"/>
    <w:p w14:paraId="5B2E8C7E" w14:textId="77777777" w:rsidR="00D10119" w:rsidRDefault="00D10119" w:rsidP="00C4773B"/>
    <w:p w14:paraId="500696B4" w14:textId="77777777" w:rsidR="00D10119" w:rsidRDefault="00D10119" w:rsidP="00C4773B"/>
    <w:p w14:paraId="751F148B" w14:textId="77777777" w:rsidR="00D10119" w:rsidRDefault="00D10119" w:rsidP="00C4773B"/>
    <w:p w14:paraId="07D3FE63" w14:textId="77777777" w:rsidR="00D10119" w:rsidRDefault="00D10119" w:rsidP="00C4773B"/>
    <w:p w14:paraId="1E191A6B" w14:textId="77777777" w:rsidR="00D10119" w:rsidRDefault="00D10119" w:rsidP="00C4773B"/>
    <w:p w14:paraId="0595D5E0" w14:textId="77777777" w:rsidR="009D05FF" w:rsidRDefault="009D05FF" w:rsidP="00C4773B"/>
    <w:p w14:paraId="43869E8D" w14:textId="77777777" w:rsidR="009D05FF" w:rsidRDefault="009D05FF" w:rsidP="00C4773B"/>
    <w:p w14:paraId="4A1E5EB3" w14:textId="77777777" w:rsidR="009D05FF" w:rsidRDefault="009D05FF" w:rsidP="00C4773B"/>
    <w:p w14:paraId="1E17E0E6" w14:textId="77777777" w:rsidR="009D05FF" w:rsidRDefault="009D05FF" w:rsidP="00C4773B"/>
    <w:p w14:paraId="2E6E15ED" w14:textId="0A23E514" w:rsidR="00C4773B" w:rsidRDefault="00DA65B4" w:rsidP="00C4773B">
      <w:r w:rsidRPr="00620E3D">
        <w:rPr>
          <w:rFonts w:ascii="Arial" w:hAnsi="Arial" w:cs="Arial"/>
          <w:noProof/>
          <w:lang w:val="en-IE" w:eastAsia="en-IE"/>
        </w:rPr>
        <mc:AlternateContent>
          <mc:Choice Requires="wps">
            <w:drawing>
              <wp:anchor distT="0" distB="0" distL="114300" distR="114300" simplePos="0" relativeHeight="251658240" behindDoc="0" locked="0" layoutInCell="1" allowOverlap="1" wp14:anchorId="12C4C25A" wp14:editId="588B8DE3">
                <wp:simplePos x="0" y="0"/>
                <wp:positionH relativeFrom="column">
                  <wp:posOffset>4452979</wp:posOffset>
                </wp:positionH>
                <wp:positionV relativeFrom="paragraph">
                  <wp:posOffset>3989374</wp:posOffset>
                </wp:positionV>
                <wp:extent cx="1080770" cy="1403985"/>
                <wp:effectExtent l="0" t="0" r="2413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3985"/>
                        </a:xfrm>
                        <a:prstGeom prst="rect">
                          <a:avLst/>
                        </a:prstGeom>
                        <a:solidFill>
                          <a:srgbClr val="FFFFFF"/>
                        </a:solidFill>
                        <a:ln w="9525">
                          <a:solidFill>
                            <a:srgbClr val="000000"/>
                          </a:solidFill>
                          <a:miter lim="800000"/>
                          <a:headEnd/>
                          <a:tailEnd/>
                        </a:ln>
                      </wps:spPr>
                      <wps:txbx>
                        <w:txbxContent>
                          <w:p w14:paraId="787A7493" w14:textId="067B9B6F"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6A033C">
                              <w:rPr>
                                <w:rFonts w:asciiTheme="majorHAnsi" w:hAnsiTheme="majorHAnsi" w:cs="Arial"/>
                              </w:rPr>
                              <w:t>3</w:t>
                            </w:r>
                            <w:r w:rsidR="00E2279C" w:rsidRPr="008018F7">
                              <w:rPr>
                                <w:rFonts w:asciiTheme="majorHAnsi" w:hAnsiTheme="majorHAnsi"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C4C25A" id="_x0000_s1027" type="#_x0000_t202" style="position:absolute;margin-left:350.65pt;margin-top:314.1pt;width:85.1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">
                <v:textbox style="mso-fit-shape-to-text:t">
                  <w:txbxContent>
                    <w:p w14:paraId="787A7493" w14:textId="067B9B6F"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6A033C">
                        <w:rPr>
                          <w:rFonts w:asciiTheme="majorHAnsi" w:hAnsiTheme="majorHAnsi" w:cs="Arial"/>
                        </w:rPr>
                        <w:t>3</w:t>
                      </w:r>
                      <w:r w:rsidR="00E2279C" w:rsidRPr="008018F7">
                        <w:rPr>
                          <w:rFonts w:asciiTheme="majorHAnsi" w:hAnsiTheme="majorHAnsi" w:cs="Arial"/>
                        </w:rPr>
                        <w:t>.0</w:t>
                      </w:r>
                    </w:p>
                  </w:txbxContent>
                </v:textbox>
              </v:shape>
            </w:pict>
          </mc:Fallback>
        </mc:AlternateContent>
      </w:r>
    </w:p>
    <w:sdt>
      <w:sdtPr>
        <w:rPr>
          <w:b w:val="0"/>
          <w:bCs w:val="0"/>
          <w:caps/>
          <w:lang w:eastAsia="en-IE"/>
        </w:rPr>
        <w:id w:val="-154303441"/>
        <w:docPartObj>
          <w:docPartGallery w:val="Table of Contents"/>
          <w:docPartUnique/>
        </w:docPartObj>
      </w:sdtPr>
      <w:sdtEndPr>
        <w:rPr>
          <w:b/>
          <w:bCs/>
          <w:caps w:val="0"/>
          <w:lang w:eastAsia="en-US"/>
        </w:rPr>
      </w:sdtEndPr>
      <w:sdtContent>
        <w:sdt>
          <w:sdtPr>
            <w:rPr>
              <w:b w:val="0"/>
              <w:bCs w:val="0"/>
              <w:caps/>
              <w:color w:val="auto"/>
              <w:lang w:eastAsia="en-IE"/>
            </w:rPr>
            <w:id w:val="-177508314"/>
            <w:docPartObj>
              <w:docPartGallery w:val="Table of Contents"/>
              <w:docPartUnique/>
            </w:docPartObj>
          </w:sdtPr>
          <w:sdtEndPr>
            <w:rPr>
              <w:b/>
              <w:bCs/>
              <w:caps w:val="0"/>
              <w:noProof/>
              <w:color w:val="365F91" w:themeColor="accent1" w:themeShade="BF"/>
              <w:lang w:eastAsia="en-US"/>
            </w:rPr>
          </w:sdtEndPr>
          <w:sdtContent>
            <w:p w14:paraId="6224167C" w14:textId="0341B7CD" w:rsidR="009557E3" w:rsidRPr="008024AF" w:rsidRDefault="00807EC3" w:rsidP="00807EC3">
              <w:pPr>
                <w:pStyle w:val="TOCHeading"/>
                <w:rPr>
                  <w:rFonts w:ascii="Arial" w:hAnsi="Arial" w:cs="Arial"/>
                  <w:noProof/>
                </w:rPr>
              </w:pPr>
              <w:r w:rsidRPr="009557E3">
                <w:rPr>
                  <w:rFonts w:ascii="Arial" w:hAnsi="Arial" w:cs="Arial"/>
                </w:rPr>
                <w:t>Contents</w:t>
              </w:r>
              <w:r w:rsidRPr="009557E3">
                <w:rPr>
                  <w:rFonts w:ascii="Arial" w:hAnsi="Arial" w:cs="Arial"/>
                </w:rPr>
                <w:fldChar w:fldCharType="begin"/>
              </w:r>
              <w:r w:rsidRPr="009557E3">
                <w:rPr>
                  <w:rFonts w:ascii="Arial" w:hAnsi="Arial" w:cs="Arial"/>
                </w:rPr>
                <w:instrText xml:space="preserve"> TOC \o "1-3" \h \z \t "AP NUM HEAD 1,1,AP NUM HEAD 2,2,AP NUM HEAD 3,3,AP Heading2,2,AP2 Heading,2" </w:instrText>
              </w:r>
              <w:r w:rsidRPr="009557E3">
                <w:rPr>
                  <w:rFonts w:ascii="Arial" w:hAnsi="Arial" w:cs="Arial"/>
                </w:rPr>
                <w:fldChar w:fldCharType="separate"/>
              </w:r>
            </w:p>
            <w:p w14:paraId="1D7F88D6" w14:textId="77777777" w:rsidR="009557E3" w:rsidRPr="009557E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89" w:history="1">
                <w:r w:rsidRPr="009557E3">
                  <w:rPr>
                    <w:rStyle w:val="Hyperlink"/>
                    <w:sz w:val="22"/>
                  </w:rPr>
                  <w:t>1.</w:t>
                </w:r>
                <w:r w:rsidRPr="009557E3">
                  <w:rPr>
                    <w:rFonts w:eastAsiaTheme="minorEastAsia"/>
                    <w:b w:val="0"/>
                    <w:bCs w:val="0"/>
                    <w:sz w:val="22"/>
                    <w:lang w:eastAsia="en-IE"/>
                  </w:rPr>
                  <w:tab/>
                </w:r>
                <w:r w:rsidRPr="00FF5445">
                  <w:rPr>
                    <w:rStyle w:val="Hyperlink"/>
                    <w:rFonts w:cs="Times New Roman"/>
                    <w:sz w:val="22"/>
                    <w:szCs w:val="28"/>
                    <w:lang w:eastAsia="en-US"/>
                  </w:rPr>
                  <w:t>Introduction</w:t>
                </w:r>
                <w:r w:rsidRPr="009557E3">
                  <w:rPr>
                    <w:webHidden/>
                    <w:sz w:val="22"/>
                  </w:rPr>
                  <w:tab/>
                </w:r>
                <w:r w:rsidRPr="009557E3">
                  <w:rPr>
                    <w:webHidden/>
                    <w:sz w:val="22"/>
                  </w:rPr>
                  <w:fldChar w:fldCharType="begin"/>
                </w:r>
                <w:r w:rsidRPr="009557E3">
                  <w:rPr>
                    <w:webHidden/>
                    <w:sz w:val="22"/>
                  </w:rPr>
                  <w:instrText xml:space="preserve"> PAGEREF _Toc482714489 \h </w:instrText>
                </w:r>
                <w:r w:rsidRPr="009557E3">
                  <w:rPr>
                    <w:webHidden/>
                    <w:sz w:val="22"/>
                  </w:rPr>
                </w:r>
                <w:r w:rsidRPr="009557E3">
                  <w:rPr>
                    <w:webHidden/>
                    <w:sz w:val="22"/>
                  </w:rPr>
                  <w:fldChar w:fldCharType="separate"/>
                </w:r>
                <w:r w:rsidR="00036838">
                  <w:rPr>
                    <w:webHidden/>
                    <w:sz w:val="22"/>
                  </w:rPr>
                  <w:t>4</w:t>
                </w:r>
                <w:r w:rsidRPr="009557E3">
                  <w:rPr>
                    <w:webHidden/>
                    <w:sz w:val="22"/>
                  </w:rPr>
                  <w:fldChar w:fldCharType="end"/>
                </w:r>
              </w:hyperlink>
            </w:p>
            <w:p w14:paraId="40B141E6" w14:textId="77777777" w:rsidR="009557E3" w:rsidRPr="009557E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0" w:history="1">
                <w:r w:rsidRPr="009557E3">
                  <w:rPr>
                    <w:rStyle w:val="Hyperlink"/>
                    <w:rFonts w:cs="Arial"/>
                    <w:szCs w:val="22"/>
                  </w:rPr>
                  <w:t>1.1</w:t>
                </w:r>
                <w:r w:rsidRPr="009557E3">
                  <w:rPr>
                    <w:rFonts w:eastAsiaTheme="minorEastAsia" w:cs="Arial"/>
                    <w:szCs w:val="22"/>
                    <w:lang w:val="en-IE" w:eastAsia="en-IE"/>
                  </w:rPr>
                  <w:tab/>
                </w:r>
                <w:r w:rsidRPr="00FF5445">
                  <w:rPr>
                    <w:rStyle w:val="Hyperlink"/>
                    <w:szCs w:val="24"/>
                    <w:lang w:val="en-IE" w:eastAsia="en-US"/>
                  </w:rPr>
                  <w:t>Background</w:t>
                </w:r>
                <w:r w:rsidRPr="009557E3">
                  <w:rPr>
                    <w:rStyle w:val="Hyperlink"/>
                    <w:rFonts w:cs="Arial"/>
                    <w:szCs w:val="22"/>
                  </w:rPr>
                  <w:t xml:space="preserve"> and Purpose</w:t>
                </w:r>
                <w:r w:rsidRPr="009557E3">
                  <w:rPr>
                    <w:rFonts w:cs="Arial"/>
                    <w:webHidden/>
                    <w:szCs w:val="22"/>
                  </w:rPr>
                  <w:tab/>
                </w:r>
                <w:r w:rsidRPr="009557E3">
                  <w:rPr>
                    <w:rFonts w:cs="Arial"/>
                    <w:webHidden/>
                    <w:szCs w:val="22"/>
                  </w:rPr>
                  <w:fldChar w:fldCharType="begin"/>
                </w:r>
                <w:r w:rsidRPr="009557E3">
                  <w:rPr>
                    <w:rFonts w:cs="Arial"/>
                    <w:webHidden/>
                    <w:szCs w:val="22"/>
                  </w:rPr>
                  <w:instrText xml:space="preserve"> PAGEREF _Toc482714490 \h </w:instrText>
                </w:r>
                <w:r w:rsidRPr="009557E3">
                  <w:rPr>
                    <w:rFonts w:cs="Arial"/>
                    <w:webHidden/>
                    <w:szCs w:val="22"/>
                  </w:rPr>
                </w:r>
                <w:r w:rsidRPr="009557E3">
                  <w:rPr>
                    <w:rFonts w:cs="Arial"/>
                    <w:webHidden/>
                    <w:szCs w:val="22"/>
                  </w:rPr>
                  <w:fldChar w:fldCharType="separate"/>
                </w:r>
                <w:r w:rsidR="00036838">
                  <w:rPr>
                    <w:rFonts w:cs="Arial"/>
                    <w:webHidden/>
                    <w:szCs w:val="22"/>
                  </w:rPr>
                  <w:t>4</w:t>
                </w:r>
                <w:r w:rsidRPr="009557E3">
                  <w:rPr>
                    <w:rFonts w:cs="Arial"/>
                    <w:webHidden/>
                    <w:szCs w:val="22"/>
                  </w:rPr>
                  <w:fldChar w:fldCharType="end"/>
                </w:r>
              </w:hyperlink>
            </w:p>
            <w:p w14:paraId="6B39EB52" w14:textId="77777777" w:rsidR="009557E3" w:rsidRPr="009557E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1" w:history="1">
                <w:r w:rsidRPr="009557E3">
                  <w:rPr>
                    <w:rStyle w:val="Hyperlink"/>
                    <w:rFonts w:cs="Arial"/>
                    <w:szCs w:val="22"/>
                  </w:rPr>
                  <w:t>1.2</w:t>
                </w:r>
                <w:r w:rsidRPr="009557E3">
                  <w:rPr>
                    <w:rFonts w:eastAsiaTheme="minorEastAsia" w:cs="Arial"/>
                    <w:szCs w:val="22"/>
                    <w:lang w:val="en-IE" w:eastAsia="en-IE"/>
                  </w:rPr>
                  <w:tab/>
                </w:r>
                <w:r w:rsidRPr="009557E3">
                  <w:rPr>
                    <w:rStyle w:val="Hyperlink"/>
                    <w:rFonts w:cs="Arial"/>
                    <w:szCs w:val="22"/>
                  </w:rPr>
                  <w:t>Scope of Agreed Procedure</w:t>
                </w:r>
                <w:r w:rsidRPr="009557E3">
                  <w:rPr>
                    <w:rFonts w:cs="Arial"/>
                    <w:webHidden/>
                    <w:szCs w:val="22"/>
                  </w:rPr>
                  <w:tab/>
                </w:r>
                <w:r w:rsidRPr="009557E3">
                  <w:rPr>
                    <w:rFonts w:cs="Arial"/>
                    <w:webHidden/>
                    <w:szCs w:val="22"/>
                  </w:rPr>
                  <w:fldChar w:fldCharType="begin"/>
                </w:r>
                <w:r w:rsidRPr="009557E3">
                  <w:rPr>
                    <w:rFonts w:cs="Arial"/>
                    <w:webHidden/>
                    <w:szCs w:val="22"/>
                  </w:rPr>
                  <w:instrText xml:space="preserve"> PAGEREF _Toc482714491 \h </w:instrText>
                </w:r>
                <w:r w:rsidRPr="009557E3">
                  <w:rPr>
                    <w:rFonts w:cs="Arial"/>
                    <w:webHidden/>
                    <w:szCs w:val="22"/>
                  </w:rPr>
                </w:r>
                <w:r w:rsidRPr="009557E3">
                  <w:rPr>
                    <w:rFonts w:cs="Arial"/>
                    <w:webHidden/>
                    <w:szCs w:val="22"/>
                  </w:rPr>
                  <w:fldChar w:fldCharType="separate"/>
                </w:r>
                <w:r w:rsidR="00036838">
                  <w:rPr>
                    <w:rFonts w:cs="Arial"/>
                    <w:webHidden/>
                    <w:szCs w:val="22"/>
                  </w:rPr>
                  <w:t>4</w:t>
                </w:r>
                <w:r w:rsidRPr="009557E3">
                  <w:rPr>
                    <w:rFonts w:cs="Arial"/>
                    <w:webHidden/>
                    <w:szCs w:val="22"/>
                  </w:rPr>
                  <w:fldChar w:fldCharType="end"/>
                </w:r>
              </w:hyperlink>
            </w:p>
            <w:p w14:paraId="28058FA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2" w:history="1">
                <w:r w:rsidRPr="00EE2F73">
                  <w:rPr>
                    <w:rStyle w:val="Hyperlink"/>
                    <w:rFonts w:cs="Arial"/>
                    <w:szCs w:val="22"/>
                  </w:rPr>
                  <w:t>1.3</w:t>
                </w:r>
                <w:r w:rsidRPr="00EE2F73">
                  <w:rPr>
                    <w:rFonts w:eastAsiaTheme="minorEastAsia" w:cs="Arial"/>
                    <w:szCs w:val="22"/>
                    <w:lang w:val="en-IE" w:eastAsia="en-IE"/>
                  </w:rPr>
                  <w:tab/>
                </w:r>
                <w:r w:rsidRPr="00EE2F73">
                  <w:rPr>
                    <w:rStyle w:val="Hyperlink"/>
                    <w:rFonts w:cs="Arial"/>
                    <w:szCs w:val="22"/>
                  </w:rPr>
                  <w:t>Definitions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_Toc482714492 \h </w:instrText>
                </w:r>
                <w:r w:rsidRPr="00EE2F73">
                  <w:rPr>
                    <w:rFonts w:cs="Arial"/>
                    <w:webHidden/>
                    <w:szCs w:val="22"/>
                  </w:rPr>
                </w:r>
                <w:r w:rsidRPr="00EE2F73">
                  <w:rPr>
                    <w:rFonts w:cs="Arial"/>
                    <w:webHidden/>
                    <w:szCs w:val="22"/>
                  </w:rPr>
                  <w:fldChar w:fldCharType="separate"/>
                </w:r>
                <w:r w:rsidR="00036838">
                  <w:rPr>
                    <w:rFonts w:cs="Arial"/>
                    <w:webHidden/>
                    <w:szCs w:val="22"/>
                  </w:rPr>
                  <w:t>4</w:t>
                </w:r>
                <w:r w:rsidRPr="00EE2F73">
                  <w:rPr>
                    <w:rFonts w:cs="Arial"/>
                    <w:webHidden/>
                    <w:szCs w:val="22"/>
                  </w:rPr>
                  <w:fldChar w:fldCharType="end"/>
                </w:r>
              </w:hyperlink>
            </w:p>
            <w:p w14:paraId="786555B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3" w:history="1">
                <w:r w:rsidRPr="00EE2F73">
                  <w:rPr>
                    <w:rStyle w:val="Hyperlink"/>
                    <w:rFonts w:cs="Arial"/>
                    <w:szCs w:val="22"/>
                  </w:rPr>
                  <w:t>1.4</w:t>
                </w:r>
                <w:r w:rsidRPr="00EE2F73">
                  <w:rPr>
                    <w:rFonts w:eastAsiaTheme="minorEastAsia" w:cs="Arial"/>
                    <w:szCs w:val="22"/>
                    <w:lang w:val="en-IE" w:eastAsia="en-IE"/>
                  </w:rPr>
                  <w:tab/>
                </w:r>
                <w:r w:rsidRPr="00EE2F73">
                  <w:rPr>
                    <w:rStyle w:val="Hyperlink"/>
                    <w:rFonts w:cs="Arial"/>
                    <w:szCs w:val="22"/>
                  </w:rPr>
                  <w:t>Compliance with Agreed Procedure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_Toc482714493 \h </w:instrText>
                </w:r>
                <w:r w:rsidRPr="00EE2F73">
                  <w:rPr>
                    <w:rFonts w:cs="Arial"/>
                    <w:webHidden/>
                    <w:szCs w:val="22"/>
                  </w:rPr>
                </w:r>
                <w:r w:rsidRPr="00EE2F73">
                  <w:rPr>
                    <w:rFonts w:cs="Arial"/>
                    <w:webHidden/>
                    <w:szCs w:val="22"/>
                  </w:rPr>
                  <w:fldChar w:fldCharType="separate"/>
                </w:r>
                <w:r w:rsidR="00036838">
                  <w:rPr>
                    <w:rFonts w:cs="Arial"/>
                    <w:webHidden/>
                    <w:szCs w:val="22"/>
                  </w:rPr>
                  <w:t>4</w:t>
                </w:r>
                <w:r w:rsidRPr="00EE2F73">
                  <w:rPr>
                    <w:rFonts w:cs="Arial"/>
                    <w:webHidden/>
                    <w:szCs w:val="22"/>
                  </w:rPr>
                  <w:fldChar w:fldCharType="end"/>
                </w:r>
              </w:hyperlink>
            </w:p>
            <w:p w14:paraId="6296D321" w14:textId="77777777" w:rsidR="009557E3" w:rsidRPr="00EE2F7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4" w:history="1">
                <w:r w:rsidRPr="00EE2F73">
                  <w:rPr>
                    <w:rStyle w:val="Hyperlink"/>
                    <w:sz w:val="22"/>
                  </w:rPr>
                  <w:t>2.</w:t>
                </w:r>
                <w:r w:rsidRPr="00EE2F73">
                  <w:rPr>
                    <w:rFonts w:eastAsiaTheme="minorEastAsia"/>
                    <w:b w:val="0"/>
                    <w:bCs w:val="0"/>
                    <w:sz w:val="22"/>
                    <w:lang w:eastAsia="en-IE"/>
                  </w:rPr>
                  <w:tab/>
                </w:r>
                <w:r w:rsidRPr="00FF5445">
                  <w:rPr>
                    <w:rStyle w:val="Hyperlink"/>
                    <w:rFonts w:cs="Times New Roman"/>
                    <w:sz w:val="22"/>
                    <w:szCs w:val="28"/>
                    <w:lang w:eastAsia="en-US"/>
                  </w:rPr>
                  <w:t>Overview</w:t>
                </w:r>
                <w:r w:rsidRPr="00EE2F73">
                  <w:rPr>
                    <w:webHidden/>
                    <w:sz w:val="22"/>
                  </w:rPr>
                  <w:tab/>
                </w:r>
                <w:r w:rsidRPr="00EE2F73">
                  <w:rPr>
                    <w:webHidden/>
                    <w:sz w:val="22"/>
                  </w:rPr>
                  <w:fldChar w:fldCharType="begin"/>
                </w:r>
                <w:r w:rsidRPr="00EE2F73">
                  <w:rPr>
                    <w:webHidden/>
                    <w:sz w:val="22"/>
                  </w:rPr>
                  <w:instrText xml:space="preserve"> PAGEREF _Toc482714494 \h </w:instrText>
                </w:r>
                <w:r w:rsidRPr="00EE2F73">
                  <w:rPr>
                    <w:webHidden/>
                    <w:sz w:val="22"/>
                  </w:rPr>
                </w:r>
                <w:r w:rsidRPr="00EE2F73">
                  <w:rPr>
                    <w:webHidden/>
                    <w:sz w:val="22"/>
                  </w:rPr>
                  <w:fldChar w:fldCharType="separate"/>
                </w:r>
                <w:r w:rsidR="00036838">
                  <w:rPr>
                    <w:webHidden/>
                    <w:sz w:val="22"/>
                  </w:rPr>
                  <w:t>5</w:t>
                </w:r>
                <w:r w:rsidRPr="00EE2F73">
                  <w:rPr>
                    <w:webHidden/>
                    <w:sz w:val="22"/>
                  </w:rPr>
                  <w:fldChar w:fldCharType="end"/>
                </w:r>
              </w:hyperlink>
            </w:p>
            <w:p w14:paraId="4F2E7DE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5" w:history="1">
                <w:r w:rsidRPr="00EE2F73">
                  <w:rPr>
                    <w:rStyle w:val="Hyperlink"/>
                    <w:rFonts w:cs="Arial"/>
                    <w:szCs w:val="22"/>
                  </w:rPr>
                  <w:t>2.1</w:t>
                </w:r>
                <w:r w:rsidRPr="00EE2F73">
                  <w:rPr>
                    <w:rFonts w:eastAsiaTheme="minorEastAsia" w:cs="Arial"/>
                    <w:szCs w:val="22"/>
                    <w:lang w:val="en-IE" w:eastAsia="en-IE"/>
                  </w:rPr>
                  <w:tab/>
                </w:r>
                <w:r w:rsidRPr="00EE2F73">
                  <w:rPr>
                    <w:rStyle w:val="Hyperlink"/>
                    <w:rFonts w:cs="Arial"/>
                    <w:szCs w:val="22"/>
                  </w:rPr>
                  <w:t>Default and 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_Toc482714495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45A16D8C" w14:textId="5E9B741F"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6" w:history="1">
                <w:r w:rsidRPr="00EE2F73">
                  <w:rPr>
                    <w:rStyle w:val="Hyperlink"/>
                    <w:rFonts w:cs="Arial"/>
                    <w:szCs w:val="22"/>
                  </w:rPr>
                  <w:t>2.1.1</w:t>
                </w:r>
                <w:r w:rsidR="00FF5445">
                  <w:rPr>
                    <w:rFonts w:eastAsiaTheme="minorEastAsia" w:cs="Arial"/>
                    <w:szCs w:val="22"/>
                    <w:lang w:val="en-IE" w:eastAsia="en-IE"/>
                  </w:rPr>
                  <w:t xml:space="preserve">    </w:t>
                </w:r>
                <w:r w:rsidRPr="00EE2F73">
                  <w:rPr>
                    <w:rStyle w:val="Hyperlink"/>
                    <w:rFonts w:cs="Arial"/>
                    <w:szCs w:val="22"/>
                  </w:rPr>
                  <w:t>Default</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_Toc482714496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5CF47125" w14:textId="217F338D"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7" w:history="1">
                <w:r w:rsidRPr="00EE2F73">
                  <w:rPr>
                    <w:rStyle w:val="Hyperlink"/>
                    <w:rFonts w:cs="Arial"/>
                    <w:caps/>
                    <w:szCs w:val="22"/>
                  </w:rPr>
                  <w:t>2.1.2</w:t>
                </w:r>
                <w:r w:rsidR="00FF5445">
                  <w:rPr>
                    <w:rFonts w:eastAsiaTheme="minorEastAsia" w:cs="Arial"/>
                    <w:szCs w:val="22"/>
                    <w:lang w:val="en-IE" w:eastAsia="en-IE"/>
                  </w:rPr>
                  <w:t xml:space="preserve">    </w:t>
                </w:r>
                <w:r w:rsidRPr="00EE2F73">
                  <w:rPr>
                    <w:rStyle w:val="Hyperlink"/>
                    <w:rFonts w:cs="Arial"/>
                    <w:szCs w:val="22"/>
                  </w:rPr>
                  <w:t>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_Toc482714497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28A577C0"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8" w:history="1">
                <w:r w:rsidRPr="00EE2F73">
                  <w:rPr>
                    <w:rStyle w:val="Hyperlink"/>
                    <w:rFonts w:cs="Arial"/>
                    <w:szCs w:val="22"/>
                  </w:rPr>
                  <w:t>2.2</w:t>
                </w:r>
                <w:r w:rsidRPr="00EE2F73">
                  <w:rPr>
                    <w:rFonts w:eastAsiaTheme="minorEastAsia" w:cs="Arial"/>
                    <w:szCs w:val="22"/>
                    <w:lang w:val="en-IE" w:eastAsia="en-IE"/>
                  </w:rPr>
                  <w:tab/>
                </w:r>
                <w:r w:rsidRPr="00EE2F73">
                  <w:rPr>
                    <w:rStyle w:val="Hyperlink"/>
                    <w:rFonts w:cs="Arial"/>
                    <w:szCs w:val="22"/>
                  </w:rPr>
                  <w:t>Termination Orders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_Toc482714498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6EEFDC62" w14:textId="77777777" w:rsidR="009557E3" w:rsidRPr="00EE2F7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9" w:history="1">
                <w:r w:rsidRPr="00EE2F73">
                  <w:rPr>
                    <w:rStyle w:val="Hyperlink"/>
                    <w:sz w:val="22"/>
                  </w:rPr>
                  <w:t>3.</w:t>
                </w:r>
                <w:r w:rsidRPr="00EE2F73">
                  <w:rPr>
                    <w:rFonts w:eastAsiaTheme="minorEastAsia"/>
                    <w:b w:val="0"/>
                    <w:bCs w:val="0"/>
                    <w:sz w:val="22"/>
                    <w:lang w:eastAsia="en-IE"/>
                  </w:rPr>
                  <w:tab/>
                </w:r>
                <w:r w:rsidRPr="00FF5445">
                  <w:rPr>
                    <w:rStyle w:val="Hyperlink"/>
                    <w:rFonts w:cs="Times New Roman"/>
                    <w:sz w:val="22"/>
                    <w:szCs w:val="28"/>
                    <w:lang w:eastAsia="en-US"/>
                  </w:rPr>
                  <w:t>Procedural</w:t>
                </w:r>
                <w:r w:rsidRPr="00EE2F73">
                  <w:rPr>
                    <w:rStyle w:val="Hyperlink"/>
                    <w:sz w:val="22"/>
                  </w:rPr>
                  <w:t xml:space="preserve"> Steps</w:t>
                </w:r>
                <w:r w:rsidRPr="00EE2F73">
                  <w:rPr>
                    <w:webHidden/>
                    <w:sz w:val="22"/>
                  </w:rPr>
                  <w:tab/>
                </w:r>
                <w:r w:rsidRPr="00EE2F73">
                  <w:rPr>
                    <w:webHidden/>
                    <w:sz w:val="22"/>
                  </w:rPr>
                  <w:fldChar w:fldCharType="begin"/>
                </w:r>
                <w:r w:rsidRPr="00EE2F73">
                  <w:rPr>
                    <w:webHidden/>
                    <w:sz w:val="22"/>
                  </w:rPr>
                  <w:instrText xml:space="preserve"> PAGEREF _Toc482714499 \h </w:instrText>
                </w:r>
                <w:r w:rsidRPr="00EE2F73">
                  <w:rPr>
                    <w:webHidden/>
                    <w:sz w:val="22"/>
                  </w:rPr>
                </w:r>
                <w:r w:rsidRPr="00EE2F73">
                  <w:rPr>
                    <w:webHidden/>
                    <w:sz w:val="22"/>
                  </w:rPr>
                  <w:fldChar w:fldCharType="separate"/>
                </w:r>
                <w:r w:rsidR="00036838">
                  <w:rPr>
                    <w:webHidden/>
                    <w:sz w:val="22"/>
                  </w:rPr>
                  <w:t>6</w:t>
                </w:r>
                <w:r w:rsidRPr="00EE2F73">
                  <w:rPr>
                    <w:webHidden/>
                    <w:sz w:val="22"/>
                  </w:rPr>
                  <w:fldChar w:fldCharType="end"/>
                </w:r>
              </w:hyperlink>
            </w:p>
            <w:p w14:paraId="02E6A16D"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0" w:history="1">
                <w:r w:rsidRPr="00EE2F73">
                  <w:rPr>
                    <w:rStyle w:val="Hyperlink"/>
                    <w:rFonts w:cs="Arial"/>
                    <w:szCs w:val="22"/>
                  </w:rPr>
                  <w:t>3.1</w:t>
                </w:r>
                <w:r w:rsidRPr="00EE2F73">
                  <w:rPr>
                    <w:rFonts w:eastAsiaTheme="minorEastAsia" w:cs="Arial"/>
                    <w:szCs w:val="22"/>
                    <w:lang w:val="en-IE" w:eastAsia="en-IE"/>
                  </w:rPr>
                  <w:tab/>
                </w:r>
                <w:r w:rsidRPr="00EE2F73">
                  <w:rPr>
                    <w:rStyle w:val="Hyperlink"/>
                    <w:rFonts w:cs="Arial"/>
                    <w:szCs w:val="22"/>
                  </w:rPr>
                  <w:t>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_Toc482714500 \h </w:instrText>
                </w:r>
                <w:r w:rsidRPr="00EE2F73">
                  <w:rPr>
                    <w:rFonts w:cs="Arial"/>
                    <w:webHidden/>
                    <w:szCs w:val="22"/>
                  </w:rPr>
                </w:r>
                <w:r w:rsidRPr="00EE2F73">
                  <w:rPr>
                    <w:rFonts w:cs="Arial"/>
                    <w:webHidden/>
                    <w:szCs w:val="22"/>
                  </w:rPr>
                  <w:fldChar w:fldCharType="separate"/>
                </w:r>
                <w:r w:rsidR="00036838">
                  <w:rPr>
                    <w:rFonts w:cs="Arial"/>
                    <w:webHidden/>
                    <w:szCs w:val="22"/>
                  </w:rPr>
                  <w:t>6</w:t>
                </w:r>
                <w:r w:rsidRPr="00EE2F73">
                  <w:rPr>
                    <w:rFonts w:cs="Arial"/>
                    <w:webHidden/>
                    <w:szCs w:val="22"/>
                  </w:rPr>
                  <w:fldChar w:fldCharType="end"/>
                </w:r>
              </w:hyperlink>
            </w:p>
            <w:p w14:paraId="64CB95F5" w14:textId="273FDCC9" w:rsidR="009557E3" w:rsidRPr="00EE2F73" w:rsidRDefault="009557E3"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1" w:history="1">
                <w:r w:rsidRPr="00EE2F73">
                  <w:rPr>
                    <w:rStyle w:val="Hyperlink"/>
                    <w:rFonts w:cs="Arial"/>
                    <w:caps/>
                    <w:szCs w:val="22"/>
                  </w:rPr>
                  <w:t>3.1.1</w:t>
                </w:r>
                <w:r w:rsidR="00FF5445">
                  <w:rPr>
                    <w:rFonts w:eastAsiaTheme="minorEastAsia" w:cs="Arial"/>
                    <w:szCs w:val="22"/>
                    <w:lang w:val="en-IE" w:eastAsia="en-IE"/>
                  </w:rPr>
                  <w:t xml:space="preserve">   </w:t>
                </w:r>
                <w:r w:rsidRPr="00FF5445">
                  <w:rPr>
                    <w:rFonts w:eastAsiaTheme="minorEastAsia"/>
                    <w:lang w:val="en-IE" w:eastAsia="en-IE"/>
                  </w:rPr>
                  <w:t>Suspension</w:t>
                </w:r>
                <w:r w:rsidRPr="00EE2F73">
                  <w:rPr>
                    <w:rStyle w:val="Hyperlink"/>
                    <w:rFonts w:cs="Arial"/>
                    <w:szCs w:val="22"/>
                  </w:rPr>
                  <w:t xml:space="preserve"> pursuant to a Suspension Order issued in accordance with paragraph B.13.3.1 of the Code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_Toc482714501 \h </w:instrText>
                </w:r>
                <w:r w:rsidRPr="00EE2F73">
                  <w:rPr>
                    <w:rFonts w:cs="Arial"/>
                    <w:webHidden/>
                    <w:szCs w:val="22"/>
                  </w:rPr>
                </w:r>
                <w:r w:rsidRPr="00EE2F73">
                  <w:rPr>
                    <w:rFonts w:cs="Arial"/>
                    <w:webHidden/>
                    <w:szCs w:val="22"/>
                  </w:rPr>
                  <w:fldChar w:fldCharType="separate"/>
                </w:r>
                <w:r w:rsidR="00036838">
                  <w:rPr>
                    <w:rFonts w:cs="Arial"/>
                    <w:webHidden/>
                    <w:szCs w:val="22"/>
                  </w:rPr>
                  <w:t>6</w:t>
                </w:r>
                <w:r w:rsidRPr="00EE2F73">
                  <w:rPr>
                    <w:rFonts w:cs="Arial"/>
                    <w:webHidden/>
                    <w:szCs w:val="22"/>
                  </w:rPr>
                  <w:fldChar w:fldCharType="end"/>
                </w:r>
              </w:hyperlink>
            </w:p>
            <w:p w14:paraId="7144BD28" w14:textId="4894A35F" w:rsidR="009557E3" w:rsidRPr="00EE2F73" w:rsidRDefault="009557E3"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2" w:history="1">
                <w:r w:rsidRPr="00EE2F73">
                  <w:rPr>
                    <w:rStyle w:val="Hyperlink"/>
                    <w:rFonts w:cs="Arial"/>
                    <w:caps/>
                    <w:szCs w:val="22"/>
                  </w:rPr>
                  <w:t>3.1.2</w:t>
                </w:r>
                <w:r w:rsidR="00FF5445">
                  <w:rPr>
                    <w:rFonts w:eastAsiaTheme="minorEastAsia" w:cs="Arial"/>
                    <w:szCs w:val="22"/>
                    <w:lang w:val="en-IE" w:eastAsia="en-IE"/>
                  </w:rPr>
                  <w:t xml:space="preserve">   </w:t>
                </w:r>
                <w:r w:rsidRPr="00EE2F73">
                  <w:rPr>
                    <w:rStyle w:val="Hyperlink"/>
                    <w:rFonts w:cs="Arial"/>
                    <w:szCs w:val="22"/>
                  </w:rPr>
                  <w:t>Suspension pursuant to a Suspension Order issued in accordance with paragraph B.13.3.2 of the Code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_Toc482714502 \h </w:instrText>
                </w:r>
                <w:r w:rsidRPr="00EE2F73">
                  <w:rPr>
                    <w:rFonts w:cs="Arial"/>
                    <w:webHidden/>
                    <w:szCs w:val="22"/>
                  </w:rPr>
                </w:r>
                <w:r w:rsidRPr="00EE2F73">
                  <w:rPr>
                    <w:rFonts w:cs="Arial"/>
                    <w:webHidden/>
                    <w:szCs w:val="22"/>
                  </w:rPr>
                  <w:fldChar w:fldCharType="separate"/>
                </w:r>
                <w:r w:rsidR="00036838">
                  <w:rPr>
                    <w:rFonts w:cs="Arial"/>
                    <w:webHidden/>
                    <w:szCs w:val="22"/>
                  </w:rPr>
                  <w:t>9</w:t>
                </w:r>
                <w:r w:rsidRPr="00EE2F73">
                  <w:rPr>
                    <w:rFonts w:cs="Arial"/>
                    <w:webHidden/>
                    <w:szCs w:val="22"/>
                  </w:rPr>
                  <w:fldChar w:fldCharType="end"/>
                </w:r>
              </w:hyperlink>
            </w:p>
            <w:p w14:paraId="7519A09D"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3" w:history="1">
                <w:r w:rsidRPr="00EE2F73">
                  <w:rPr>
                    <w:rStyle w:val="Hyperlink"/>
                    <w:rFonts w:cs="Arial"/>
                    <w:szCs w:val="22"/>
                  </w:rPr>
                  <w:t>3.2</w:t>
                </w:r>
                <w:r w:rsidRPr="00EE2F73">
                  <w:rPr>
                    <w:rFonts w:eastAsiaTheme="minorEastAsia" w:cs="Arial"/>
                    <w:szCs w:val="22"/>
                    <w:lang w:val="en-IE" w:eastAsia="en-IE"/>
                  </w:rPr>
                  <w:tab/>
                </w:r>
                <w:r w:rsidRPr="00EE2F73">
                  <w:rPr>
                    <w:rStyle w:val="Hyperlink"/>
                    <w:rFonts w:cs="Arial"/>
                    <w:szCs w:val="22"/>
                  </w:rPr>
                  <w:t>Termination Orders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_Toc482714503 \h </w:instrText>
                </w:r>
                <w:r w:rsidRPr="00EE2F73">
                  <w:rPr>
                    <w:rFonts w:cs="Arial"/>
                    <w:webHidden/>
                    <w:szCs w:val="22"/>
                  </w:rPr>
                </w:r>
                <w:r w:rsidRPr="00EE2F73">
                  <w:rPr>
                    <w:rFonts w:cs="Arial"/>
                    <w:webHidden/>
                    <w:szCs w:val="22"/>
                  </w:rPr>
                  <w:fldChar w:fldCharType="separate"/>
                </w:r>
                <w:r w:rsidR="00036838">
                  <w:rPr>
                    <w:rFonts w:cs="Arial"/>
                    <w:webHidden/>
                    <w:szCs w:val="22"/>
                  </w:rPr>
                  <w:t>12</w:t>
                </w:r>
                <w:r w:rsidRPr="00EE2F73">
                  <w:rPr>
                    <w:rFonts w:cs="Arial"/>
                    <w:webHidden/>
                    <w:szCs w:val="22"/>
                  </w:rPr>
                  <w:fldChar w:fldCharType="end"/>
                </w:r>
              </w:hyperlink>
            </w:p>
            <w:p w14:paraId="0018916F" w14:textId="4F4B00EF" w:rsidR="00CD6B13" w:rsidRDefault="00807EC3" w:rsidP="007F5E08">
              <w:pPr>
                <w:pStyle w:val="TOCHeading"/>
                <w:rPr>
                  <w:noProof/>
                </w:rPr>
              </w:pPr>
              <w:r w:rsidRPr="009557E3">
                <w:rPr>
                  <w:rFonts w:ascii="Arial" w:hAnsi="Arial" w:cs="Arial"/>
                </w:rPr>
                <w:fldChar w:fldCharType="end"/>
              </w:r>
            </w:p>
          </w:sdtContent>
        </w:sdt>
      </w:sdtContent>
    </w:sdt>
    <w:p w14:paraId="6CF3DBB2"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623EF840" w14:textId="5C6C7A90"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lastRenderedPageBreak/>
        <w:t>Document H</w:t>
      </w:r>
      <w:r w:rsidRPr="001267B9">
        <w:rPr>
          <w:rFonts w:ascii="Arial" w:hAnsi="Arial" w:cs="Arial"/>
          <w:caps w:val="0"/>
          <w:sz w:val="24"/>
          <w:szCs w:val="24"/>
          <w:lang w:val="en-IE"/>
        </w:rPr>
        <w:t>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792833" w:rsidRPr="001267B9" w14:paraId="6CF3DBB8" w14:textId="77777777" w:rsidTr="000B55D1">
        <w:trPr>
          <w:trHeight w:val="77"/>
        </w:trPr>
        <w:tc>
          <w:tcPr>
            <w:tcW w:w="1176" w:type="dxa"/>
            <w:tcBorders>
              <w:top w:val="single" w:sz="18" w:space="0" w:color="auto"/>
              <w:bottom w:val="single" w:sz="18" w:space="0" w:color="auto"/>
            </w:tcBorders>
            <w:shd w:val="clear" w:color="auto" w:fill="F2F2F2" w:themeFill="background1" w:themeFillShade="F2"/>
          </w:tcPr>
          <w:p w14:paraId="6CF3DBB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6CF3DBB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6CF3DBB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6CF3DBB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620E3D" w:rsidRPr="001267B9" w14:paraId="6CF3DBBD" w14:textId="77777777" w:rsidTr="000B55D1">
        <w:trPr>
          <w:trHeight w:val="300"/>
        </w:trPr>
        <w:tc>
          <w:tcPr>
            <w:tcW w:w="1176" w:type="dxa"/>
            <w:tcBorders>
              <w:top w:val="single" w:sz="18" w:space="0" w:color="auto"/>
            </w:tcBorders>
          </w:tcPr>
          <w:p w14:paraId="6CF3DBB9" w14:textId="37BF9E86" w:rsidR="00620E3D" w:rsidRPr="00620E3D" w:rsidDel="00C917EB" w:rsidRDefault="00E2279C" w:rsidP="00620E3D">
            <w:pPr>
              <w:pStyle w:val="CERnon-indent"/>
              <w:jc w:val="both"/>
              <w:rPr>
                <w:szCs w:val="22"/>
              </w:rPr>
            </w:pPr>
            <w:r>
              <w:rPr>
                <w:szCs w:val="22"/>
              </w:rPr>
              <w:t>1.0.</w:t>
            </w:r>
          </w:p>
        </w:tc>
        <w:tc>
          <w:tcPr>
            <w:tcW w:w="1452" w:type="dxa"/>
            <w:tcBorders>
              <w:top w:val="single" w:sz="18" w:space="0" w:color="auto"/>
            </w:tcBorders>
          </w:tcPr>
          <w:p w14:paraId="6CF3DBBA" w14:textId="132287A5" w:rsidR="00620E3D" w:rsidRPr="00620E3D" w:rsidDel="00C917EB" w:rsidRDefault="004F4135" w:rsidP="004F4135">
            <w:pPr>
              <w:pStyle w:val="CERnon-indent"/>
              <w:jc w:val="both"/>
              <w:rPr>
                <w:szCs w:val="22"/>
              </w:rPr>
            </w:pPr>
            <w:r>
              <w:rPr>
                <w:szCs w:val="22"/>
              </w:rPr>
              <w:t>3</w:t>
            </w:r>
            <w:r w:rsidR="001B5628">
              <w:rPr>
                <w:szCs w:val="22"/>
              </w:rPr>
              <w:t>1</w:t>
            </w:r>
            <w:r w:rsidR="009E72CD">
              <w:rPr>
                <w:szCs w:val="22"/>
              </w:rPr>
              <w:t>/05/2017</w:t>
            </w:r>
          </w:p>
        </w:tc>
        <w:tc>
          <w:tcPr>
            <w:tcW w:w="2700" w:type="dxa"/>
            <w:tcBorders>
              <w:top w:val="single" w:sz="18" w:space="0" w:color="auto"/>
            </w:tcBorders>
          </w:tcPr>
          <w:p w14:paraId="6CF3DBBB" w14:textId="5F415B6B" w:rsidR="00620E3D" w:rsidRPr="00620E3D" w:rsidDel="00C917EB" w:rsidRDefault="00620E3D" w:rsidP="00620E3D">
            <w:pPr>
              <w:pStyle w:val="CERnon-indent"/>
              <w:jc w:val="both"/>
              <w:rPr>
                <w:szCs w:val="22"/>
              </w:rPr>
            </w:pPr>
            <w:r w:rsidRPr="00620E3D">
              <w:rPr>
                <w:szCs w:val="22"/>
              </w:rPr>
              <w:t>I-SEM Project Team</w:t>
            </w:r>
          </w:p>
        </w:tc>
        <w:tc>
          <w:tcPr>
            <w:tcW w:w="3960" w:type="dxa"/>
            <w:tcBorders>
              <w:top w:val="single" w:sz="18" w:space="0" w:color="auto"/>
            </w:tcBorders>
          </w:tcPr>
          <w:p w14:paraId="6CF3DBBC" w14:textId="695CFB99" w:rsidR="00620E3D" w:rsidRPr="00620E3D" w:rsidDel="00C917EB" w:rsidRDefault="00620E3D" w:rsidP="00620E3D">
            <w:pPr>
              <w:pStyle w:val="CERnon-indent"/>
              <w:jc w:val="both"/>
              <w:rPr>
                <w:szCs w:val="22"/>
              </w:rPr>
            </w:pPr>
            <w:r w:rsidRPr="00620E3D">
              <w:rPr>
                <w:szCs w:val="22"/>
              </w:rPr>
              <w:t>Issued to the Regulatory Authorities</w:t>
            </w:r>
          </w:p>
        </w:tc>
      </w:tr>
      <w:tr w:rsidR="00A6411E" w:rsidRPr="001267B9" w14:paraId="501B69D4"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6D0E7B1" w14:textId="14B0709E" w:rsidR="00A6411E" w:rsidRPr="00A6411E" w:rsidDel="00C917EB" w:rsidRDefault="00A6411E">
            <w:pPr>
              <w:pStyle w:val="CERnon-indent"/>
              <w:jc w:val="both"/>
              <w:rPr>
                <w:b w:val="0"/>
                <w:szCs w:val="22"/>
              </w:rPr>
            </w:pPr>
            <w:r w:rsidRPr="00A6411E">
              <w:rPr>
                <w:rFonts w:cs="Arial"/>
                <w:b w:val="0"/>
                <w:lang w:val="en-IE"/>
              </w:rPr>
              <w:t>2.0</w:t>
            </w:r>
          </w:p>
        </w:tc>
        <w:tc>
          <w:tcPr>
            <w:tcW w:w="1452" w:type="dxa"/>
          </w:tcPr>
          <w:p w14:paraId="17551857" w14:textId="4FDD1C6A"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2700" w:type="dxa"/>
          </w:tcPr>
          <w:p w14:paraId="36938D6F" w14:textId="4D5093DE"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095B88">
              <w:rPr>
                <w:rFonts w:cs="Arial"/>
                <w:lang w:val="en-IE"/>
              </w:rPr>
              <w:t>G</w:t>
            </w:r>
            <w:r>
              <w:rPr>
                <w:rFonts w:cs="Arial"/>
                <w:lang w:val="en-IE"/>
              </w:rPr>
              <w:t>rid &amp; SONI</w:t>
            </w:r>
          </w:p>
        </w:tc>
        <w:tc>
          <w:tcPr>
            <w:tcW w:w="3960" w:type="dxa"/>
          </w:tcPr>
          <w:p w14:paraId="55A5AE45" w14:textId="0D57DFEA"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095B88" w:rsidRPr="001267B9" w14:paraId="40913750" w14:textId="77777777" w:rsidTr="00027318">
        <w:tblPrEx>
          <w:tblBorders>
            <w:top w:val="single" w:sz="12" w:space="0" w:color="000000"/>
            <w:bottom w:val="single" w:sz="12" w:space="0" w:color="000000"/>
            <w:insideH w:val="single" w:sz="6" w:space="0" w:color="000000"/>
          </w:tblBorders>
          <w:tblLook w:val="04A0" w:firstRow="1" w:lastRow="0" w:firstColumn="1" w:lastColumn="0" w:noHBand="0" w:noVBand="1"/>
        </w:tblPrEx>
        <w:trPr>
          <w:cantSplit/>
          <w:trHeight w:val="551"/>
        </w:trPr>
        <w:tc>
          <w:tcPr>
            <w:cnfStyle w:val="001000000000" w:firstRow="0" w:lastRow="0" w:firstColumn="1" w:lastColumn="0" w:oddVBand="0" w:evenVBand="0" w:oddHBand="0" w:evenHBand="0" w:firstRowFirstColumn="0" w:firstRowLastColumn="0" w:lastRowFirstColumn="0" w:lastRowLastColumn="0"/>
            <w:tcW w:w="1176" w:type="dxa"/>
          </w:tcPr>
          <w:p w14:paraId="72ED4C4D" w14:textId="77777777" w:rsidR="00095B88" w:rsidRPr="001513E6" w:rsidRDefault="00095B88">
            <w:pPr>
              <w:pStyle w:val="CERnon-indent"/>
              <w:jc w:val="both"/>
              <w:rPr>
                <w:rFonts w:cs="Arial"/>
                <w:b w:val="0"/>
                <w:bCs/>
                <w:lang w:val="en-IE"/>
              </w:rPr>
            </w:pPr>
            <w:r w:rsidRPr="001513E6">
              <w:rPr>
                <w:rFonts w:cs="Arial"/>
                <w:b w:val="0"/>
                <w:bCs/>
                <w:lang w:val="en-IE"/>
              </w:rPr>
              <w:t>3.0</w:t>
            </w:r>
          </w:p>
          <w:p w14:paraId="250B283B" w14:textId="73411025" w:rsidR="00BD06E9" w:rsidRPr="001513E6" w:rsidRDefault="00BD06E9">
            <w:pPr>
              <w:pStyle w:val="CERnon-indent"/>
              <w:jc w:val="both"/>
              <w:rPr>
                <w:rFonts w:cs="Arial"/>
                <w:b w:val="0"/>
                <w:bCs/>
                <w:lang w:val="en-IE"/>
              </w:rPr>
            </w:pPr>
          </w:p>
        </w:tc>
        <w:tc>
          <w:tcPr>
            <w:tcW w:w="1452" w:type="dxa"/>
          </w:tcPr>
          <w:p w14:paraId="1F1D756D" w14:textId="77777777" w:rsidR="00095B88"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p w14:paraId="38133261" w14:textId="3AB09CB6" w:rsidR="00211CA2" w:rsidRDefault="00211CA2">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2700" w:type="dxa"/>
          </w:tcPr>
          <w:p w14:paraId="2182AB50" w14:textId="77777777" w:rsidR="00095B88"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p w14:paraId="53809000" w14:textId="4E50F44D" w:rsidR="00BD06E9" w:rsidRDefault="00BD06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3960" w:type="dxa"/>
          </w:tcPr>
          <w:p w14:paraId="0138BD2E" w14:textId="77777777" w:rsidR="00BD06E9"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062124E6" w14:textId="55A72309" w:rsidR="00BD06E9" w:rsidRDefault="00BD06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r>
      <w:tr w:rsidR="00027318" w:rsidRPr="001267B9" w14:paraId="6CFB8C07"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5D5EF6B" w14:textId="6A584A49" w:rsidR="00027318" w:rsidRPr="001513E6" w:rsidRDefault="00027318">
            <w:pPr>
              <w:pStyle w:val="CERnon-indent"/>
              <w:jc w:val="both"/>
              <w:rPr>
                <w:rFonts w:cs="Arial"/>
                <w:bCs/>
                <w:lang w:val="en-IE"/>
              </w:rPr>
            </w:pPr>
            <w:r w:rsidRPr="001513E6">
              <w:rPr>
                <w:rFonts w:cs="Arial"/>
                <w:b w:val="0"/>
                <w:bCs/>
                <w:lang w:val="en-IE"/>
              </w:rPr>
              <w:t>4.0</w:t>
            </w:r>
          </w:p>
        </w:tc>
        <w:tc>
          <w:tcPr>
            <w:tcW w:w="1452" w:type="dxa"/>
          </w:tcPr>
          <w:p w14:paraId="2B4ED34F" w14:textId="0F33D1B0"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2700" w:type="dxa"/>
          </w:tcPr>
          <w:p w14:paraId="0A0D45DC" w14:textId="03B1C3DE"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A3DB954" w14:textId="6E5E209B"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E5540" w:rsidRPr="001267B9" w14:paraId="097FA50E"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B43F2CC" w14:textId="2F2A23CE" w:rsidR="002E5540" w:rsidRPr="001513E6" w:rsidRDefault="002E5540">
            <w:pPr>
              <w:pStyle w:val="CERnon-indent"/>
              <w:jc w:val="both"/>
              <w:rPr>
                <w:rFonts w:cs="Arial"/>
                <w:b w:val="0"/>
                <w:bCs/>
                <w:lang w:val="en-IE"/>
              </w:rPr>
            </w:pPr>
            <w:r w:rsidRPr="001513E6">
              <w:rPr>
                <w:rFonts w:cs="Arial"/>
                <w:b w:val="0"/>
                <w:bCs/>
                <w:lang w:val="en-IE"/>
              </w:rPr>
              <w:t>5.0</w:t>
            </w:r>
          </w:p>
        </w:tc>
        <w:tc>
          <w:tcPr>
            <w:tcW w:w="1452" w:type="dxa"/>
          </w:tcPr>
          <w:p w14:paraId="58C6690E" w14:textId="7EAC5F13"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2700" w:type="dxa"/>
          </w:tcPr>
          <w:p w14:paraId="4EB91BF8" w14:textId="35C85E2B"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72E9CA" w14:textId="62D15609"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271469" w:rsidRPr="001267B9" w14:paraId="2F7F3041"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0D1BA8F" w14:textId="63B7D45B" w:rsidR="00271469" w:rsidRPr="001513E6" w:rsidRDefault="00271469">
            <w:pPr>
              <w:pStyle w:val="CERnon-indent"/>
              <w:jc w:val="both"/>
              <w:rPr>
                <w:rFonts w:cs="Arial"/>
                <w:b w:val="0"/>
                <w:bCs/>
                <w:lang w:val="en-IE"/>
              </w:rPr>
            </w:pPr>
            <w:r w:rsidRPr="001513E6">
              <w:rPr>
                <w:rFonts w:cs="Arial"/>
                <w:b w:val="0"/>
                <w:bCs/>
                <w:lang w:val="en-IE"/>
              </w:rPr>
              <w:t>6.0</w:t>
            </w:r>
          </w:p>
        </w:tc>
        <w:tc>
          <w:tcPr>
            <w:tcW w:w="1452" w:type="dxa"/>
          </w:tcPr>
          <w:p w14:paraId="18EEECE6" w14:textId="7DD54CA6"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2700" w:type="dxa"/>
          </w:tcPr>
          <w:p w14:paraId="2102EB14" w14:textId="1540D1D5"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8012899" w14:textId="00897DD6"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AA67E9" w:rsidRPr="001267B9" w14:paraId="709D0BD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5C547F0" w14:textId="25623554" w:rsidR="00AA67E9" w:rsidRPr="001513E6" w:rsidRDefault="00AA67E9">
            <w:pPr>
              <w:pStyle w:val="CERnon-indent"/>
              <w:jc w:val="both"/>
              <w:rPr>
                <w:rFonts w:cs="Arial"/>
                <w:b w:val="0"/>
                <w:bCs/>
                <w:lang w:val="en-IE"/>
              </w:rPr>
            </w:pPr>
            <w:r w:rsidRPr="001513E6">
              <w:rPr>
                <w:rFonts w:cs="Arial"/>
                <w:b w:val="0"/>
                <w:bCs/>
                <w:lang w:val="en-IE"/>
              </w:rPr>
              <w:t>7.0</w:t>
            </w:r>
          </w:p>
        </w:tc>
        <w:tc>
          <w:tcPr>
            <w:tcW w:w="1452" w:type="dxa"/>
          </w:tcPr>
          <w:p w14:paraId="1C6594B0" w14:textId="2D8640C4"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2700" w:type="dxa"/>
          </w:tcPr>
          <w:p w14:paraId="0005D6E5" w14:textId="63837197"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7B11B015" w14:textId="7B478D18"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2F7BE5" w:rsidRPr="001267B9" w14:paraId="32BDFF2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E8A0B2" w14:textId="0D7B9A21" w:rsidR="002F7BE5" w:rsidRPr="00937D13" w:rsidRDefault="002F7BE5">
            <w:pPr>
              <w:pStyle w:val="CERnon-indent"/>
              <w:jc w:val="both"/>
              <w:rPr>
                <w:rFonts w:cs="Arial"/>
                <w:b w:val="0"/>
                <w:lang w:val="en-IE"/>
              </w:rPr>
            </w:pPr>
            <w:r w:rsidRPr="00937D13">
              <w:rPr>
                <w:rFonts w:cs="Arial"/>
                <w:b w:val="0"/>
                <w:lang w:val="en-IE"/>
              </w:rPr>
              <w:t>8.0</w:t>
            </w:r>
          </w:p>
        </w:tc>
        <w:tc>
          <w:tcPr>
            <w:tcW w:w="1452" w:type="dxa"/>
          </w:tcPr>
          <w:p w14:paraId="1669871C" w14:textId="0B4A5A62"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2700" w:type="dxa"/>
          </w:tcPr>
          <w:p w14:paraId="69710AB8" w14:textId="2C54CBCF"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0B534F9" w14:textId="327E95AE"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B65708" w:rsidRPr="001267B9" w14:paraId="7900A93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F12B70A" w14:textId="10344EC4" w:rsidR="00B65708" w:rsidRPr="00937D13" w:rsidRDefault="00B65708">
            <w:pPr>
              <w:pStyle w:val="CERnon-indent"/>
              <w:jc w:val="both"/>
              <w:rPr>
                <w:rFonts w:cs="Arial"/>
                <w:b w:val="0"/>
                <w:lang w:val="en-IE"/>
              </w:rPr>
            </w:pPr>
            <w:r w:rsidRPr="00937D13">
              <w:rPr>
                <w:rFonts w:cs="Arial"/>
                <w:b w:val="0"/>
                <w:lang w:val="en-IE"/>
              </w:rPr>
              <w:t>9.0</w:t>
            </w:r>
          </w:p>
        </w:tc>
        <w:tc>
          <w:tcPr>
            <w:tcW w:w="1452" w:type="dxa"/>
          </w:tcPr>
          <w:p w14:paraId="1C04EBDA" w14:textId="0215E513"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2700" w:type="dxa"/>
          </w:tcPr>
          <w:p w14:paraId="03D8CF48" w14:textId="66351669"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F94C2C4" w14:textId="503074ED"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FE36F7" w:rsidRPr="001267B9" w14:paraId="39EC8D93"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98B88AE" w14:textId="145FE23A" w:rsidR="00FE36F7" w:rsidRPr="00BF311A" w:rsidRDefault="00FE36F7">
            <w:pPr>
              <w:pStyle w:val="CERnon-indent"/>
              <w:jc w:val="both"/>
              <w:rPr>
                <w:rFonts w:cs="Arial"/>
                <w:b w:val="0"/>
                <w:bCs/>
                <w:lang w:val="en-IE"/>
              </w:rPr>
            </w:pPr>
            <w:r w:rsidRPr="00BF311A">
              <w:rPr>
                <w:rFonts w:cs="Arial"/>
                <w:b w:val="0"/>
                <w:bCs/>
                <w:lang w:val="en-IE"/>
              </w:rPr>
              <w:t>10.0</w:t>
            </w:r>
          </w:p>
        </w:tc>
        <w:tc>
          <w:tcPr>
            <w:tcW w:w="1452" w:type="dxa"/>
          </w:tcPr>
          <w:p w14:paraId="190737C1" w14:textId="5BCFE7A4"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2700" w:type="dxa"/>
          </w:tcPr>
          <w:p w14:paraId="44F2B7F6" w14:textId="4922EE12"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8831D5" w14:textId="07749B8A"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BF311A" w:rsidRPr="001267B9" w14:paraId="2342398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7D6F8" w14:textId="7975B7BD" w:rsidR="00BF311A" w:rsidRPr="00BF311A" w:rsidRDefault="00BF311A">
            <w:pPr>
              <w:pStyle w:val="CERnon-indent"/>
              <w:jc w:val="both"/>
              <w:rPr>
                <w:rFonts w:cs="Arial"/>
                <w:b w:val="0"/>
                <w:bCs/>
                <w:lang w:val="en-IE"/>
              </w:rPr>
            </w:pPr>
            <w:r>
              <w:rPr>
                <w:rFonts w:cs="Arial"/>
                <w:b w:val="0"/>
                <w:bCs/>
                <w:lang w:val="en-IE"/>
              </w:rPr>
              <w:t>11.0</w:t>
            </w:r>
          </w:p>
        </w:tc>
        <w:tc>
          <w:tcPr>
            <w:tcW w:w="1452" w:type="dxa"/>
          </w:tcPr>
          <w:p w14:paraId="7B0ED257" w14:textId="665ADBAF"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2700" w:type="dxa"/>
          </w:tcPr>
          <w:p w14:paraId="02A8432E" w14:textId="61285A38"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C25DAA9" w14:textId="579C852B"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DA65B4" w:rsidRPr="001267B9" w14:paraId="32DF90DC"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B4954A" w14:textId="4A8DDCD1" w:rsidR="00DA65B4" w:rsidRPr="00985CF1" w:rsidRDefault="00985CF1">
            <w:pPr>
              <w:pStyle w:val="CERnon-indent"/>
              <w:jc w:val="both"/>
              <w:rPr>
                <w:rFonts w:cs="Arial"/>
                <w:b w:val="0"/>
                <w:lang w:val="en-IE"/>
              </w:rPr>
            </w:pPr>
            <w:r>
              <w:rPr>
                <w:rFonts w:cs="Arial"/>
                <w:b w:val="0"/>
                <w:lang w:val="en-IE"/>
              </w:rPr>
              <w:t>12.0</w:t>
            </w:r>
          </w:p>
        </w:tc>
        <w:tc>
          <w:tcPr>
            <w:tcW w:w="1452" w:type="dxa"/>
          </w:tcPr>
          <w:p w14:paraId="0CD00D88" w14:textId="4B8C08AA"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01/11/2024</w:t>
            </w:r>
          </w:p>
        </w:tc>
        <w:tc>
          <w:tcPr>
            <w:tcW w:w="2700" w:type="dxa"/>
          </w:tcPr>
          <w:p w14:paraId="24A3BF20" w14:textId="4251DA22"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8E7E240" w14:textId="456C67F6"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r w:rsidR="006A033C" w:rsidRPr="001267B9" w14:paraId="667D4168"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21E320F" w14:textId="61967092" w:rsidR="006A033C" w:rsidRPr="006A033C" w:rsidRDefault="006A033C">
            <w:pPr>
              <w:pStyle w:val="CERnon-indent"/>
              <w:jc w:val="both"/>
              <w:rPr>
                <w:rFonts w:cs="Arial"/>
                <w:b w:val="0"/>
                <w:bCs/>
                <w:lang w:val="en-IE"/>
              </w:rPr>
            </w:pPr>
            <w:r>
              <w:rPr>
                <w:rFonts w:cs="Arial"/>
                <w:b w:val="0"/>
                <w:bCs/>
                <w:lang w:val="en-IE"/>
              </w:rPr>
              <w:t>13.0</w:t>
            </w:r>
          </w:p>
        </w:tc>
        <w:tc>
          <w:tcPr>
            <w:tcW w:w="1452" w:type="dxa"/>
          </w:tcPr>
          <w:p w14:paraId="3B7362D5" w14:textId="576DFBDC" w:rsidR="006A033C" w:rsidRDefault="006A033C">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w:t>
            </w:r>
            <w:r w:rsidR="00D90120">
              <w:rPr>
                <w:rFonts w:cs="Arial"/>
                <w:lang w:val="en-IE"/>
              </w:rPr>
              <w:t>11/2025</w:t>
            </w:r>
          </w:p>
        </w:tc>
        <w:tc>
          <w:tcPr>
            <w:tcW w:w="2700" w:type="dxa"/>
          </w:tcPr>
          <w:p w14:paraId="54A3691C" w14:textId="4CA3A929" w:rsidR="006A033C" w:rsidRDefault="00D9012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1C0427F2" w14:textId="750FD060" w:rsidR="006A033C" w:rsidRDefault="00D9012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V13.0 update</w:t>
            </w:r>
          </w:p>
        </w:tc>
      </w:tr>
      <w:tr w:rsidR="00512F30" w:rsidRPr="001267B9" w14:paraId="202BB5F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369FDFD" w14:textId="275D3084" w:rsidR="00512F30" w:rsidRPr="00DC081F" w:rsidRDefault="00512F30">
            <w:pPr>
              <w:pStyle w:val="CERnon-indent"/>
              <w:jc w:val="both"/>
              <w:rPr>
                <w:rFonts w:cs="Arial"/>
                <w:b w:val="0"/>
                <w:lang w:val="en-IE"/>
              </w:rPr>
            </w:pPr>
            <w:r w:rsidRPr="00DC081F">
              <w:rPr>
                <w:rFonts w:cs="Arial"/>
                <w:b w:val="0"/>
                <w:lang w:val="en-IE"/>
              </w:rPr>
              <w:t>14.0</w:t>
            </w:r>
          </w:p>
        </w:tc>
        <w:tc>
          <w:tcPr>
            <w:tcW w:w="1452" w:type="dxa"/>
          </w:tcPr>
          <w:p w14:paraId="34418D35" w14:textId="7D94278B"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11/02/2026</w:t>
            </w:r>
          </w:p>
        </w:tc>
        <w:tc>
          <w:tcPr>
            <w:tcW w:w="2700" w:type="dxa"/>
          </w:tcPr>
          <w:p w14:paraId="51D2E9DE" w14:textId="5204CC83"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362CBA8" w14:textId="427E2073"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V14.0 update</w:t>
            </w:r>
          </w:p>
        </w:tc>
      </w:tr>
      <w:tr w:rsidR="00C950CE" w:rsidRPr="001267B9" w14:paraId="3D84A25E"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B059782" w14:textId="30292EC1" w:rsidR="00C950CE" w:rsidRPr="001A1270" w:rsidRDefault="00C950CE">
            <w:pPr>
              <w:pStyle w:val="CERnon-indent"/>
              <w:jc w:val="both"/>
              <w:rPr>
                <w:rFonts w:cs="Arial"/>
                <w:b w:val="0"/>
                <w:bCs/>
                <w:lang w:val="en-IE"/>
              </w:rPr>
            </w:pPr>
            <w:r w:rsidRPr="001A1270">
              <w:rPr>
                <w:rFonts w:cs="Arial"/>
                <w:b w:val="0"/>
                <w:bCs/>
                <w:lang w:val="en-IE"/>
              </w:rPr>
              <w:t>15.0</w:t>
            </w:r>
          </w:p>
        </w:tc>
        <w:tc>
          <w:tcPr>
            <w:tcW w:w="1452" w:type="dxa"/>
          </w:tcPr>
          <w:p w14:paraId="00924EB7" w14:textId="41B0CFCA" w:rsidR="00C950CE" w:rsidRDefault="00C950CE">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10/06/2026</w:t>
            </w:r>
          </w:p>
        </w:tc>
        <w:tc>
          <w:tcPr>
            <w:tcW w:w="2700" w:type="dxa"/>
          </w:tcPr>
          <w:p w14:paraId="07E278F5" w14:textId="68677F34" w:rsidR="00C950CE" w:rsidRDefault="00C950CE">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roofErr w:type="spellStart"/>
            <w:r>
              <w:rPr>
                <w:rFonts w:cs="Arial"/>
                <w:lang w:val="en-IE"/>
              </w:rPr>
              <w:t>ÈirGrid</w:t>
            </w:r>
            <w:proofErr w:type="spellEnd"/>
            <w:r>
              <w:rPr>
                <w:rFonts w:cs="Arial"/>
                <w:lang w:val="en-IE"/>
              </w:rPr>
              <w:t xml:space="preserve"> &amp; SONI</w:t>
            </w:r>
          </w:p>
        </w:tc>
        <w:tc>
          <w:tcPr>
            <w:tcW w:w="3960" w:type="dxa"/>
          </w:tcPr>
          <w:p w14:paraId="16470482" w14:textId="07FC7557" w:rsidR="00C950CE" w:rsidRDefault="00C950CE">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V15.0 update</w:t>
            </w:r>
          </w:p>
        </w:tc>
      </w:tr>
    </w:tbl>
    <w:p w14:paraId="1369BDDB" w14:textId="77777777" w:rsidR="00695D9E" w:rsidRDefault="00695D9E" w:rsidP="00EF3036">
      <w:pPr>
        <w:pStyle w:val="H1"/>
        <w:rPr>
          <w:rFonts w:ascii="Arial" w:hAnsi="Arial" w:cs="Arial"/>
          <w:sz w:val="24"/>
          <w:szCs w:val="24"/>
          <w:lang w:val="en-IE"/>
        </w:rPr>
      </w:pPr>
    </w:p>
    <w:p w14:paraId="0A239DCF" w14:textId="48A6C5C5"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t>Related D</w:t>
      </w:r>
      <w:r w:rsidRPr="001267B9">
        <w:rPr>
          <w:rFonts w:ascii="Arial" w:hAnsi="Arial" w:cs="Arial"/>
          <w:caps w:val="0"/>
          <w:sz w:val="24"/>
          <w:szCs w:val="24"/>
          <w:lang w:val="en-IE"/>
        </w:rPr>
        <w:t>ocuments</w:t>
      </w:r>
    </w:p>
    <w:tbl>
      <w:tblPr>
        <w:tblStyle w:val="TableList3"/>
        <w:tblW w:w="9378" w:type="dxa"/>
        <w:tblLayout w:type="fixed"/>
        <w:tblLook w:val="0000" w:firstRow="0" w:lastRow="0" w:firstColumn="0" w:lastColumn="0" w:noHBand="0" w:noVBand="0"/>
      </w:tblPr>
      <w:tblGrid>
        <w:gridCol w:w="3528"/>
        <w:gridCol w:w="1260"/>
        <w:gridCol w:w="1416"/>
        <w:gridCol w:w="3174"/>
      </w:tblGrid>
      <w:tr w:rsidR="00792833" w:rsidRPr="001267B9" w14:paraId="6CF3DBC8" w14:textId="77777777" w:rsidTr="000B55D1">
        <w:trPr>
          <w:trHeight w:val="109"/>
        </w:trPr>
        <w:tc>
          <w:tcPr>
            <w:tcW w:w="3528" w:type="dxa"/>
            <w:tcBorders>
              <w:top w:val="single" w:sz="18" w:space="0" w:color="auto"/>
              <w:bottom w:val="single" w:sz="18" w:space="0" w:color="auto"/>
            </w:tcBorders>
            <w:shd w:val="clear" w:color="auto" w:fill="F2F2F2" w:themeFill="background1" w:themeFillShade="F2"/>
          </w:tcPr>
          <w:p w14:paraId="6CF3DBC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6CF3DBC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6CF3DBC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3174" w:type="dxa"/>
            <w:tcBorders>
              <w:top w:val="single" w:sz="18" w:space="0" w:color="auto"/>
              <w:bottom w:val="single" w:sz="18" w:space="0" w:color="auto"/>
            </w:tcBorders>
            <w:shd w:val="clear" w:color="auto" w:fill="F2F2F2" w:themeFill="background1" w:themeFillShade="F2"/>
          </w:tcPr>
          <w:p w14:paraId="6CF3DBC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916719" w:rsidRPr="001267B9" w14:paraId="6CF3DBCD" w14:textId="77777777" w:rsidTr="000B55D1">
        <w:trPr>
          <w:trHeight w:val="300"/>
        </w:trPr>
        <w:tc>
          <w:tcPr>
            <w:tcW w:w="3528" w:type="dxa"/>
            <w:tcBorders>
              <w:top w:val="single" w:sz="18" w:space="0" w:color="auto"/>
            </w:tcBorders>
          </w:tcPr>
          <w:p w14:paraId="6CF3DBC9" w14:textId="00BC9C5F" w:rsidR="00916719" w:rsidRPr="001267B9" w:rsidRDefault="00427427" w:rsidP="00DD5202">
            <w:pPr>
              <w:pStyle w:val="Body1"/>
              <w:rPr>
                <w:rFonts w:ascii="Arial" w:hAnsi="Arial" w:cs="Arial"/>
                <w:lang w:val="en-IE"/>
              </w:rPr>
            </w:pPr>
            <w:r>
              <w:rPr>
                <w:rFonts w:ascii="Arial" w:hAnsi="Arial" w:cs="Arial"/>
                <w:lang w:val="en-IE"/>
              </w:rPr>
              <w:t>Capacity Market Code</w:t>
            </w:r>
            <w:r w:rsidR="00D63BFA" w:rsidRPr="001267B9">
              <w:rPr>
                <w:rFonts w:ascii="Arial" w:hAnsi="Arial" w:cs="Arial"/>
                <w:lang w:val="en-IE"/>
              </w:rPr>
              <w:t xml:space="preserve"> </w:t>
            </w:r>
          </w:p>
        </w:tc>
        <w:tc>
          <w:tcPr>
            <w:tcW w:w="1260" w:type="dxa"/>
            <w:tcBorders>
              <w:top w:val="single" w:sz="18" w:space="0" w:color="auto"/>
            </w:tcBorders>
          </w:tcPr>
          <w:p w14:paraId="6CF3DBCA" w14:textId="5BD8381F" w:rsidR="00916719" w:rsidRPr="001267B9" w:rsidRDefault="00FE36F7" w:rsidP="005C460B">
            <w:pPr>
              <w:pStyle w:val="Body1"/>
              <w:rPr>
                <w:rFonts w:ascii="Arial" w:hAnsi="Arial" w:cs="Arial"/>
                <w:lang w:val="en-IE"/>
              </w:rPr>
            </w:pPr>
            <w:r>
              <w:rPr>
                <w:rFonts w:ascii="Arial" w:hAnsi="Arial" w:cs="Arial"/>
                <w:lang w:val="en-IE"/>
              </w:rPr>
              <w:t>1</w:t>
            </w:r>
            <w:r w:rsidR="00C950CE">
              <w:rPr>
                <w:rFonts w:ascii="Arial" w:hAnsi="Arial" w:cs="Arial"/>
                <w:lang w:val="en-IE"/>
              </w:rPr>
              <w:t>5</w:t>
            </w:r>
            <w:r w:rsidR="006C5C90">
              <w:rPr>
                <w:rFonts w:ascii="Arial" w:hAnsi="Arial" w:cs="Arial"/>
                <w:lang w:val="en-IE"/>
              </w:rPr>
              <w:t>.0</w:t>
            </w:r>
          </w:p>
        </w:tc>
        <w:tc>
          <w:tcPr>
            <w:tcW w:w="1416" w:type="dxa"/>
            <w:tcBorders>
              <w:top w:val="single" w:sz="18" w:space="0" w:color="auto"/>
            </w:tcBorders>
          </w:tcPr>
          <w:p w14:paraId="6CF3DBCB" w14:textId="10EDF021" w:rsidR="00645C5E" w:rsidRPr="001267B9" w:rsidRDefault="00C950CE" w:rsidP="001905EE">
            <w:pPr>
              <w:pStyle w:val="Body1"/>
              <w:rPr>
                <w:rFonts w:ascii="Arial" w:hAnsi="Arial" w:cs="Arial"/>
                <w:snapToGrid w:val="0"/>
                <w:lang w:val="en-IE"/>
              </w:rPr>
            </w:pPr>
            <w:r>
              <w:rPr>
                <w:rFonts w:ascii="Arial" w:hAnsi="Arial" w:cs="Arial"/>
                <w:snapToGrid w:val="0"/>
                <w:lang w:val="en-IE"/>
              </w:rPr>
              <w:t>10/06</w:t>
            </w:r>
            <w:r w:rsidR="009D3BFA">
              <w:rPr>
                <w:rFonts w:ascii="Arial" w:hAnsi="Arial" w:cs="Arial"/>
                <w:snapToGrid w:val="0"/>
                <w:lang w:val="en-IE"/>
              </w:rPr>
              <w:t>/2026</w:t>
            </w:r>
          </w:p>
        </w:tc>
        <w:tc>
          <w:tcPr>
            <w:tcW w:w="3174" w:type="dxa"/>
            <w:tcBorders>
              <w:top w:val="single" w:sz="18" w:space="0" w:color="auto"/>
            </w:tcBorders>
          </w:tcPr>
          <w:p w14:paraId="6CF3DBCC" w14:textId="51F4CBFF" w:rsidR="00916719" w:rsidRPr="001267B9" w:rsidRDefault="00562C88" w:rsidP="00DD5202">
            <w:pPr>
              <w:pStyle w:val="Body1"/>
              <w:rPr>
                <w:rFonts w:ascii="Arial" w:hAnsi="Arial" w:cs="Arial"/>
                <w:lang w:val="en-IE"/>
              </w:rPr>
            </w:pPr>
            <w:r>
              <w:rPr>
                <w:rFonts w:ascii="Arial" w:hAnsi="Arial" w:cs="Arial"/>
                <w:lang w:val="en-IE"/>
              </w:rPr>
              <w:t>EirGrid &amp; SONI</w:t>
            </w:r>
          </w:p>
        </w:tc>
      </w:tr>
      <w:tr w:rsidR="006F7199" w:rsidRPr="001267B9" w14:paraId="6CF3DBD2" w14:textId="77777777" w:rsidTr="000B55D1">
        <w:trPr>
          <w:trHeight w:val="300"/>
        </w:trPr>
        <w:tc>
          <w:tcPr>
            <w:tcW w:w="3528" w:type="dxa"/>
          </w:tcPr>
          <w:p w14:paraId="6CF3DBCE" w14:textId="77777777" w:rsidR="006F7199" w:rsidRPr="001267B9" w:rsidRDefault="00E36B53" w:rsidP="00DD5202">
            <w:pPr>
              <w:pStyle w:val="Body1"/>
              <w:rPr>
                <w:rFonts w:ascii="Arial" w:hAnsi="Arial" w:cs="Arial"/>
                <w:lang w:val="en-IE"/>
              </w:rPr>
            </w:pPr>
            <w:r>
              <w:rPr>
                <w:rFonts w:ascii="Arial" w:hAnsi="Arial" w:cs="Arial"/>
                <w:lang w:val="en-IE"/>
              </w:rPr>
              <w:t>Agreed Procedure 1 “Registration”</w:t>
            </w:r>
          </w:p>
        </w:tc>
        <w:tc>
          <w:tcPr>
            <w:tcW w:w="1260" w:type="dxa"/>
          </w:tcPr>
          <w:p w14:paraId="6CF3DBCF" w14:textId="77777777" w:rsidR="006F7199" w:rsidRPr="001267B9" w:rsidRDefault="006F7199" w:rsidP="00DD5202">
            <w:pPr>
              <w:pStyle w:val="Body1"/>
              <w:rPr>
                <w:rFonts w:ascii="Arial" w:hAnsi="Arial" w:cs="Arial"/>
                <w:lang w:val="en-IE"/>
              </w:rPr>
            </w:pPr>
          </w:p>
        </w:tc>
        <w:tc>
          <w:tcPr>
            <w:tcW w:w="1416" w:type="dxa"/>
          </w:tcPr>
          <w:p w14:paraId="6CF3DBD0" w14:textId="77777777" w:rsidR="006F7199" w:rsidRPr="001267B9" w:rsidRDefault="006F7199" w:rsidP="00DD5202">
            <w:pPr>
              <w:pStyle w:val="Body1"/>
              <w:rPr>
                <w:rFonts w:ascii="Arial" w:hAnsi="Arial" w:cs="Arial"/>
                <w:lang w:val="en-IE"/>
              </w:rPr>
            </w:pPr>
          </w:p>
        </w:tc>
        <w:tc>
          <w:tcPr>
            <w:tcW w:w="3174" w:type="dxa"/>
          </w:tcPr>
          <w:p w14:paraId="6CF3DBD1" w14:textId="77777777" w:rsidR="006F7199" w:rsidRPr="001267B9" w:rsidRDefault="006F7199" w:rsidP="00DD5202">
            <w:pPr>
              <w:pStyle w:val="Body1"/>
              <w:rPr>
                <w:rFonts w:ascii="Arial" w:hAnsi="Arial" w:cs="Arial"/>
                <w:lang w:val="en-IE"/>
              </w:rPr>
            </w:pPr>
          </w:p>
        </w:tc>
      </w:tr>
    </w:tbl>
    <w:p w14:paraId="0EEA9C67" w14:textId="77777777" w:rsidR="00CF3FDA" w:rsidRDefault="00CF3FDA" w:rsidP="00DD5202">
      <w:pPr>
        <w:pStyle w:val="Body1"/>
        <w:tabs>
          <w:tab w:val="left" w:pos="3528"/>
          <w:tab w:val="left" w:pos="4968"/>
          <w:tab w:val="left" w:pos="6204"/>
        </w:tabs>
        <w:rPr>
          <w:rFonts w:ascii="Arial" w:hAnsi="Arial" w:cs="Arial"/>
          <w:lang w:val="en-IE"/>
        </w:rPr>
        <w:sectPr w:rsidR="00CF3FDA" w:rsidSect="0028418D">
          <w:footerReference w:type="default" r:id="rId15"/>
          <w:type w:val="continuous"/>
          <w:pgSz w:w="11907" w:h="16840" w:code="9"/>
          <w:pgMar w:top="1440" w:right="1440" w:bottom="1440" w:left="1440" w:header="720" w:footer="720" w:gutter="0"/>
          <w:pgNumType w:start="1"/>
          <w:cols w:space="720"/>
        </w:sectPr>
      </w:pPr>
    </w:p>
    <w:p w14:paraId="6CF3DBD6" w14:textId="77777777" w:rsidR="001438CB" w:rsidRPr="00695D9E" w:rsidRDefault="00DD5E51" w:rsidP="00695D9E">
      <w:pPr>
        <w:pStyle w:val="APHeading1"/>
      </w:pPr>
      <w:bookmarkStart w:id="0" w:name="_Toc170997185"/>
      <w:bookmarkStart w:id="1" w:name="_Toc466561512"/>
      <w:bookmarkStart w:id="2" w:name="_Toc471292548"/>
      <w:bookmarkStart w:id="3" w:name="_Toc471297193"/>
      <w:bookmarkStart w:id="4" w:name="_Toc471307838"/>
      <w:bookmarkStart w:id="5" w:name="_Toc471393995"/>
      <w:bookmarkStart w:id="6" w:name="_Toc482714489"/>
      <w:r w:rsidRPr="00695D9E">
        <w:lastRenderedPageBreak/>
        <w:t>Introduction</w:t>
      </w:r>
      <w:bookmarkEnd w:id="0"/>
      <w:bookmarkEnd w:id="1"/>
      <w:bookmarkEnd w:id="2"/>
      <w:bookmarkEnd w:id="3"/>
      <w:bookmarkEnd w:id="4"/>
      <w:bookmarkEnd w:id="5"/>
      <w:bookmarkEnd w:id="6"/>
    </w:p>
    <w:p w14:paraId="6CF3DBD7" w14:textId="77777777" w:rsidR="00DD5E51" w:rsidRPr="001267B9" w:rsidRDefault="00C8396F" w:rsidP="003E2202">
      <w:pPr>
        <w:pStyle w:val="AP2Heading"/>
        <w:spacing w:before="480"/>
        <w:ind w:left="850" w:hanging="850"/>
      </w:pPr>
      <w:bookmarkStart w:id="7" w:name="_Toc22548714"/>
      <w:bookmarkStart w:id="8" w:name="_Toc139788471"/>
      <w:bookmarkStart w:id="9" w:name="_Toc170997186"/>
      <w:bookmarkStart w:id="10" w:name="_Toc471297194"/>
      <w:bookmarkStart w:id="11" w:name="_Toc471393996"/>
      <w:bookmarkStart w:id="12" w:name="_Toc482714490"/>
      <w:r>
        <w:t>Background and</w:t>
      </w:r>
      <w:r w:rsidR="00DD5E51" w:rsidRPr="001267B9">
        <w:t xml:space="preserve"> Purpose</w:t>
      </w:r>
      <w:bookmarkEnd w:id="7"/>
      <w:bookmarkEnd w:id="8"/>
      <w:bookmarkEnd w:id="9"/>
      <w:bookmarkEnd w:id="10"/>
      <w:bookmarkEnd w:id="11"/>
      <w:bookmarkEnd w:id="12"/>
    </w:p>
    <w:p w14:paraId="6CF3DBD9" w14:textId="7A2C059A" w:rsidR="00CF7496" w:rsidRPr="003E2202" w:rsidRDefault="00BE51E6" w:rsidP="003E2202">
      <w:pPr>
        <w:pStyle w:val="CERnon-indent"/>
        <w:jc w:val="both"/>
        <w:rPr>
          <w:szCs w:val="22"/>
        </w:rPr>
      </w:pPr>
      <w:r>
        <w:rPr>
          <w:szCs w:val="22"/>
        </w:rPr>
        <w:t xml:space="preserve">This Agreed Procedure supplements the rules set out in the </w:t>
      </w:r>
      <w:r w:rsidR="003072AA">
        <w:rPr>
          <w:szCs w:val="22"/>
        </w:rPr>
        <w:t xml:space="preserve">Capacity Market </w:t>
      </w:r>
      <w:r>
        <w:rPr>
          <w:szCs w:val="22"/>
        </w:rPr>
        <w:t>Code (hereinafter referred as the “</w:t>
      </w:r>
      <w:r>
        <w:rPr>
          <w:b/>
          <w:szCs w:val="22"/>
        </w:rPr>
        <w:t>Code</w:t>
      </w:r>
      <w:r>
        <w:rPr>
          <w:szCs w:val="22"/>
        </w:rPr>
        <w:t xml:space="preserve">”) in relation to </w:t>
      </w:r>
      <w:r w:rsidR="003072AA">
        <w:rPr>
          <w:szCs w:val="22"/>
        </w:rPr>
        <w:t>Default</w:t>
      </w:r>
      <w:r w:rsidR="00253436">
        <w:rPr>
          <w:szCs w:val="22"/>
        </w:rPr>
        <w:t xml:space="preserve">, </w:t>
      </w:r>
      <w:r w:rsidR="003072AA">
        <w:rPr>
          <w:szCs w:val="22"/>
        </w:rPr>
        <w:t>Suspension</w:t>
      </w:r>
      <w:r w:rsidR="00253436">
        <w:rPr>
          <w:szCs w:val="22"/>
        </w:rPr>
        <w:t xml:space="preserve"> and Termination Orders</w:t>
      </w:r>
      <w:r>
        <w:rPr>
          <w:szCs w:val="22"/>
        </w:rPr>
        <w:t>. It sets out procedures with which Parties to the Code must comply.</w:t>
      </w:r>
    </w:p>
    <w:p w14:paraId="6CF3DBDA" w14:textId="77777777" w:rsidR="00F90D28" w:rsidRPr="00695D9E" w:rsidRDefault="00F90D28" w:rsidP="003E2202">
      <w:pPr>
        <w:pStyle w:val="AP2Heading"/>
        <w:spacing w:before="480"/>
        <w:ind w:left="850" w:hanging="850"/>
      </w:pPr>
      <w:bookmarkStart w:id="13" w:name="_Toc22548718"/>
      <w:bookmarkStart w:id="14" w:name="_Toc139788474"/>
      <w:bookmarkStart w:id="15" w:name="_Toc471297195"/>
      <w:bookmarkStart w:id="16" w:name="_Toc471393997"/>
      <w:bookmarkStart w:id="17" w:name="_Toc482714491"/>
      <w:r w:rsidRPr="00695D9E">
        <w:t xml:space="preserve">Scope </w:t>
      </w:r>
      <w:r w:rsidR="00C8396F" w:rsidRPr="00695D9E">
        <w:t>o</w:t>
      </w:r>
      <w:r w:rsidR="004F3507" w:rsidRPr="00695D9E">
        <w:t xml:space="preserve">f </w:t>
      </w:r>
      <w:r w:rsidRPr="00695D9E">
        <w:t>Agreed Procedure</w:t>
      </w:r>
      <w:bookmarkEnd w:id="13"/>
      <w:bookmarkEnd w:id="14"/>
      <w:bookmarkEnd w:id="15"/>
      <w:bookmarkEnd w:id="16"/>
      <w:bookmarkEnd w:id="17"/>
    </w:p>
    <w:p w14:paraId="6CF3DBDB"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6F9C47AD" w14:textId="22486DBA" w:rsidR="001653C0" w:rsidRDefault="001653C0" w:rsidP="00C31779">
      <w:pPr>
        <w:pStyle w:val="Body1"/>
        <w:numPr>
          <w:ilvl w:val="0"/>
          <w:numId w:val="19"/>
        </w:numPr>
        <w:spacing w:before="120" w:after="120"/>
        <w:ind w:hanging="720"/>
        <w:jc w:val="both"/>
        <w:rPr>
          <w:rFonts w:ascii="Arial" w:hAnsi="Arial" w:cs="Arial"/>
        </w:rPr>
      </w:pPr>
      <w:r>
        <w:rPr>
          <w:rFonts w:ascii="Arial" w:hAnsi="Arial" w:cs="Arial"/>
        </w:rPr>
        <w:t>Suspension</w:t>
      </w:r>
      <w:r w:rsidR="00796BAA">
        <w:rPr>
          <w:rFonts w:ascii="Arial" w:hAnsi="Arial" w:cs="Arial"/>
        </w:rPr>
        <w:t>; and</w:t>
      </w:r>
    </w:p>
    <w:p w14:paraId="59769F53" w14:textId="5157A500" w:rsidR="001653C0" w:rsidRDefault="00796BAA" w:rsidP="00C31779">
      <w:pPr>
        <w:pStyle w:val="Body1"/>
        <w:numPr>
          <w:ilvl w:val="0"/>
          <w:numId w:val="19"/>
        </w:numPr>
        <w:spacing w:before="120" w:after="120"/>
        <w:ind w:hanging="720"/>
        <w:jc w:val="both"/>
        <w:rPr>
          <w:rFonts w:ascii="Arial" w:hAnsi="Arial" w:cs="Arial"/>
        </w:rPr>
      </w:pPr>
      <w:r>
        <w:rPr>
          <w:rFonts w:ascii="Arial" w:hAnsi="Arial" w:cs="Arial"/>
        </w:rPr>
        <w:t>Termination</w:t>
      </w:r>
      <w:r w:rsidR="00F45ECB">
        <w:rPr>
          <w:rFonts w:ascii="Arial" w:hAnsi="Arial" w:cs="Arial"/>
        </w:rPr>
        <w:t xml:space="preserve"> Order</w:t>
      </w:r>
      <w:r w:rsidR="006D76AC">
        <w:rPr>
          <w:rFonts w:ascii="Arial" w:hAnsi="Arial" w:cs="Arial"/>
        </w:rPr>
        <w:t>s</w:t>
      </w:r>
      <w:r>
        <w:rPr>
          <w:rFonts w:ascii="Arial" w:hAnsi="Arial" w:cs="Arial"/>
        </w:rPr>
        <w:t>.</w:t>
      </w:r>
    </w:p>
    <w:p w14:paraId="44F1A6B1" w14:textId="5BCC2EE4" w:rsidR="006D76AC" w:rsidRPr="006D76AC" w:rsidRDefault="006D76AC" w:rsidP="006D76AC">
      <w:pPr>
        <w:jc w:val="both"/>
        <w:rPr>
          <w:rFonts w:ascii="Arial" w:hAnsi="Arial"/>
          <w:color w:val="000000"/>
          <w:sz w:val="22"/>
          <w:szCs w:val="22"/>
          <w:lang w:val="en-GB" w:eastAsia="en-US"/>
        </w:rPr>
      </w:pPr>
      <w:r w:rsidRPr="006D76AC">
        <w:rPr>
          <w:rFonts w:ascii="Arial" w:hAnsi="Arial"/>
          <w:color w:val="000000"/>
          <w:sz w:val="22"/>
          <w:szCs w:val="22"/>
          <w:lang w:val="en-GB" w:eastAsia="en-US"/>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0594B689" w14:textId="77777777" w:rsidR="006D76AC" w:rsidRPr="00851CF6" w:rsidRDefault="006D76AC" w:rsidP="006D76AC">
      <w:pPr>
        <w:pStyle w:val="CERnon-indent"/>
        <w:jc w:val="both"/>
        <w:rPr>
          <w:szCs w:val="22"/>
        </w:rPr>
      </w:pPr>
      <w:bookmarkStart w:id="18"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8"/>
    </w:p>
    <w:p w14:paraId="6CF3DBE2" w14:textId="15D1EAF9" w:rsidR="00427EE1" w:rsidRPr="003E2202" w:rsidRDefault="006D76AC" w:rsidP="003E2202">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123D20">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CF3DBE3" w14:textId="77777777" w:rsidR="00DB498B" w:rsidRPr="001267B9" w:rsidRDefault="00DB498B" w:rsidP="003E2202">
      <w:pPr>
        <w:pStyle w:val="AP2Heading"/>
        <w:spacing w:before="480"/>
        <w:ind w:left="850" w:hanging="850"/>
      </w:pPr>
      <w:bookmarkStart w:id="19" w:name="_Toc22359370"/>
      <w:bookmarkStart w:id="20" w:name="_Toc22545099"/>
      <w:bookmarkStart w:id="21" w:name="_Toc22548623"/>
      <w:bookmarkStart w:id="22" w:name="_Toc22548715"/>
      <w:bookmarkStart w:id="23" w:name="_Toc139788472"/>
      <w:bookmarkStart w:id="24" w:name="_Toc471297196"/>
      <w:bookmarkStart w:id="25" w:name="_Toc471393998"/>
      <w:bookmarkStart w:id="26" w:name="_Toc482714492"/>
      <w:r w:rsidRPr="001267B9">
        <w:t>Definitions</w:t>
      </w:r>
      <w:bookmarkEnd w:id="19"/>
      <w:bookmarkEnd w:id="20"/>
      <w:bookmarkEnd w:id="21"/>
      <w:bookmarkEnd w:id="22"/>
      <w:bookmarkEnd w:id="23"/>
      <w:bookmarkEnd w:id="24"/>
      <w:bookmarkEnd w:id="25"/>
      <w:bookmarkEnd w:id="26"/>
    </w:p>
    <w:p w14:paraId="6CF3DBE4" w14:textId="3195D52F"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 xml:space="preserve">e </w:t>
      </w:r>
      <w:r w:rsidR="004D176F">
        <w:rPr>
          <w:rFonts w:ascii="Arial" w:hAnsi="Arial" w:cs="Arial"/>
        </w:rPr>
        <w:t xml:space="preserve">specified, </w:t>
      </w:r>
      <w:r w:rsidRPr="00C8396F">
        <w:rPr>
          <w:rFonts w:ascii="Arial" w:hAnsi="Arial" w:cs="Arial"/>
        </w:rPr>
        <w:t>have the same meanings when used in this Agreed Procedure.</w:t>
      </w:r>
      <w:r w:rsidR="00B90DF3" w:rsidRPr="00C8396F">
        <w:rPr>
          <w:rFonts w:ascii="Arial" w:hAnsi="Arial" w:cs="Arial"/>
        </w:rPr>
        <w:t xml:space="preserve"> </w:t>
      </w:r>
    </w:p>
    <w:p w14:paraId="6CF3DBE6" w14:textId="5B26E99A" w:rsidR="00F90D28" w:rsidRPr="003E2202" w:rsidRDefault="00DB498B" w:rsidP="003E2202">
      <w:pPr>
        <w:pStyle w:val="Body1"/>
        <w:spacing w:before="120" w:after="120"/>
        <w:jc w:val="both"/>
        <w:rPr>
          <w:rFonts w:ascii="Arial" w:hAnsi="Arial" w:cs="Arial"/>
        </w:rPr>
      </w:pPr>
      <w:r w:rsidRPr="00C8396F">
        <w:rPr>
          <w:rFonts w:ascii="Arial" w:hAnsi="Arial" w:cs="Arial"/>
        </w:rPr>
        <w:t xml:space="preserve">References to sections relate </w:t>
      </w:r>
      <w:r w:rsidR="00290A3F">
        <w:rPr>
          <w:rFonts w:ascii="Arial" w:hAnsi="Arial" w:cs="Arial"/>
        </w:rPr>
        <w:t>to sections</w:t>
      </w:r>
      <w:r w:rsidRPr="00C8396F">
        <w:rPr>
          <w:rFonts w:ascii="Arial" w:hAnsi="Arial" w:cs="Arial"/>
        </w:rPr>
        <w:t xml:space="preserve"> </w:t>
      </w:r>
      <w:r w:rsidR="00290A3F">
        <w:rPr>
          <w:rFonts w:ascii="Arial" w:hAnsi="Arial" w:cs="Arial"/>
        </w:rPr>
        <w:t>in</w:t>
      </w:r>
      <w:r w:rsidRPr="00C8396F">
        <w:rPr>
          <w:rFonts w:ascii="Arial" w:hAnsi="Arial" w:cs="Arial"/>
        </w:rPr>
        <w:t xml:space="preserve"> this Agreed Procedure unless </w:t>
      </w:r>
      <w:r w:rsidR="008D1381">
        <w:rPr>
          <w:rFonts w:ascii="Arial" w:hAnsi="Arial" w:cs="Arial"/>
        </w:rPr>
        <w:t>otherwise specified</w:t>
      </w:r>
      <w:r w:rsidRPr="00C8396F">
        <w:rPr>
          <w:rFonts w:ascii="Arial" w:hAnsi="Arial" w:cs="Arial"/>
        </w:rPr>
        <w:t>.</w:t>
      </w:r>
    </w:p>
    <w:p w14:paraId="6CF3DBE7" w14:textId="77777777" w:rsidR="00F90D28" w:rsidRPr="001267B9" w:rsidRDefault="00F90D28" w:rsidP="003E2202">
      <w:pPr>
        <w:pStyle w:val="AP2Heading"/>
        <w:spacing w:before="480"/>
        <w:ind w:left="850" w:hanging="850"/>
      </w:pPr>
      <w:bookmarkStart w:id="27" w:name="_Toc22548719"/>
      <w:bookmarkStart w:id="28" w:name="_Toc139788475"/>
      <w:bookmarkStart w:id="29" w:name="_Toc471297197"/>
      <w:bookmarkStart w:id="30" w:name="_Toc471393999"/>
      <w:bookmarkStart w:id="31" w:name="_Toc482714493"/>
      <w:r w:rsidRPr="001267B9">
        <w:t xml:space="preserve">Compliance </w:t>
      </w:r>
      <w:r w:rsidR="00B96C9D">
        <w:t>w</w:t>
      </w:r>
      <w:r w:rsidR="004F3507" w:rsidRPr="001267B9">
        <w:t xml:space="preserve">ith </w:t>
      </w:r>
      <w:r w:rsidRPr="001267B9">
        <w:t>Agreed Procedure</w:t>
      </w:r>
      <w:bookmarkEnd w:id="27"/>
      <w:bookmarkEnd w:id="28"/>
      <w:bookmarkEnd w:id="29"/>
      <w:bookmarkEnd w:id="30"/>
      <w:bookmarkEnd w:id="31"/>
    </w:p>
    <w:p w14:paraId="6CF3DBE8"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6CF3DBE9" w14:textId="77777777" w:rsidR="00F0161C" w:rsidRPr="001267B9" w:rsidRDefault="00F0161C" w:rsidP="005F2303">
      <w:pPr>
        <w:pStyle w:val="Body1"/>
        <w:jc w:val="both"/>
        <w:rPr>
          <w:rFonts w:ascii="Arial" w:hAnsi="Arial" w:cs="Arial"/>
          <w:lang w:val="en-IE"/>
        </w:rPr>
      </w:pPr>
    </w:p>
    <w:p w14:paraId="6CF3DBEA" w14:textId="77777777" w:rsidR="00F0161C" w:rsidRPr="001267B9" w:rsidRDefault="00F0161C" w:rsidP="005F2303">
      <w:pPr>
        <w:pStyle w:val="Body1"/>
        <w:jc w:val="both"/>
        <w:rPr>
          <w:rFonts w:ascii="Arial" w:hAnsi="Arial" w:cs="Arial"/>
          <w:lang w:val="en-IE"/>
        </w:rPr>
      </w:pPr>
    </w:p>
    <w:p w14:paraId="6CF3DBEB" w14:textId="77777777" w:rsidR="00DB498B" w:rsidRPr="001267B9" w:rsidRDefault="00DB498B" w:rsidP="00CF7496">
      <w:pPr>
        <w:pStyle w:val="Body1"/>
        <w:rPr>
          <w:rFonts w:ascii="Arial" w:hAnsi="Arial" w:cs="Arial"/>
          <w:lang w:val="en-IE"/>
        </w:rPr>
      </w:pPr>
    </w:p>
    <w:p w14:paraId="6CF3DBEC" w14:textId="77777777" w:rsidR="00427EE1" w:rsidRPr="00695D9E" w:rsidRDefault="005A1310" w:rsidP="00695D9E">
      <w:pPr>
        <w:pStyle w:val="APHeading1"/>
        <w:tabs>
          <w:tab w:val="clear" w:pos="851"/>
          <w:tab w:val="num" w:pos="900"/>
        </w:tabs>
        <w:ind w:left="994" w:hanging="994"/>
      </w:pPr>
      <w:bookmarkStart w:id="32" w:name="_Toc164279681"/>
      <w:bookmarkStart w:id="33" w:name="_Toc164279682"/>
      <w:bookmarkStart w:id="34" w:name="_Toc164279683"/>
      <w:bookmarkStart w:id="35" w:name="_Toc164279684"/>
      <w:bookmarkStart w:id="36" w:name="_Toc164279685"/>
      <w:bookmarkStart w:id="37" w:name="_Toc164279686"/>
      <w:bookmarkStart w:id="38" w:name="_Toc164279687"/>
      <w:bookmarkStart w:id="39" w:name="_Toc164279688"/>
      <w:bookmarkStart w:id="40" w:name="_Toc164279689"/>
      <w:bookmarkStart w:id="41" w:name="_Toc164279690"/>
      <w:bookmarkStart w:id="42" w:name="_Toc164279691"/>
      <w:bookmarkStart w:id="43" w:name="_Toc164279692"/>
      <w:bookmarkStart w:id="44" w:name="_Toc164279693"/>
      <w:bookmarkStart w:id="45" w:name="_Toc164279694"/>
      <w:bookmarkStart w:id="46" w:name="_Toc164279695"/>
      <w:bookmarkStart w:id="47" w:name="_Toc164279696"/>
      <w:bookmarkStart w:id="48" w:name="_Toc164279697"/>
      <w:bookmarkStart w:id="49" w:name="_Toc164279698"/>
      <w:bookmarkStart w:id="50" w:name="_Toc164279699"/>
      <w:bookmarkStart w:id="51" w:name="_Toc164279700"/>
      <w:bookmarkStart w:id="52" w:name="_Toc164279701"/>
      <w:bookmarkStart w:id="53" w:name="_Toc164279702"/>
      <w:bookmarkStart w:id="54" w:name="_Toc164279707"/>
      <w:bookmarkStart w:id="55" w:name="_Toc164279709"/>
      <w:bookmarkStart w:id="56" w:name="_Toc164279710"/>
      <w:bookmarkStart w:id="57" w:name="_Toc164279711"/>
      <w:bookmarkStart w:id="58" w:name="_Toc466561513"/>
      <w:bookmarkStart w:id="59" w:name="_Toc471292549"/>
      <w:bookmarkStart w:id="60" w:name="_Toc471297198"/>
      <w:bookmarkStart w:id="61" w:name="_Toc471307839"/>
      <w:bookmarkStart w:id="62" w:name="_Toc471394000"/>
      <w:bookmarkStart w:id="63" w:name="_Toc48271449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5A1310">
        <w:lastRenderedPageBreak/>
        <w:t>Overview</w:t>
      </w:r>
      <w:bookmarkEnd w:id="58"/>
      <w:bookmarkEnd w:id="59"/>
      <w:bookmarkEnd w:id="60"/>
      <w:bookmarkEnd w:id="61"/>
      <w:bookmarkEnd w:id="62"/>
      <w:bookmarkEnd w:id="63"/>
    </w:p>
    <w:p w14:paraId="6CF3DBFB" w14:textId="77777777" w:rsidR="00A87BFA" w:rsidRDefault="00A87BFA" w:rsidP="00051C91">
      <w:pPr>
        <w:pStyle w:val="AP2Heading"/>
        <w:spacing w:before="480"/>
        <w:ind w:left="850" w:hanging="850"/>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71292550"/>
      <w:bookmarkStart w:id="136" w:name="_Toc471297199"/>
      <w:bookmarkStart w:id="137" w:name="_Toc471307840"/>
      <w:bookmarkStart w:id="138" w:name="_Toc471394001"/>
      <w:bookmarkStart w:id="139" w:name="_Toc482714495"/>
      <w:bookmarkStart w:id="140" w:name="_Toc141783355"/>
      <w:bookmarkStart w:id="141" w:name="_Ref18384429"/>
      <w:bookmarkStart w:id="142" w:name="_Ref18384471"/>
      <w:bookmarkStart w:id="143" w:name="_Ref18384594"/>
      <w:bookmarkStart w:id="144" w:name="_Toc22548733"/>
      <w:bookmarkStart w:id="145" w:name="_Toc13978848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Default and Suspension</w:t>
      </w:r>
      <w:bookmarkEnd w:id="135"/>
      <w:bookmarkEnd w:id="136"/>
      <w:bookmarkEnd w:id="137"/>
      <w:bookmarkEnd w:id="138"/>
      <w:bookmarkEnd w:id="139"/>
    </w:p>
    <w:p w14:paraId="19D5A7D4" w14:textId="77777777" w:rsidR="008942C9" w:rsidRPr="00695D9E" w:rsidRDefault="008942C9" w:rsidP="00585CA6">
      <w:pPr>
        <w:pStyle w:val="AP3Heading"/>
        <w:spacing w:before="360"/>
        <w:ind w:left="850" w:hanging="850"/>
      </w:pPr>
      <w:bookmarkStart w:id="146" w:name="_Toc466561514"/>
      <w:bookmarkStart w:id="147" w:name="_Toc471297200"/>
      <w:bookmarkStart w:id="148" w:name="_Toc471307841"/>
      <w:bookmarkStart w:id="149" w:name="_Toc471394002"/>
      <w:bookmarkStart w:id="150" w:name="_Toc482714496"/>
      <w:r w:rsidRPr="00246218">
        <w:t>Default</w:t>
      </w:r>
      <w:bookmarkEnd w:id="146"/>
      <w:bookmarkEnd w:id="147"/>
      <w:bookmarkEnd w:id="148"/>
      <w:bookmarkEnd w:id="149"/>
      <w:bookmarkEnd w:id="150"/>
    </w:p>
    <w:p w14:paraId="7626664F" w14:textId="70602A74" w:rsidR="00051C91" w:rsidRPr="00623CCC" w:rsidRDefault="00356EEA" w:rsidP="00F37D35">
      <w:pPr>
        <w:pStyle w:val="CERnon-indent"/>
        <w:jc w:val="both"/>
        <w:rPr>
          <w:rFonts w:cs="Arial"/>
          <w:color w:val="auto"/>
          <w:szCs w:val="22"/>
          <w:lang w:val="en-IE" w:eastAsia="en-GB"/>
        </w:rPr>
      </w:pPr>
      <w:r>
        <w:rPr>
          <w:rFonts w:cs="Arial"/>
          <w:color w:val="auto"/>
          <w:szCs w:val="22"/>
          <w:lang w:val="en-IE" w:eastAsia="en-GB"/>
        </w:rPr>
        <w:t>In the event that a Party is in Default, a</w:t>
      </w:r>
      <w:r w:rsidR="008942C9">
        <w:rPr>
          <w:rFonts w:cs="Arial"/>
          <w:color w:val="auto"/>
          <w:szCs w:val="22"/>
          <w:lang w:val="en-IE" w:eastAsia="en-GB"/>
        </w:rPr>
        <w:t xml:space="preserve"> Default Notice shall be issued by the System Operators in accordance with paragraph B.13.2.3 of the Code.</w:t>
      </w:r>
    </w:p>
    <w:p w14:paraId="315EF33E" w14:textId="48ED4540" w:rsidR="008942C9" w:rsidRPr="00C5544C" w:rsidRDefault="00B57F7B" w:rsidP="00051C91">
      <w:pPr>
        <w:pStyle w:val="AP3Heading"/>
        <w:tabs>
          <w:tab w:val="clear" w:pos="851"/>
          <w:tab w:val="num" w:pos="720"/>
        </w:tabs>
        <w:spacing w:before="360"/>
        <w:ind w:left="720" w:hanging="720"/>
        <w:rPr>
          <w:b/>
          <w:i w:val="0"/>
          <w:caps/>
        </w:rPr>
      </w:pPr>
      <w:bookmarkStart w:id="151" w:name="_Toc471394003"/>
      <w:bookmarkStart w:id="152" w:name="_Toc482714497"/>
      <w:r>
        <w:t>Suspension</w:t>
      </w:r>
      <w:bookmarkEnd w:id="151"/>
      <w:bookmarkEnd w:id="152"/>
    </w:p>
    <w:p w14:paraId="785A2F79" w14:textId="77777777" w:rsidR="008B6D0A" w:rsidRDefault="008942C9" w:rsidP="008B6D0A">
      <w:pPr>
        <w:pStyle w:val="Body1"/>
        <w:spacing w:before="120" w:after="120"/>
        <w:jc w:val="both"/>
        <w:rPr>
          <w:rFonts w:ascii="Arial" w:hAnsi="Arial" w:cs="Arial"/>
          <w:lang w:val="en-IE"/>
        </w:rPr>
      </w:pPr>
      <w:r w:rsidRPr="00C5544C">
        <w:rPr>
          <w:rFonts w:ascii="Arial" w:hAnsi="Arial" w:cs="Arial"/>
          <w:lang w:val="en-IE"/>
        </w:rPr>
        <w:t xml:space="preserve">The </w:t>
      </w:r>
      <w:r>
        <w:rPr>
          <w:rFonts w:ascii="Arial" w:hAnsi="Arial" w:cs="Arial"/>
          <w:lang w:val="en-IE"/>
        </w:rPr>
        <w:t>System Operators</w:t>
      </w:r>
      <w:r w:rsidRPr="00C5544C">
        <w:rPr>
          <w:rFonts w:ascii="Arial" w:hAnsi="Arial" w:cs="Arial"/>
          <w:lang w:val="en-IE"/>
        </w:rPr>
        <w:t xml:space="preserve"> may </w:t>
      </w:r>
      <w:r>
        <w:rPr>
          <w:rFonts w:ascii="Arial" w:hAnsi="Arial" w:cs="Arial"/>
          <w:lang w:val="en-IE"/>
        </w:rPr>
        <w:t>suspend</w:t>
      </w:r>
      <w:r w:rsidRPr="00C5544C">
        <w:rPr>
          <w:rFonts w:ascii="Arial" w:hAnsi="Arial" w:cs="Arial"/>
          <w:lang w:val="en-IE"/>
        </w:rPr>
        <w:t xml:space="preserve"> a Party from participation under the Code in respect of some or all of its registered </w:t>
      </w:r>
      <w:r>
        <w:rPr>
          <w:rFonts w:ascii="Arial" w:hAnsi="Arial" w:cs="Arial"/>
          <w:lang w:val="en-IE"/>
        </w:rPr>
        <w:t xml:space="preserve">Capacity Market </w:t>
      </w:r>
      <w:r w:rsidRPr="00C5544C">
        <w:rPr>
          <w:rFonts w:ascii="Arial" w:hAnsi="Arial" w:cs="Arial"/>
          <w:lang w:val="en-IE"/>
        </w:rPr>
        <w:t xml:space="preserve">Units in accordance with a Suspension Order. </w:t>
      </w:r>
    </w:p>
    <w:p w14:paraId="3A5D474B" w14:textId="35D8D242" w:rsidR="008B6D0A" w:rsidRDefault="00B80F07" w:rsidP="008B6D0A">
      <w:pPr>
        <w:pStyle w:val="Body1"/>
        <w:spacing w:before="120" w:after="120"/>
        <w:jc w:val="both"/>
        <w:rPr>
          <w:rFonts w:ascii="Arial" w:hAnsi="Arial" w:cs="Arial"/>
          <w:lang w:val="en-IE"/>
        </w:rPr>
      </w:pPr>
      <w:r>
        <w:rPr>
          <w:rFonts w:ascii="Arial" w:hAnsi="Arial" w:cs="Arial"/>
          <w:lang w:val="en-IE"/>
        </w:rPr>
        <w:t xml:space="preserve">In the circumstances set out at paragraph B.13.3.1 of the Code the System Operators may, with the prior written approval of the Regulatory Authorities, issue a Suspension Order. </w:t>
      </w:r>
      <w:r w:rsidR="00E926D8">
        <w:rPr>
          <w:rFonts w:ascii="Arial" w:hAnsi="Arial" w:cs="Arial"/>
          <w:lang w:val="en-IE"/>
        </w:rPr>
        <w:t>The procedure for S</w:t>
      </w:r>
      <w:r w:rsidR="008942C9">
        <w:rPr>
          <w:rFonts w:ascii="Arial" w:hAnsi="Arial" w:cs="Arial"/>
          <w:lang w:val="en-IE"/>
        </w:rPr>
        <w:t xml:space="preserve">uspension pursuant to a Suspension Order issued in accordance with paragraph B.13.3.1 of the </w:t>
      </w:r>
      <w:r w:rsidR="008942C9" w:rsidRPr="008B6D0A">
        <w:rPr>
          <w:rFonts w:ascii="Arial" w:hAnsi="Arial" w:cs="Arial"/>
          <w:lang w:val="en-IE"/>
        </w:rPr>
        <w:t>Code is set out at section 3.1.1</w:t>
      </w:r>
      <w:r w:rsidR="00B57F7B" w:rsidRPr="008B6D0A">
        <w:rPr>
          <w:rFonts w:ascii="Arial" w:hAnsi="Arial" w:cs="Arial"/>
          <w:lang w:val="en-IE"/>
        </w:rPr>
        <w:t xml:space="preserve"> below. </w:t>
      </w:r>
    </w:p>
    <w:p w14:paraId="61610F45" w14:textId="3A2FD0D2" w:rsidR="008942C9" w:rsidRPr="00051C91" w:rsidRDefault="00B80F07" w:rsidP="00051C91">
      <w:pPr>
        <w:pStyle w:val="CERLEVEL4"/>
        <w:keepNext w:val="0"/>
        <w:numPr>
          <w:ilvl w:val="0"/>
          <w:numId w:val="0"/>
        </w:numPr>
        <w:spacing w:after="120"/>
        <w:rPr>
          <w:rFonts w:eastAsia="Times New Roman" w:cs="Arial"/>
          <w:i w:val="0"/>
          <w:lang w:val="en-IE" w:eastAsia="en-GB"/>
        </w:rPr>
      </w:pPr>
      <w:r w:rsidRPr="00BF1730">
        <w:rPr>
          <w:rFonts w:eastAsia="Times New Roman" w:cs="Arial"/>
          <w:i w:val="0"/>
          <w:lang w:val="en-IE" w:eastAsia="en-GB"/>
        </w:rPr>
        <w:t>In accordance with paragraph B.13.3.2 of the Code,</w:t>
      </w:r>
      <w:r w:rsidR="00BF1730" w:rsidRPr="00BF1730">
        <w:rPr>
          <w:rFonts w:eastAsia="Times New Roman" w:cs="Arial"/>
          <w:i w:val="0"/>
          <w:lang w:val="en-IE" w:eastAsia="en-GB"/>
        </w:rPr>
        <w:t xml:space="preserve"> </w:t>
      </w:r>
      <w:bookmarkStart w:id="153" w:name="_Ref454871147"/>
      <w:bookmarkStart w:id="154" w:name="_Ref465285065"/>
      <w:r w:rsidR="00BF1730">
        <w:rPr>
          <w:rFonts w:eastAsia="Times New Roman" w:cs="Arial"/>
          <w:i w:val="0"/>
          <w:lang w:val="en-IE" w:eastAsia="en-GB"/>
        </w:rPr>
        <w:t>i</w:t>
      </w:r>
      <w:r w:rsidR="00BF1730" w:rsidRPr="00BF1730">
        <w:rPr>
          <w:rFonts w:eastAsia="Times New Roman" w:cs="Arial"/>
          <w:i w:val="0"/>
          <w:lang w:val="en-IE" w:eastAsia="en-GB"/>
        </w:rPr>
        <w:t>n the event that</w:t>
      </w:r>
      <w:bookmarkEnd w:id="153"/>
      <w:r w:rsidR="00BF1730" w:rsidRPr="00BF1730">
        <w:rPr>
          <w:rFonts w:eastAsia="Times New Roman" w:cs="Arial"/>
          <w:i w:val="0"/>
          <w:lang w:val="en-IE" w:eastAsia="en-GB"/>
        </w:rPr>
        <w:t xml:space="preserve"> </w:t>
      </w:r>
      <w:bookmarkStart w:id="155" w:name="_Ref454871845"/>
      <w:r w:rsidR="00BF1730" w:rsidRPr="00BF1730">
        <w:rPr>
          <w:rFonts w:eastAsia="Times New Roman" w:cs="Arial"/>
          <w:i w:val="0"/>
          <w:lang w:val="en-IE" w:eastAsia="en-GB"/>
        </w:rPr>
        <w:t xml:space="preserve">the Participant of a Party fails at any time to provide Performance Security as required </w:t>
      </w:r>
      <w:r w:rsidR="00BF1730">
        <w:rPr>
          <w:rFonts w:eastAsia="Times New Roman" w:cs="Arial"/>
          <w:i w:val="0"/>
          <w:lang w:val="en-IE" w:eastAsia="en-GB"/>
        </w:rPr>
        <w:t>under the</w:t>
      </w:r>
      <w:r w:rsidR="00BF1730" w:rsidRPr="00BF1730">
        <w:rPr>
          <w:rFonts w:eastAsia="Times New Roman" w:cs="Arial"/>
          <w:i w:val="0"/>
          <w:lang w:val="en-IE" w:eastAsia="en-GB"/>
        </w:rPr>
        <w:t xml:space="preserve"> Code</w:t>
      </w:r>
      <w:bookmarkEnd w:id="155"/>
      <w:r w:rsidR="00BF1730">
        <w:rPr>
          <w:rFonts w:eastAsia="Times New Roman" w:cs="Arial"/>
          <w:i w:val="0"/>
          <w:lang w:val="en-IE" w:eastAsia="en-GB"/>
        </w:rPr>
        <w:t xml:space="preserve">, </w:t>
      </w:r>
      <w:r w:rsidR="00BF1730" w:rsidRPr="00BF1730">
        <w:rPr>
          <w:rFonts w:eastAsia="Times New Roman" w:cs="Arial"/>
          <w:i w:val="0"/>
          <w:lang w:val="en-IE" w:eastAsia="en-GB"/>
        </w:rPr>
        <w:t>the System Operators shall issue a Suspension Order in respect of all of the relevant Party’s Capacity Market Units.</w:t>
      </w:r>
      <w:bookmarkEnd w:id="154"/>
      <w:r w:rsidR="00BF1730" w:rsidRPr="00BF1730">
        <w:rPr>
          <w:rFonts w:eastAsia="Times New Roman" w:cs="Arial"/>
          <w:i w:val="0"/>
          <w:lang w:val="en-IE" w:eastAsia="en-GB"/>
        </w:rPr>
        <w:t xml:space="preserve"> </w:t>
      </w:r>
      <w:r w:rsidR="00B57F7B" w:rsidRPr="00BF1730">
        <w:rPr>
          <w:rFonts w:cs="Arial"/>
          <w:i w:val="0"/>
          <w:lang w:val="en-IE"/>
        </w:rPr>
        <w:t xml:space="preserve">The </w:t>
      </w:r>
      <w:r w:rsidR="008942C9" w:rsidRPr="00BF1730">
        <w:rPr>
          <w:rFonts w:cs="Arial"/>
          <w:i w:val="0"/>
          <w:lang w:val="en-IE"/>
        </w:rPr>
        <w:t xml:space="preserve">procedure for </w:t>
      </w:r>
      <w:r w:rsidR="00E926D8" w:rsidRPr="00BF1730">
        <w:rPr>
          <w:rFonts w:cs="Arial"/>
          <w:i w:val="0"/>
          <w:lang w:val="en-IE"/>
        </w:rPr>
        <w:t>S</w:t>
      </w:r>
      <w:r w:rsidR="008942C9" w:rsidRPr="00BF1730">
        <w:rPr>
          <w:rFonts w:cs="Arial"/>
          <w:i w:val="0"/>
          <w:lang w:val="en-IE"/>
        </w:rPr>
        <w:t xml:space="preserve">uspension pursuant to a Suspension Order issued in accordance with paragraph B.13.3.2 </w:t>
      </w:r>
      <w:r w:rsidR="007B54C0" w:rsidRPr="00BF1730">
        <w:rPr>
          <w:rFonts w:cs="Arial"/>
          <w:i w:val="0"/>
          <w:lang w:val="en-IE"/>
        </w:rPr>
        <w:t xml:space="preserve">of the Code </w:t>
      </w:r>
      <w:r w:rsidR="008942C9" w:rsidRPr="00BF1730">
        <w:rPr>
          <w:rFonts w:cs="Arial"/>
          <w:i w:val="0"/>
          <w:lang w:val="en-IE"/>
        </w:rPr>
        <w:t>is set out at section 3.1.2 below.</w:t>
      </w:r>
    </w:p>
    <w:p w14:paraId="6393C579" w14:textId="77777777" w:rsidR="008942C9" w:rsidRPr="00C5544C" w:rsidRDefault="008942C9" w:rsidP="008942C9">
      <w:pPr>
        <w:jc w:val="both"/>
        <w:rPr>
          <w:rFonts w:ascii="Arial" w:hAnsi="Arial" w:cs="Arial"/>
          <w:sz w:val="22"/>
          <w:szCs w:val="22"/>
          <w:lang w:val="en-IE"/>
        </w:rPr>
      </w:pPr>
      <w:r w:rsidRPr="00C5544C">
        <w:rPr>
          <w:rFonts w:ascii="Arial" w:hAnsi="Arial" w:cs="Arial"/>
          <w:sz w:val="22"/>
          <w:szCs w:val="22"/>
          <w:lang w:val="en-IE"/>
        </w:rPr>
        <w:t>A</w:t>
      </w:r>
      <w:r>
        <w:rPr>
          <w:rFonts w:ascii="Arial" w:hAnsi="Arial" w:cs="Arial"/>
          <w:sz w:val="22"/>
          <w:szCs w:val="22"/>
          <w:lang w:val="en-IE"/>
        </w:rPr>
        <w:t xml:space="preserve"> Suspension Order shall</w:t>
      </w:r>
      <w:r w:rsidRPr="00C5544C">
        <w:rPr>
          <w:rFonts w:ascii="Arial" w:hAnsi="Arial" w:cs="Arial"/>
          <w:sz w:val="22"/>
          <w:szCs w:val="22"/>
          <w:lang w:val="en-IE"/>
        </w:rPr>
        <w:t xml:space="preserve"> include the following information:</w:t>
      </w:r>
    </w:p>
    <w:p w14:paraId="0F5B71D7" w14:textId="3E34344F" w:rsid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 Units to which the Suspension Order shall apply;</w:t>
      </w:r>
    </w:p>
    <w:p w14:paraId="2CE95B2C" w14:textId="4958524A" w:rsidR="00B437C5" w:rsidRP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 xml:space="preserve">he terms of the </w:t>
      </w:r>
      <w:r w:rsidR="0072508A">
        <w:rPr>
          <w:rFonts w:ascii="Arial" w:hAnsi="Arial" w:cs="Arial"/>
          <w:lang w:val="en-IE"/>
        </w:rPr>
        <w:t>S</w:t>
      </w:r>
      <w:r w:rsidR="00B437C5">
        <w:rPr>
          <w:rFonts w:ascii="Arial" w:hAnsi="Arial" w:cs="Arial"/>
          <w:lang w:val="en-IE"/>
        </w:rPr>
        <w:t xml:space="preserve">uspension; </w:t>
      </w:r>
    </w:p>
    <w:p w14:paraId="5213D50C" w14:textId="797F9B53" w:rsidR="008942C9" w:rsidRPr="00C5544C" w:rsidRDefault="00B80F07" w:rsidP="008942C9">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w:t>
      </w:r>
      <w:r w:rsidR="00B437C5" w:rsidRPr="00C5544C">
        <w:rPr>
          <w:rFonts w:ascii="Arial" w:hAnsi="Arial" w:cs="Arial"/>
          <w:lang w:val="en-IE"/>
        </w:rPr>
        <w:t xml:space="preserve"> </w:t>
      </w:r>
      <w:r w:rsidR="008942C9" w:rsidRPr="00C5544C">
        <w:rPr>
          <w:rFonts w:ascii="Arial" w:hAnsi="Arial" w:cs="Arial"/>
          <w:lang w:val="en-IE"/>
        </w:rPr>
        <w:t xml:space="preserve">date </w:t>
      </w:r>
      <w:r w:rsidR="00B437C5">
        <w:rPr>
          <w:rFonts w:ascii="Arial" w:hAnsi="Arial" w:cs="Arial"/>
          <w:lang w:val="en-IE"/>
        </w:rPr>
        <w:t xml:space="preserve">and time </w:t>
      </w:r>
      <w:r w:rsidR="008942C9" w:rsidRPr="00C5544C">
        <w:rPr>
          <w:rFonts w:ascii="Arial" w:hAnsi="Arial" w:cs="Arial"/>
          <w:lang w:val="en-IE"/>
        </w:rPr>
        <w:t>that suspension shall take effect</w:t>
      </w:r>
      <w:r w:rsidR="008942C9">
        <w:rPr>
          <w:rFonts w:ascii="Arial" w:hAnsi="Arial" w:cs="Arial"/>
          <w:lang w:val="en-IE"/>
        </w:rPr>
        <w:t>; and</w:t>
      </w:r>
    </w:p>
    <w:p w14:paraId="7CF32E47" w14:textId="42247978" w:rsidR="00E71887" w:rsidRPr="00051C91" w:rsidRDefault="00B80F07" w:rsidP="002F2993">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a</w:t>
      </w:r>
      <w:r w:rsidR="008942C9" w:rsidRPr="00C5544C">
        <w:rPr>
          <w:rFonts w:ascii="Arial" w:hAnsi="Arial" w:cs="Arial"/>
          <w:lang w:val="en-IE"/>
        </w:rPr>
        <w:t xml:space="preserve"> copy of the relevant Default Notice</w:t>
      </w:r>
      <w:r w:rsidR="008942C9">
        <w:rPr>
          <w:rFonts w:ascii="Arial" w:hAnsi="Arial" w:cs="Arial"/>
          <w:lang w:val="en-IE"/>
        </w:rPr>
        <w:t>.</w:t>
      </w:r>
    </w:p>
    <w:p w14:paraId="6CF3DC07" w14:textId="2F84662D" w:rsidR="00B05522" w:rsidRPr="00FD4E7A" w:rsidRDefault="00614A20" w:rsidP="00051C91">
      <w:pPr>
        <w:pStyle w:val="AP2Heading"/>
        <w:spacing w:before="480"/>
        <w:ind w:left="850" w:hanging="850"/>
      </w:pPr>
      <w:bookmarkStart w:id="156" w:name="_Toc471292551"/>
      <w:bookmarkStart w:id="157" w:name="_Toc471297202"/>
      <w:bookmarkStart w:id="158" w:name="_Toc471307843"/>
      <w:bookmarkStart w:id="159" w:name="_Toc471394004"/>
      <w:bookmarkStart w:id="160" w:name="_Toc482714498"/>
      <w:r>
        <w:t>Termination Order</w:t>
      </w:r>
      <w:bookmarkEnd w:id="156"/>
      <w:bookmarkEnd w:id="157"/>
      <w:bookmarkEnd w:id="158"/>
      <w:r w:rsidR="00B57F7B">
        <w:t>s</w:t>
      </w:r>
      <w:bookmarkEnd w:id="159"/>
      <w:bookmarkEnd w:id="160"/>
    </w:p>
    <w:p w14:paraId="3B12D66B" w14:textId="5F614F4D" w:rsidR="00051C91"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In the circumstances set out in paragraph B.13.6.1 of the Code t</w:t>
      </w:r>
      <w:r w:rsidR="00F95C66" w:rsidRPr="00051C91">
        <w:rPr>
          <w:rFonts w:ascii="Arial" w:hAnsi="Arial" w:cs="Arial"/>
          <w:lang w:val="en-IE"/>
        </w:rPr>
        <w:t xml:space="preserve">he System Operators may, with the prior approval of the Regulatory Authorities, issue a Termination Order to a Party. </w:t>
      </w:r>
    </w:p>
    <w:p w14:paraId="051E62ED" w14:textId="332C2C51" w:rsidR="00F95C66"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The Regulatory Authorities may instruct the System Operators to issue a Termination Order in accordance with paragraph B.13.6.2 of the Code.</w:t>
      </w:r>
    </w:p>
    <w:p w14:paraId="4642CF19" w14:textId="1D4035AD" w:rsidR="008942C9" w:rsidRPr="00051C91" w:rsidRDefault="008942C9" w:rsidP="00051C91">
      <w:pPr>
        <w:pStyle w:val="Body1"/>
        <w:spacing w:before="120" w:after="120"/>
        <w:jc w:val="both"/>
        <w:rPr>
          <w:rFonts w:ascii="Arial" w:hAnsi="Arial" w:cs="Arial"/>
          <w:lang w:val="en-IE"/>
        </w:rPr>
      </w:pPr>
      <w:r w:rsidRPr="00051C91">
        <w:rPr>
          <w:rFonts w:ascii="Arial" w:hAnsi="Arial" w:cs="Arial"/>
          <w:lang w:val="en-IE"/>
        </w:rPr>
        <w:t xml:space="preserve">The procedure </w:t>
      </w:r>
      <w:r w:rsidR="007F1D3A" w:rsidRPr="00051C91">
        <w:rPr>
          <w:rFonts w:ascii="Arial" w:hAnsi="Arial" w:cs="Arial"/>
          <w:lang w:val="en-IE"/>
        </w:rPr>
        <w:t>for</w:t>
      </w:r>
      <w:r w:rsidRPr="00051C91">
        <w:rPr>
          <w:rFonts w:ascii="Arial" w:hAnsi="Arial" w:cs="Arial"/>
          <w:lang w:val="en-IE"/>
        </w:rPr>
        <w:t xml:space="preserve"> </w:t>
      </w:r>
      <w:r w:rsidR="00B57F7B" w:rsidRPr="00051C91">
        <w:rPr>
          <w:rFonts w:ascii="Arial" w:hAnsi="Arial" w:cs="Arial"/>
          <w:lang w:val="en-IE"/>
        </w:rPr>
        <w:t>the issue</w:t>
      </w:r>
      <w:r w:rsidRPr="00051C91">
        <w:rPr>
          <w:rFonts w:ascii="Arial" w:hAnsi="Arial" w:cs="Arial"/>
          <w:lang w:val="en-IE"/>
        </w:rPr>
        <w:t xml:space="preserve"> of a Termination Order</w:t>
      </w:r>
      <w:r w:rsidR="00B57F7B" w:rsidRPr="00051C91">
        <w:rPr>
          <w:rFonts w:ascii="Arial" w:hAnsi="Arial" w:cs="Arial"/>
          <w:lang w:val="en-IE"/>
        </w:rPr>
        <w:t xml:space="preserve"> by the System Operators</w:t>
      </w:r>
      <w:r w:rsidRPr="00051C91">
        <w:rPr>
          <w:rFonts w:ascii="Arial" w:hAnsi="Arial" w:cs="Arial"/>
          <w:lang w:val="en-IE"/>
        </w:rPr>
        <w:t xml:space="preserve"> is set out in section 3.2 below.  </w:t>
      </w:r>
    </w:p>
    <w:p w14:paraId="6CF3DC15" w14:textId="77777777" w:rsidR="002C159C" w:rsidRPr="00915A2A" w:rsidRDefault="002C159C" w:rsidP="00915A2A">
      <w:pPr>
        <w:rPr>
          <w:lang w:val="en-IE"/>
        </w:rPr>
        <w:sectPr w:rsidR="002C159C" w:rsidRPr="00915A2A" w:rsidSect="001B5628">
          <w:footerReference w:type="default" r:id="rId16"/>
          <w:pgSz w:w="11907" w:h="16840" w:code="9"/>
          <w:pgMar w:top="1440" w:right="1440" w:bottom="1440" w:left="1440" w:header="720" w:footer="720" w:gutter="0"/>
          <w:cols w:space="720"/>
        </w:sectPr>
      </w:pPr>
    </w:p>
    <w:p w14:paraId="6CF3DC16" w14:textId="77777777" w:rsidR="00574615" w:rsidRPr="00695D9E" w:rsidRDefault="00F34F0C" w:rsidP="00695D9E">
      <w:pPr>
        <w:pStyle w:val="APHeading1"/>
        <w:tabs>
          <w:tab w:val="clear" w:pos="851"/>
          <w:tab w:val="num" w:pos="900"/>
        </w:tabs>
        <w:ind w:left="994" w:hanging="994"/>
      </w:pPr>
      <w:bookmarkStart w:id="161" w:name="_Toc166754984"/>
      <w:bookmarkStart w:id="162" w:name="_Toc166754985"/>
      <w:bookmarkStart w:id="163" w:name="_Toc166754987"/>
      <w:bookmarkStart w:id="164" w:name="_Toc166754988"/>
      <w:bookmarkStart w:id="165" w:name="_Toc466561516"/>
      <w:bookmarkStart w:id="166" w:name="_Toc471292552"/>
      <w:bookmarkStart w:id="167" w:name="_Toc471297203"/>
      <w:bookmarkStart w:id="168" w:name="_Toc471307844"/>
      <w:bookmarkStart w:id="169" w:name="_Toc471394005"/>
      <w:bookmarkStart w:id="170" w:name="_Toc482714499"/>
      <w:bookmarkEnd w:id="140"/>
      <w:bookmarkEnd w:id="161"/>
      <w:bookmarkEnd w:id="162"/>
      <w:bookmarkEnd w:id="163"/>
      <w:bookmarkEnd w:id="164"/>
      <w:r w:rsidRPr="004D3E54">
        <w:lastRenderedPageBreak/>
        <w:t>Procedural Steps</w:t>
      </w:r>
      <w:bookmarkEnd w:id="165"/>
      <w:bookmarkEnd w:id="166"/>
      <w:bookmarkEnd w:id="167"/>
      <w:bookmarkEnd w:id="168"/>
      <w:bookmarkEnd w:id="169"/>
      <w:bookmarkEnd w:id="170"/>
      <w:r w:rsidR="004A394F" w:rsidRPr="004D3E54">
        <w:t xml:space="preserve"> </w:t>
      </w:r>
    </w:p>
    <w:p w14:paraId="6CF3DC3E" w14:textId="4906B8D0" w:rsidR="009E2AEE" w:rsidRDefault="009A7E33" w:rsidP="00CD6B13">
      <w:pPr>
        <w:pStyle w:val="AP2Heading"/>
      </w:pPr>
      <w:bookmarkStart w:id="171" w:name="_Toc471292553"/>
      <w:bookmarkStart w:id="172" w:name="_Toc471297204"/>
      <w:bookmarkStart w:id="173" w:name="_Toc471307845"/>
      <w:bookmarkStart w:id="174" w:name="_Toc471394006"/>
      <w:bookmarkStart w:id="175" w:name="_Toc482714500"/>
      <w:r>
        <w:t>Suspension</w:t>
      </w:r>
      <w:bookmarkEnd w:id="171"/>
      <w:bookmarkEnd w:id="172"/>
      <w:bookmarkEnd w:id="173"/>
      <w:bookmarkEnd w:id="174"/>
      <w:bookmarkEnd w:id="175"/>
      <w:r>
        <w:t xml:space="preserve"> </w:t>
      </w:r>
    </w:p>
    <w:p w14:paraId="432960E3" w14:textId="6EB61E59" w:rsidR="00356EEA" w:rsidRPr="00356EEA" w:rsidRDefault="0014417A" w:rsidP="00356EEA">
      <w:pPr>
        <w:pStyle w:val="AP3Heading"/>
        <w:rPr>
          <w:b/>
          <w:caps/>
        </w:rPr>
      </w:pPr>
      <w:bookmarkStart w:id="176" w:name="_Toc466561517"/>
      <w:bookmarkStart w:id="177" w:name="_Toc471297205"/>
      <w:bookmarkStart w:id="178" w:name="_Toc471307846"/>
      <w:bookmarkStart w:id="179" w:name="_Toc471394007"/>
      <w:bookmarkStart w:id="180" w:name="_Toc482714501"/>
      <w:r>
        <w:t xml:space="preserve">Suspension pursuant to </w:t>
      </w:r>
      <w:r w:rsidR="009E31D5" w:rsidRPr="002B0CAE">
        <w:t>a Suspension Order</w:t>
      </w:r>
      <w:r w:rsidR="00835E72" w:rsidRPr="002B0CAE">
        <w:t xml:space="preserve"> </w:t>
      </w:r>
      <w:r>
        <w:t xml:space="preserve">issued </w:t>
      </w:r>
      <w:r w:rsidR="00AC4180">
        <w:t>in accordance with</w:t>
      </w:r>
      <w:r w:rsidR="009E31D5" w:rsidRPr="002B0CAE">
        <w:t xml:space="preserve"> paragraph B</w:t>
      </w:r>
      <w:r w:rsidR="00835E72" w:rsidRPr="002B0CAE">
        <w:t>.1</w:t>
      </w:r>
      <w:r w:rsidR="00275927">
        <w:t>3</w:t>
      </w:r>
      <w:r w:rsidR="009557E3">
        <w:t>.3.1 of the C</w:t>
      </w:r>
      <w:r w:rsidR="00835E72" w:rsidRPr="002B0CAE">
        <w:t>ode</w:t>
      </w:r>
      <w:bookmarkEnd w:id="176"/>
      <w:bookmarkEnd w:id="177"/>
      <w:bookmarkEnd w:id="178"/>
      <w:bookmarkEnd w:id="179"/>
      <w:bookmarkEnd w:id="180"/>
    </w:p>
    <w:tbl>
      <w:tblPr>
        <w:tblStyle w:val="TableList3"/>
        <w:tblW w:w="13493" w:type="dxa"/>
        <w:tblLook w:val="01E0" w:firstRow="1" w:lastRow="1" w:firstColumn="1" w:lastColumn="1" w:noHBand="0" w:noVBand="0"/>
      </w:tblPr>
      <w:tblGrid>
        <w:gridCol w:w="828"/>
        <w:gridCol w:w="4886"/>
        <w:gridCol w:w="2015"/>
        <w:gridCol w:w="1664"/>
        <w:gridCol w:w="1828"/>
        <w:gridCol w:w="2272"/>
      </w:tblGrid>
      <w:tr w:rsidR="00221979" w:rsidRPr="00AA1C33" w14:paraId="6CF3DC46" w14:textId="77777777" w:rsidTr="00715F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tcBorders>
              <w:top w:val="single" w:sz="18" w:space="0" w:color="000000" w:themeColor="text1"/>
              <w:bottom w:val="single" w:sz="18" w:space="0" w:color="000000" w:themeColor="text1"/>
            </w:tcBorders>
            <w:shd w:val="clear" w:color="auto" w:fill="F2F2F2" w:themeFill="background1" w:themeFillShade="F2"/>
          </w:tcPr>
          <w:p w14:paraId="6CF3DC40" w14:textId="77777777" w:rsidR="00221979" w:rsidRPr="00AA1C33" w:rsidRDefault="00221979" w:rsidP="00AA1C33">
            <w:pPr>
              <w:pStyle w:val="ProcedureBody1"/>
              <w:spacing w:before="120" w:after="120"/>
              <w:rPr>
                <w:rFonts w:cs="Arial"/>
                <w:sz w:val="22"/>
                <w:szCs w:val="22"/>
                <w:lang w:val="en-IE"/>
              </w:rPr>
            </w:pPr>
            <w:bookmarkStart w:id="181" w:name="_Toc462901175"/>
            <w:bookmarkStart w:id="182" w:name="_Toc462901491"/>
            <w:bookmarkStart w:id="183" w:name="_Toc462901492"/>
            <w:bookmarkStart w:id="184" w:name="_Toc462901493"/>
            <w:bookmarkEnd w:id="181"/>
            <w:bookmarkEnd w:id="182"/>
            <w:bookmarkEnd w:id="183"/>
            <w:bookmarkEnd w:id="184"/>
            <w:r w:rsidRPr="00AA1C33">
              <w:rPr>
                <w:rFonts w:cs="Arial"/>
                <w:color w:val="auto"/>
                <w:sz w:val="22"/>
                <w:szCs w:val="22"/>
                <w:lang w:val="en-IE"/>
              </w:rPr>
              <w:t>Step</w:t>
            </w:r>
          </w:p>
        </w:tc>
        <w:tc>
          <w:tcPr>
            <w:tcW w:w="4886" w:type="dxa"/>
            <w:tcBorders>
              <w:top w:val="single" w:sz="18" w:space="0" w:color="000000" w:themeColor="text1"/>
              <w:bottom w:val="single" w:sz="18" w:space="0" w:color="000000" w:themeColor="text1"/>
            </w:tcBorders>
            <w:shd w:val="clear" w:color="auto" w:fill="F2F2F2" w:themeFill="background1" w:themeFillShade="F2"/>
          </w:tcPr>
          <w:p w14:paraId="6CF3DC41"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Step Description</w:t>
            </w:r>
          </w:p>
        </w:tc>
        <w:tc>
          <w:tcPr>
            <w:tcW w:w="2015" w:type="dxa"/>
            <w:tcBorders>
              <w:top w:val="single" w:sz="18" w:space="0" w:color="000000" w:themeColor="text1"/>
              <w:bottom w:val="single" w:sz="18" w:space="0" w:color="000000" w:themeColor="text1"/>
            </w:tcBorders>
            <w:shd w:val="clear" w:color="auto" w:fill="F2F2F2" w:themeFill="background1" w:themeFillShade="F2"/>
          </w:tcPr>
          <w:p w14:paraId="6CF3DC42"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Timing</w:t>
            </w:r>
          </w:p>
        </w:tc>
        <w:tc>
          <w:tcPr>
            <w:tcW w:w="1664" w:type="dxa"/>
            <w:tcBorders>
              <w:top w:val="single" w:sz="18" w:space="0" w:color="000000" w:themeColor="text1"/>
              <w:bottom w:val="single" w:sz="18" w:space="0" w:color="000000" w:themeColor="text1"/>
            </w:tcBorders>
            <w:shd w:val="clear" w:color="auto" w:fill="F2F2F2" w:themeFill="background1" w:themeFillShade="F2"/>
          </w:tcPr>
          <w:p w14:paraId="6CF3DC43"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Method</w:t>
            </w:r>
          </w:p>
        </w:tc>
        <w:tc>
          <w:tcPr>
            <w:tcW w:w="1828" w:type="dxa"/>
            <w:tcBorders>
              <w:top w:val="single" w:sz="18" w:space="0" w:color="000000" w:themeColor="text1"/>
              <w:bottom w:val="single" w:sz="18" w:space="0" w:color="000000" w:themeColor="text1"/>
            </w:tcBorders>
            <w:shd w:val="clear" w:color="auto" w:fill="F2F2F2" w:themeFill="background1" w:themeFillShade="F2"/>
          </w:tcPr>
          <w:p w14:paraId="6CF3DC44"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From / By</w:t>
            </w:r>
          </w:p>
        </w:tc>
        <w:tc>
          <w:tcPr>
            <w:tcW w:w="2272" w:type="dxa"/>
            <w:tcBorders>
              <w:top w:val="single" w:sz="18" w:space="0" w:color="000000" w:themeColor="text1"/>
              <w:bottom w:val="single" w:sz="18" w:space="0" w:color="000000" w:themeColor="text1"/>
            </w:tcBorders>
            <w:shd w:val="clear" w:color="auto" w:fill="F2F2F2" w:themeFill="background1" w:themeFillShade="F2"/>
          </w:tcPr>
          <w:p w14:paraId="6CF3DC45"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To</w:t>
            </w:r>
          </w:p>
        </w:tc>
      </w:tr>
      <w:tr w:rsidR="00221979" w:rsidRPr="00AD1E5A" w14:paraId="6CF3DC4D"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7" w14:textId="77777777" w:rsidR="00221979" w:rsidRPr="00850CCC" w:rsidRDefault="00221979" w:rsidP="00C31779">
            <w:pPr>
              <w:pStyle w:val="ProcedureBody1"/>
              <w:numPr>
                <w:ilvl w:val="0"/>
                <w:numId w:val="12"/>
              </w:numPr>
              <w:rPr>
                <w:rFonts w:ascii="Arial" w:hAnsi="Arial" w:cs="Arial"/>
                <w:sz w:val="22"/>
                <w:szCs w:val="22"/>
                <w:lang w:val="en-IE"/>
              </w:rPr>
            </w:pPr>
          </w:p>
        </w:tc>
        <w:tc>
          <w:tcPr>
            <w:tcW w:w="4886" w:type="dxa"/>
          </w:tcPr>
          <w:p w14:paraId="5BB7400E" w14:textId="77777777" w:rsidR="00221979" w:rsidRDefault="007C5A9C"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w:t>
            </w:r>
            <w:r w:rsidR="002E6167">
              <w:rPr>
                <w:rFonts w:ascii="Arial" w:hAnsi="Arial" w:cs="Arial"/>
                <w:sz w:val="22"/>
                <w:szCs w:val="22"/>
                <w:lang w:val="en-IE"/>
              </w:rPr>
              <w:t>circumstances set out in paragraph B.13.</w:t>
            </w:r>
            <w:r w:rsidR="00C45EAE">
              <w:rPr>
                <w:rFonts w:ascii="Arial" w:hAnsi="Arial" w:cs="Arial"/>
                <w:sz w:val="22"/>
                <w:szCs w:val="22"/>
                <w:lang w:val="en-IE"/>
              </w:rPr>
              <w:t>2.3</w:t>
            </w:r>
            <w:r w:rsidR="002E6167">
              <w:rPr>
                <w:rFonts w:ascii="Arial" w:hAnsi="Arial" w:cs="Arial"/>
                <w:sz w:val="22"/>
                <w:szCs w:val="22"/>
                <w:lang w:val="en-IE"/>
              </w:rPr>
              <w:t xml:space="preserve"> of the Code</w:t>
            </w:r>
            <w:r>
              <w:rPr>
                <w:rFonts w:ascii="Arial" w:hAnsi="Arial" w:cs="Arial"/>
                <w:sz w:val="22"/>
                <w:szCs w:val="22"/>
                <w:lang w:val="en-IE"/>
              </w:rPr>
              <w:t>,</w:t>
            </w:r>
            <w:r w:rsidR="003E6F95">
              <w:rPr>
                <w:rFonts w:ascii="Arial" w:hAnsi="Arial" w:cs="Arial"/>
                <w:sz w:val="22"/>
                <w:szCs w:val="22"/>
                <w:lang w:val="en-IE"/>
              </w:rPr>
              <w:t xml:space="preserve"> issue a</w:t>
            </w:r>
            <w:r w:rsidR="00565E58">
              <w:rPr>
                <w:rFonts w:ascii="Arial" w:hAnsi="Arial" w:cs="Arial"/>
                <w:sz w:val="22"/>
                <w:szCs w:val="22"/>
                <w:lang w:val="en-IE"/>
              </w:rPr>
              <w:t xml:space="preserve"> Default Notice</w:t>
            </w:r>
            <w:r w:rsidR="0008399C">
              <w:rPr>
                <w:rFonts w:ascii="Arial" w:hAnsi="Arial" w:cs="Arial"/>
                <w:sz w:val="22"/>
                <w:szCs w:val="22"/>
                <w:lang w:val="en-IE"/>
              </w:rPr>
              <w:t>, otherwise go to step 4</w:t>
            </w:r>
            <w:r w:rsidR="001A4B18">
              <w:rPr>
                <w:rFonts w:ascii="Arial" w:hAnsi="Arial" w:cs="Arial"/>
                <w:sz w:val="22"/>
                <w:szCs w:val="22"/>
                <w:lang w:val="en-IE"/>
              </w:rPr>
              <w:t>.</w:t>
            </w:r>
          </w:p>
          <w:p w14:paraId="6CF3DC48" w14:textId="20213F84" w:rsidR="00356EEA" w:rsidRPr="00361DAD" w:rsidRDefault="00356EEA"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70758">
              <w:rPr>
                <w:rFonts w:ascii="Arial" w:hAnsi="Arial" w:cs="Arial"/>
                <w:i/>
                <w:sz w:val="22"/>
                <w:szCs w:val="22"/>
                <w:lang w:val="en-IE"/>
              </w:rPr>
              <w:t>Note:</w:t>
            </w:r>
            <w:r>
              <w:rPr>
                <w:rFonts w:ascii="Arial" w:hAnsi="Arial" w:cs="Arial"/>
                <w:i/>
                <w:sz w:val="22"/>
                <w:szCs w:val="22"/>
                <w:lang w:val="en-IE"/>
              </w:rPr>
              <w:t xml:space="preserve"> </w:t>
            </w:r>
            <w:r w:rsidRPr="00356EEA">
              <w:rPr>
                <w:rFonts w:ascii="Arial" w:hAnsi="Arial" w:cs="Arial"/>
                <w:sz w:val="22"/>
                <w:szCs w:val="22"/>
                <w:lang w:val="en-IE"/>
              </w:rPr>
              <w:t>the steps in this procedure may not necessarily occur sequentially. In the circumstances set out at paragraph B.13.3.1 of the Code the System Operators may seek approval from the Regulatory Authorities to issue a Suspension Order at any time.</w:t>
            </w:r>
          </w:p>
        </w:tc>
        <w:tc>
          <w:tcPr>
            <w:tcW w:w="2015" w:type="dxa"/>
          </w:tcPr>
          <w:p w14:paraId="6CF3DC49" w14:textId="2D548FE7" w:rsidR="00221979" w:rsidRPr="00EA1CE2" w:rsidRDefault="00745C4D" w:rsidP="005A306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Immediate</w:t>
            </w:r>
            <w:r w:rsidR="005A3060">
              <w:rPr>
                <w:rFonts w:ascii="Arial" w:hAnsi="Arial" w:cs="Arial"/>
                <w:sz w:val="22"/>
                <w:szCs w:val="22"/>
              </w:rPr>
              <w:t>ly o</w:t>
            </w:r>
            <w:r w:rsidR="002E6167">
              <w:rPr>
                <w:rFonts w:ascii="Arial" w:hAnsi="Arial" w:cs="Arial"/>
                <w:sz w:val="22"/>
                <w:szCs w:val="22"/>
              </w:rPr>
              <w:t>n becoming aware of a Default in relation to a Party</w:t>
            </w:r>
          </w:p>
        </w:tc>
        <w:tc>
          <w:tcPr>
            <w:tcW w:w="1664" w:type="dxa"/>
          </w:tcPr>
          <w:p w14:paraId="6CF3DC4A" w14:textId="587FC8B1"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2948D8">
              <w:rPr>
                <w:rFonts w:ascii="Arial" w:hAnsi="Arial" w:cs="Arial"/>
                <w:sz w:val="22"/>
                <w:szCs w:val="22"/>
                <w:lang w:val="en-IE"/>
              </w:rPr>
              <w:t xml:space="preserve"> and a copy by email</w:t>
            </w:r>
          </w:p>
        </w:tc>
        <w:tc>
          <w:tcPr>
            <w:tcW w:w="1828" w:type="dxa"/>
          </w:tcPr>
          <w:p w14:paraId="6CF3DC4B" w14:textId="318010DC"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221979">
              <w:rPr>
                <w:rFonts w:ascii="Arial" w:hAnsi="Arial" w:cs="Arial"/>
                <w:sz w:val="22"/>
                <w:szCs w:val="22"/>
                <w:lang w:val="en-IE"/>
              </w:rPr>
              <w:t xml:space="preserve"> Operator</w:t>
            </w:r>
            <w:r>
              <w:rPr>
                <w:rFonts w:ascii="Arial" w:hAnsi="Arial" w:cs="Arial"/>
                <w:sz w:val="22"/>
                <w:szCs w:val="22"/>
                <w:lang w:val="en-IE"/>
              </w:rPr>
              <w:t>s</w:t>
            </w:r>
          </w:p>
        </w:tc>
        <w:tc>
          <w:tcPr>
            <w:tcW w:w="2272" w:type="dxa"/>
          </w:tcPr>
          <w:p w14:paraId="6CF3DC4C"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6CF3DC54"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E"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Pr>
          <w:p w14:paraId="6CF3DC4F" w14:textId="275A02C7" w:rsidR="004C0659" w:rsidRPr="004C0659" w:rsidRDefault="00AA42F6" w:rsidP="004C06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Remedy the D</w:t>
            </w:r>
            <w:r w:rsidR="00221979">
              <w:rPr>
                <w:rFonts w:ascii="Arial" w:hAnsi="Arial" w:cs="Arial"/>
                <w:sz w:val="22"/>
                <w:szCs w:val="22"/>
                <w:lang w:val="en-IE"/>
              </w:rPr>
              <w:t xml:space="preserve">efault </w:t>
            </w:r>
            <w:r w:rsidR="00600214">
              <w:rPr>
                <w:rFonts w:ascii="Arial" w:hAnsi="Arial" w:cs="Arial"/>
                <w:sz w:val="22"/>
                <w:szCs w:val="22"/>
                <w:lang w:val="en-IE"/>
              </w:rPr>
              <w:t xml:space="preserve">and </w:t>
            </w:r>
            <w:r w:rsidR="00221979">
              <w:rPr>
                <w:rFonts w:ascii="Arial" w:hAnsi="Arial" w:cs="Arial"/>
                <w:sz w:val="22"/>
                <w:szCs w:val="22"/>
                <w:lang w:val="en-IE"/>
              </w:rPr>
              <w:t>compl</w:t>
            </w:r>
            <w:r w:rsidR="00600214">
              <w:rPr>
                <w:rFonts w:ascii="Arial" w:hAnsi="Arial" w:cs="Arial"/>
                <w:sz w:val="22"/>
                <w:szCs w:val="22"/>
                <w:lang w:val="en-IE"/>
              </w:rPr>
              <w:t>y</w:t>
            </w:r>
            <w:r w:rsidR="00221979">
              <w:rPr>
                <w:rFonts w:ascii="Arial" w:hAnsi="Arial" w:cs="Arial"/>
                <w:sz w:val="22"/>
                <w:szCs w:val="22"/>
                <w:lang w:val="en-IE"/>
              </w:rPr>
              <w:t xml:space="preserve"> with </w:t>
            </w:r>
            <w:r w:rsidR="002D158E">
              <w:rPr>
                <w:rFonts w:ascii="Arial" w:hAnsi="Arial" w:cs="Arial"/>
                <w:sz w:val="22"/>
                <w:szCs w:val="22"/>
                <w:lang w:val="en-IE"/>
              </w:rPr>
              <w:t>the terms of the Default Notice</w:t>
            </w:r>
            <w:r w:rsidR="001A4B18">
              <w:rPr>
                <w:rFonts w:ascii="Arial" w:hAnsi="Arial" w:cs="Arial"/>
                <w:sz w:val="22"/>
                <w:szCs w:val="22"/>
                <w:lang w:val="en-IE"/>
              </w:rPr>
              <w:t>.</w:t>
            </w:r>
          </w:p>
        </w:tc>
        <w:tc>
          <w:tcPr>
            <w:tcW w:w="2015" w:type="dxa"/>
          </w:tcPr>
          <w:p w14:paraId="6CF3DC50" w14:textId="19FE0CC6" w:rsidR="00221979" w:rsidRPr="00361DAD" w:rsidRDefault="004C0659" w:rsidP="00A37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 Default Notice</w:t>
            </w:r>
          </w:p>
        </w:tc>
        <w:tc>
          <w:tcPr>
            <w:tcW w:w="1664" w:type="dxa"/>
          </w:tcPr>
          <w:p w14:paraId="6CF3DC51" w14:textId="00D877CD" w:rsidR="00221979" w:rsidRPr="00361DAD" w:rsidRDefault="007F2221"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2"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272" w:type="dxa"/>
          </w:tcPr>
          <w:p w14:paraId="6CF3DC53" w14:textId="568D2520"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F776B7" w:rsidRPr="00AD1E5A" w14:paraId="6CF3DC5C"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55" w14:textId="77777777" w:rsidR="00F776B7" w:rsidRPr="00361DAD" w:rsidRDefault="00F776B7" w:rsidP="00C31779">
            <w:pPr>
              <w:pStyle w:val="ProcedureBody1"/>
              <w:numPr>
                <w:ilvl w:val="0"/>
                <w:numId w:val="12"/>
              </w:numPr>
              <w:rPr>
                <w:rFonts w:ascii="Arial" w:hAnsi="Arial" w:cs="Arial"/>
                <w:sz w:val="22"/>
                <w:szCs w:val="22"/>
                <w:lang w:val="en-IE"/>
              </w:rPr>
            </w:pPr>
          </w:p>
        </w:tc>
        <w:tc>
          <w:tcPr>
            <w:tcW w:w="4886" w:type="dxa"/>
          </w:tcPr>
          <w:p w14:paraId="6CF3DC56" w14:textId="24B78908"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AC0687">
              <w:rPr>
                <w:rFonts w:ascii="Arial" w:hAnsi="Arial" w:cs="Arial"/>
                <w:sz w:val="22"/>
                <w:szCs w:val="22"/>
                <w:lang w:val="en-IE"/>
              </w:rPr>
              <w:t>D</w:t>
            </w:r>
            <w:r w:rsidR="00F776B7">
              <w:rPr>
                <w:rFonts w:ascii="Arial" w:hAnsi="Arial" w:cs="Arial"/>
                <w:sz w:val="22"/>
                <w:szCs w:val="22"/>
                <w:lang w:val="en-IE"/>
              </w:rPr>
              <w:t>efault has been remedied by the Defaulting Part</w:t>
            </w:r>
            <w:r w:rsidR="0039210C">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r w:rsidR="001A4B18">
              <w:rPr>
                <w:rFonts w:ascii="Arial" w:hAnsi="Arial" w:cs="Arial"/>
                <w:sz w:val="22"/>
                <w:szCs w:val="22"/>
                <w:lang w:val="en-IE"/>
              </w:rPr>
              <w:t>.</w:t>
            </w:r>
          </w:p>
        </w:tc>
        <w:tc>
          <w:tcPr>
            <w:tcW w:w="2015" w:type="dxa"/>
          </w:tcPr>
          <w:p w14:paraId="6CF3DC57" w14:textId="423CCDB0" w:rsidR="00F776B7"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w:t>
            </w:r>
            <w:r w:rsidR="009C6420">
              <w:rPr>
                <w:rFonts w:ascii="Arial" w:hAnsi="Arial" w:cs="Arial"/>
                <w:sz w:val="22"/>
                <w:szCs w:val="22"/>
                <w:lang w:val="en-IE"/>
              </w:rPr>
              <w:t>the timelines set out in the Default Notice</w:t>
            </w:r>
          </w:p>
          <w:p w14:paraId="6CF3DC58"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Pr>
          <w:p w14:paraId="6CF3DC59" w14:textId="62C52B9B" w:rsidR="00F776B7"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A" w14:textId="7FD62C31" w:rsidR="00F776B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Pr>
          <w:p w14:paraId="6CF3DC5B" w14:textId="4126CB33" w:rsidR="00F776B7"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6CF3DC6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bottom w:val="single" w:sz="6" w:space="0" w:color="000000"/>
            </w:tcBorders>
          </w:tcPr>
          <w:p w14:paraId="6CF3DC5D" w14:textId="77777777" w:rsidR="00835E72" w:rsidRPr="00361DAD" w:rsidRDefault="00835E72" w:rsidP="00C31779">
            <w:pPr>
              <w:pStyle w:val="ProcedureBody1"/>
              <w:numPr>
                <w:ilvl w:val="0"/>
                <w:numId w:val="12"/>
              </w:numPr>
              <w:rPr>
                <w:rFonts w:ascii="Arial" w:hAnsi="Arial" w:cs="Arial"/>
                <w:sz w:val="22"/>
                <w:szCs w:val="22"/>
                <w:lang w:val="en-IE"/>
              </w:rPr>
            </w:pPr>
          </w:p>
        </w:tc>
        <w:tc>
          <w:tcPr>
            <w:tcW w:w="4886" w:type="dxa"/>
            <w:tcBorders>
              <w:bottom w:val="single" w:sz="6" w:space="0" w:color="000000"/>
            </w:tcBorders>
          </w:tcPr>
          <w:p w14:paraId="6CF3DC5E" w14:textId="434A2519" w:rsidR="00835E72" w:rsidRDefault="00CD47E5"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w:t>
            </w:r>
            <w:r w:rsidR="00D10FC1">
              <w:rPr>
                <w:rFonts w:ascii="Arial" w:hAnsi="Arial" w:cs="Arial"/>
                <w:sz w:val="22"/>
                <w:szCs w:val="22"/>
                <w:lang w:val="en-IE"/>
              </w:rPr>
              <w:t xml:space="preserve">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F37D35">
              <w:rPr>
                <w:rFonts w:ascii="Arial" w:hAnsi="Arial" w:cs="Arial"/>
                <w:sz w:val="22"/>
                <w:szCs w:val="22"/>
                <w:lang w:val="en-IE"/>
              </w:rPr>
              <w:t xml:space="preserve">a </w:t>
            </w:r>
            <w:r w:rsidR="00835E72">
              <w:rPr>
                <w:rFonts w:ascii="Arial" w:hAnsi="Arial" w:cs="Arial"/>
                <w:sz w:val="22"/>
                <w:szCs w:val="22"/>
                <w:lang w:val="en-IE"/>
              </w:rPr>
              <w:t>Suspension Order</w:t>
            </w:r>
            <w:r w:rsidR="00D10FC1">
              <w:rPr>
                <w:rFonts w:ascii="Arial" w:hAnsi="Arial" w:cs="Arial"/>
                <w:sz w:val="22"/>
                <w:szCs w:val="22"/>
                <w:lang w:val="en-IE"/>
              </w:rPr>
              <w:t xml:space="preserve"> </w:t>
            </w:r>
            <w:r w:rsidR="00E97306">
              <w:rPr>
                <w:rFonts w:ascii="Arial" w:hAnsi="Arial" w:cs="Arial"/>
                <w:sz w:val="22"/>
                <w:szCs w:val="22"/>
                <w:lang w:val="en-IE"/>
              </w:rPr>
              <w:t>in the</w:t>
            </w:r>
            <w:r w:rsidR="00C45EAE">
              <w:rPr>
                <w:rFonts w:ascii="Arial" w:hAnsi="Arial" w:cs="Arial"/>
                <w:sz w:val="22"/>
                <w:szCs w:val="22"/>
                <w:lang w:val="en-IE"/>
              </w:rPr>
              <w:t xml:space="preserve"> circumstances set out in</w:t>
            </w:r>
            <w:r>
              <w:rPr>
                <w:rFonts w:ascii="Arial" w:hAnsi="Arial" w:cs="Arial"/>
                <w:sz w:val="22"/>
                <w:szCs w:val="22"/>
                <w:lang w:val="en-IE"/>
              </w:rPr>
              <w:t xml:space="preserve"> paragraph B.13.3.1 of the Code</w:t>
            </w:r>
            <w:r w:rsidR="001A4B18">
              <w:rPr>
                <w:rFonts w:ascii="Arial" w:hAnsi="Arial" w:cs="Arial"/>
                <w:sz w:val="22"/>
                <w:szCs w:val="22"/>
                <w:lang w:val="en-IE"/>
              </w:rPr>
              <w:t>.</w:t>
            </w:r>
          </w:p>
        </w:tc>
        <w:tc>
          <w:tcPr>
            <w:tcW w:w="2015" w:type="dxa"/>
            <w:tcBorders>
              <w:bottom w:val="single" w:sz="6" w:space="0" w:color="000000"/>
            </w:tcBorders>
          </w:tcPr>
          <w:p w14:paraId="6CF3DC5F" w14:textId="66AFED6B" w:rsidR="00835E72" w:rsidRDefault="00D10FC1" w:rsidP="008911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w:t>
            </w:r>
            <w:r w:rsidR="008911EE">
              <w:rPr>
                <w:rFonts w:ascii="Arial" w:hAnsi="Arial" w:cs="Arial"/>
                <w:sz w:val="22"/>
                <w:szCs w:val="22"/>
                <w:lang w:val="en-IE"/>
              </w:rPr>
              <w:t xml:space="preserve"> paragraph B.13.3.1 of Code</w:t>
            </w:r>
          </w:p>
        </w:tc>
        <w:tc>
          <w:tcPr>
            <w:tcW w:w="1664" w:type="dxa"/>
            <w:tcBorders>
              <w:bottom w:val="single" w:sz="6" w:space="0" w:color="000000"/>
            </w:tcBorders>
          </w:tcPr>
          <w:p w14:paraId="6CF3DC60" w14:textId="084E40F7" w:rsidR="00835E72"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bottom w:val="single" w:sz="6" w:space="0" w:color="000000"/>
            </w:tcBorders>
          </w:tcPr>
          <w:p w14:paraId="6CF3DC61" w14:textId="450EFF9A" w:rsidR="00835E72"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bottom w:val="single" w:sz="6" w:space="0" w:color="000000"/>
            </w:tcBorders>
          </w:tcPr>
          <w:p w14:paraId="6CF3DC62" w14:textId="3BCE35AA"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CF01CC">
              <w:rPr>
                <w:rFonts w:ascii="Arial" w:hAnsi="Arial" w:cs="Arial"/>
                <w:sz w:val="22"/>
                <w:szCs w:val="22"/>
                <w:lang w:val="en-IE"/>
              </w:rPr>
              <w:t xml:space="preserve"> with a copy to the Defaulting Party</w:t>
            </w:r>
          </w:p>
        </w:tc>
      </w:tr>
      <w:tr w:rsidR="00001019" w:rsidRPr="00AD1E5A" w14:paraId="6CF3DC6B"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bottom w:val="single" w:sz="6" w:space="0" w:color="000000"/>
            </w:tcBorders>
          </w:tcPr>
          <w:p w14:paraId="6CF3DC64" w14:textId="77777777" w:rsidR="00001019" w:rsidRDefault="00001019" w:rsidP="00C31779">
            <w:pPr>
              <w:pStyle w:val="ProcedureBody1"/>
              <w:numPr>
                <w:ilvl w:val="0"/>
                <w:numId w:val="12"/>
              </w:numPr>
              <w:rPr>
                <w:rStyle w:val="CommentReference"/>
                <w:b w:val="0"/>
              </w:rPr>
            </w:pPr>
          </w:p>
        </w:tc>
        <w:tc>
          <w:tcPr>
            <w:tcW w:w="4886" w:type="dxa"/>
            <w:tcBorders>
              <w:top w:val="single" w:sz="6" w:space="0" w:color="000000"/>
              <w:bottom w:val="single" w:sz="6" w:space="0" w:color="000000"/>
            </w:tcBorders>
          </w:tcPr>
          <w:p w14:paraId="6CF3DC65" w14:textId="0F206B83"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r w:rsidR="001A4B18">
              <w:rPr>
                <w:rFonts w:ascii="Arial" w:hAnsi="Arial" w:cs="Arial"/>
                <w:sz w:val="22"/>
                <w:szCs w:val="22"/>
                <w:lang w:val="en-IE"/>
              </w:rPr>
              <w:t>.</w:t>
            </w:r>
          </w:p>
        </w:tc>
        <w:tc>
          <w:tcPr>
            <w:tcW w:w="2015" w:type="dxa"/>
            <w:tcBorders>
              <w:top w:val="single" w:sz="6" w:space="0" w:color="000000"/>
              <w:bottom w:val="single" w:sz="6" w:space="0" w:color="000000"/>
            </w:tcBorders>
          </w:tcPr>
          <w:p w14:paraId="6CF3DC66" w14:textId="239466DB"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2 WD of </w:t>
            </w:r>
            <w:r w:rsidR="00C73426">
              <w:rPr>
                <w:rFonts w:ascii="Arial" w:hAnsi="Arial" w:cs="Arial"/>
                <w:sz w:val="22"/>
                <w:szCs w:val="22"/>
                <w:lang w:val="en-IE"/>
              </w:rPr>
              <w:t>request for approval</w:t>
            </w:r>
          </w:p>
          <w:p w14:paraId="6CF3DC67"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6" w:space="0" w:color="000000"/>
              <w:bottom w:val="single" w:sz="6" w:space="0" w:color="000000"/>
            </w:tcBorders>
          </w:tcPr>
          <w:p w14:paraId="6CF3DC68" w14:textId="7A5ACE83" w:rsidR="00001019" w:rsidRPr="00361DAD" w:rsidRDefault="005D485F" w:rsidP="00634C5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top w:val="single" w:sz="6" w:space="0" w:color="000000"/>
              <w:bottom w:val="single" w:sz="6" w:space="0" w:color="000000"/>
            </w:tcBorders>
          </w:tcPr>
          <w:p w14:paraId="6CF3DC69"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272" w:type="dxa"/>
            <w:tcBorders>
              <w:top w:val="single" w:sz="6" w:space="0" w:color="000000"/>
              <w:bottom w:val="single" w:sz="6" w:space="0" w:color="000000"/>
            </w:tcBorders>
          </w:tcPr>
          <w:p w14:paraId="6CF3DC6A" w14:textId="55BA7FDC" w:rsidR="00001019"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21979" w:rsidRPr="00AD1E5A" w14:paraId="6CF3DC72"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tcBorders>
          </w:tcPr>
          <w:p w14:paraId="6CF3DC6C"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Borders>
              <w:top w:val="single" w:sz="6" w:space="0" w:color="000000"/>
            </w:tcBorders>
          </w:tcPr>
          <w:p w14:paraId="1EABB11C" w14:textId="4885A2B0" w:rsidR="0061464A"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406D22">
              <w:rPr>
                <w:rFonts w:ascii="Arial" w:hAnsi="Arial" w:cs="Arial"/>
                <w:sz w:val="22"/>
                <w:szCs w:val="22"/>
                <w:lang w:val="en-IE"/>
              </w:rPr>
              <w:t xml:space="preserve"> (including information specified in section 2.1.2 above)</w:t>
            </w:r>
            <w:r w:rsidR="001A4B18">
              <w:rPr>
                <w:rFonts w:ascii="Arial" w:hAnsi="Arial" w:cs="Arial"/>
                <w:sz w:val="22"/>
                <w:szCs w:val="22"/>
                <w:lang w:val="en-IE"/>
              </w:rPr>
              <w:t>.</w:t>
            </w:r>
          </w:p>
          <w:p w14:paraId="6CF3DC6D" w14:textId="4C3A7C79" w:rsidR="0061464A" w:rsidRPr="00361DAD" w:rsidRDefault="0061464A" w:rsidP="00361FFD">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15" w:type="dxa"/>
            <w:tcBorders>
              <w:top w:val="single" w:sz="6" w:space="0" w:color="000000"/>
            </w:tcBorders>
          </w:tcPr>
          <w:p w14:paraId="6CF3DC6E" w14:textId="559D6CA3" w:rsidR="00221979" w:rsidRPr="00361DAD" w:rsidRDefault="00030210" w:rsidP="00C7342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C73426">
              <w:rPr>
                <w:rFonts w:ascii="Arial" w:hAnsi="Arial" w:cs="Arial"/>
                <w:sz w:val="22"/>
                <w:szCs w:val="22"/>
                <w:lang w:val="en-IE"/>
              </w:rPr>
              <w:t>from Regulatory Authorities</w:t>
            </w:r>
          </w:p>
        </w:tc>
        <w:tc>
          <w:tcPr>
            <w:tcW w:w="1664" w:type="dxa"/>
            <w:tcBorders>
              <w:top w:val="single" w:sz="6" w:space="0" w:color="000000"/>
            </w:tcBorders>
          </w:tcPr>
          <w:p w14:paraId="6CF3DC6F" w14:textId="18D86595" w:rsidR="00221979" w:rsidRPr="00361DAD" w:rsidRDefault="005D485F" w:rsidP="00D2217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D22179">
              <w:rPr>
                <w:rFonts w:ascii="Arial" w:hAnsi="Arial" w:cs="Arial"/>
                <w:sz w:val="22"/>
                <w:szCs w:val="22"/>
                <w:lang w:val="en-IE"/>
              </w:rPr>
              <w:t xml:space="preserve"> and a copy by email</w:t>
            </w:r>
          </w:p>
        </w:tc>
        <w:tc>
          <w:tcPr>
            <w:tcW w:w="1828" w:type="dxa"/>
            <w:tcBorders>
              <w:top w:val="single" w:sz="6" w:space="0" w:color="000000"/>
            </w:tcBorders>
          </w:tcPr>
          <w:p w14:paraId="6CF3DC70" w14:textId="07537689"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6" w:space="0" w:color="000000"/>
            </w:tcBorders>
          </w:tcPr>
          <w:p w14:paraId="6CF3DC71"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275927" w:rsidRPr="00AD1E5A" w14:paraId="6CF3DC79"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tcPr>
          <w:p w14:paraId="6CF3DC73"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bottom w:val="single" w:sz="4" w:space="0" w:color="auto"/>
            </w:tcBorders>
          </w:tcPr>
          <w:p w14:paraId="6CF3DC74" w14:textId="67CAF73E" w:rsidR="00275927"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a copy of the Suspension Order</w:t>
            </w:r>
            <w:r w:rsidR="001A4B18">
              <w:rPr>
                <w:rFonts w:ascii="Arial" w:hAnsi="Arial" w:cs="Arial"/>
                <w:sz w:val="22"/>
                <w:szCs w:val="22"/>
                <w:lang w:val="en-IE"/>
              </w:rPr>
              <w:t>.</w:t>
            </w:r>
          </w:p>
        </w:tc>
        <w:tc>
          <w:tcPr>
            <w:tcW w:w="2015" w:type="dxa"/>
            <w:tcBorders>
              <w:bottom w:val="single" w:sz="4" w:space="0" w:color="auto"/>
            </w:tcBorders>
          </w:tcPr>
          <w:p w14:paraId="6CF3DC75"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bottom w:val="single" w:sz="4" w:space="0" w:color="auto"/>
            </w:tcBorders>
          </w:tcPr>
          <w:p w14:paraId="7097BB6A" w14:textId="135D9976" w:rsidR="00F94B87" w:rsidRDefault="00F94B87" w:rsidP="00F94B8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p w14:paraId="6CF3DC76" w14:textId="6CC22F26"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28" w:type="dxa"/>
            <w:tcBorders>
              <w:bottom w:val="single" w:sz="4" w:space="0" w:color="auto"/>
            </w:tcBorders>
          </w:tcPr>
          <w:p w14:paraId="6CF3DC77" w14:textId="612D33F3"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bottom w:val="single" w:sz="4" w:space="0" w:color="auto"/>
            </w:tcBorders>
          </w:tcPr>
          <w:p w14:paraId="6CF3DC78" w14:textId="78F1A530" w:rsidR="00275927" w:rsidRDefault="00275927"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Market Operator</w:t>
            </w:r>
          </w:p>
        </w:tc>
      </w:tr>
      <w:tr w:rsidR="00275927" w:rsidRPr="00AD1E5A" w14:paraId="6CF3DC80"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7A"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CF3DC7B" w14:textId="5EBA40F5" w:rsidR="0061464A" w:rsidRPr="0061464A"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6CF3DC7C"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top w:val="single" w:sz="4" w:space="0" w:color="auto"/>
              <w:bottom w:val="single" w:sz="4" w:space="0" w:color="auto"/>
            </w:tcBorders>
          </w:tcPr>
          <w:p w14:paraId="6CF3DC7D" w14:textId="65358AEB" w:rsidR="00275927" w:rsidRPr="00361DAD" w:rsidRDefault="009F35A8"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275927">
              <w:rPr>
                <w:rFonts w:ascii="Arial" w:hAnsi="Arial" w:cs="Arial"/>
                <w:sz w:val="22"/>
                <w:szCs w:val="22"/>
                <w:lang w:val="en-IE"/>
              </w:rPr>
              <w:t>Operator</w:t>
            </w:r>
            <w:r w:rsidR="00E5456B">
              <w:rPr>
                <w:rFonts w:ascii="Arial" w:hAnsi="Arial" w:cs="Arial"/>
                <w:sz w:val="22"/>
                <w:szCs w:val="22"/>
                <w:lang w:val="en-IE"/>
              </w:rPr>
              <w:t>s’</w:t>
            </w:r>
            <w:r w:rsidR="00275927">
              <w:rPr>
                <w:rFonts w:ascii="Arial" w:hAnsi="Arial" w:cs="Arial"/>
                <w:sz w:val="22"/>
                <w:szCs w:val="22"/>
                <w:lang w:val="en-IE"/>
              </w:rPr>
              <w:t xml:space="preserve"> website</w:t>
            </w:r>
          </w:p>
        </w:tc>
        <w:tc>
          <w:tcPr>
            <w:tcW w:w="1828" w:type="dxa"/>
            <w:tcBorders>
              <w:top w:val="single" w:sz="4" w:space="0" w:color="auto"/>
              <w:bottom w:val="single" w:sz="4" w:space="0" w:color="auto"/>
            </w:tcBorders>
          </w:tcPr>
          <w:p w14:paraId="6CF3DC7E" w14:textId="0516255C"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7F" w14:textId="4D4A8BA0"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r>
      <w:tr w:rsidR="00275927" w:rsidRPr="00AD1E5A" w14:paraId="6CF3DC87"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81"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79DA4036" w14:textId="77777777"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paragraph B.13.4.2 of the Code the Suspension Order shall be lifted. </w:t>
            </w:r>
          </w:p>
          <w:p w14:paraId="229F30A9" w14:textId="512482BB"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 amend the Suspension Order at any time by written notice to the Party in accordance with paragraph B.14.4.3 of the Code.</w:t>
            </w:r>
          </w:p>
          <w:p w14:paraId="6CF3DC82" w14:textId="501A7B97" w:rsidR="00275927" w:rsidRDefault="00A24A80"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Suspension Order </w:t>
            </w:r>
            <w:r w:rsidR="0061464A">
              <w:rPr>
                <w:rFonts w:ascii="Arial" w:hAnsi="Arial" w:cs="Arial"/>
                <w:sz w:val="22"/>
                <w:szCs w:val="22"/>
                <w:lang w:val="en-IE"/>
              </w:rPr>
              <w:t>has been</w:t>
            </w:r>
            <w:r>
              <w:rPr>
                <w:rFonts w:ascii="Arial" w:hAnsi="Arial" w:cs="Arial"/>
                <w:sz w:val="22"/>
                <w:szCs w:val="22"/>
                <w:lang w:val="en-IE"/>
              </w:rPr>
              <w:t xml:space="preserve"> amended or lifted</w:t>
            </w:r>
            <w:r w:rsidR="008623BC">
              <w:rPr>
                <w:rFonts w:ascii="Arial" w:hAnsi="Arial" w:cs="Arial"/>
                <w:sz w:val="22"/>
                <w:szCs w:val="22"/>
                <w:lang w:val="en-IE"/>
              </w:rPr>
              <w:t xml:space="preserve">, </w:t>
            </w:r>
            <w:r>
              <w:rPr>
                <w:rFonts w:ascii="Arial" w:hAnsi="Arial" w:cs="Arial"/>
                <w:sz w:val="22"/>
                <w:szCs w:val="22"/>
                <w:lang w:val="en-IE"/>
              </w:rPr>
              <w:t xml:space="preserve">continue to step 10, otherwise </w:t>
            </w:r>
            <w:r w:rsidR="008623BC" w:rsidRPr="008623BC">
              <w:rPr>
                <w:rFonts w:ascii="Arial" w:hAnsi="Arial" w:cs="Arial"/>
                <w:b/>
                <w:sz w:val="22"/>
                <w:szCs w:val="22"/>
                <w:lang w:val="en-IE"/>
              </w:rPr>
              <w:t>end process</w:t>
            </w:r>
            <w:r w:rsidR="00C774C7">
              <w:rPr>
                <w:rFonts w:ascii="Arial" w:hAnsi="Arial" w:cs="Arial"/>
                <w:b/>
                <w:sz w:val="22"/>
                <w:szCs w:val="22"/>
                <w:lang w:val="en-IE"/>
              </w:rPr>
              <w:t>.</w:t>
            </w:r>
          </w:p>
        </w:tc>
        <w:tc>
          <w:tcPr>
            <w:tcW w:w="2015" w:type="dxa"/>
            <w:tcBorders>
              <w:top w:val="single" w:sz="4" w:space="0" w:color="auto"/>
              <w:bottom w:val="single" w:sz="4" w:space="0" w:color="auto"/>
            </w:tcBorders>
          </w:tcPr>
          <w:p w14:paraId="15375E57" w14:textId="30E71C6E" w:rsidR="00275927" w:rsidRDefault="00DF572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p w14:paraId="6CF3DC83" w14:textId="4A485574" w:rsidR="00E4088C" w:rsidRPr="00361DAD" w:rsidRDefault="00E4088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4" w:space="0" w:color="auto"/>
              <w:bottom w:val="single" w:sz="4" w:space="0" w:color="auto"/>
            </w:tcBorders>
          </w:tcPr>
          <w:p w14:paraId="6CF3DC84" w14:textId="10E2C814" w:rsidR="00275927" w:rsidRDefault="00275927" w:rsidP="00D21F1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A24A80">
              <w:rPr>
                <w:rFonts w:ascii="Arial" w:hAnsi="Arial" w:cs="Arial"/>
                <w:sz w:val="22"/>
                <w:szCs w:val="22"/>
                <w:lang w:val="en-IE"/>
              </w:rPr>
              <w:t xml:space="preserve">and </w:t>
            </w:r>
            <w:r w:rsidR="00634C55">
              <w:rPr>
                <w:rFonts w:ascii="Arial" w:hAnsi="Arial" w:cs="Arial"/>
                <w:sz w:val="22"/>
                <w:szCs w:val="22"/>
                <w:lang w:val="en-IE"/>
              </w:rPr>
              <w:t xml:space="preserve">copy by </w:t>
            </w:r>
            <w:r w:rsidR="00A24A80">
              <w:rPr>
                <w:rFonts w:ascii="Arial" w:hAnsi="Arial" w:cs="Arial"/>
                <w:sz w:val="22"/>
                <w:szCs w:val="22"/>
                <w:lang w:val="en-IE"/>
              </w:rPr>
              <w:t>email</w:t>
            </w:r>
          </w:p>
        </w:tc>
        <w:tc>
          <w:tcPr>
            <w:tcW w:w="1828" w:type="dxa"/>
            <w:tcBorders>
              <w:top w:val="single" w:sz="4" w:space="0" w:color="auto"/>
              <w:bottom w:val="single" w:sz="4" w:space="0" w:color="auto"/>
            </w:tcBorders>
          </w:tcPr>
          <w:p w14:paraId="6CF3DC85" w14:textId="520D6334"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86" w14:textId="77777777"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rsidRPr="00AD1E5A" w14:paraId="16378CB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45767EC4" w14:textId="77777777"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DE9F6F3" w14:textId="06027A89" w:rsidR="00D95E1C" w:rsidRDefault="00A24A80"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43B3A8A3" w14:textId="23334A4D" w:rsidR="00D95E1C"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4" w:space="0" w:color="auto"/>
            </w:tcBorders>
          </w:tcPr>
          <w:p w14:paraId="5E593F78" w14:textId="78390CAF" w:rsidR="005D485F" w:rsidRDefault="00F94B87" w:rsidP="00697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828" w:type="dxa"/>
            <w:tcBorders>
              <w:top w:val="single" w:sz="4" w:space="0" w:color="auto"/>
              <w:bottom w:val="single" w:sz="4" w:space="0" w:color="auto"/>
            </w:tcBorders>
          </w:tcPr>
          <w:p w14:paraId="20E4B8A9" w14:textId="2C362929" w:rsidR="00D95E1C" w:rsidRPr="00F91AFE" w:rsidRDefault="00D95E1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4" w:space="0" w:color="auto"/>
            </w:tcBorders>
          </w:tcPr>
          <w:p w14:paraId="018CEB9D" w14:textId="505CDE4A" w:rsidR="00D95E1C" w:rsidRDefault="003D4752"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w:t>
            </w:r>
            <w:r w:rsidR="00D95E1C">
              <w:rPr>
                <w:rFonts w:ascii="Arial" w:hAnsi="Arial" w:cs="Arial"/>
                <w:sz w:val="22"/>
                <w:szCs w:val="22"/>
                <w:lang w:val="en-IE"/>
              </w:rPr>
              <w:t xml:space="preserve"> Party, Regulatory Authorities, </w:t>
            </w:r>
            <w:r w:rsidR="0024046A">
              <w:rPr>
                <w:rFonts w:ascii="Arial" w:hAnsi="Arial" w:cs="Arial"/>
                <w:sz w:val="22"/>
                <w:szCs w:val="22"/>
                <w:lang w:val="en-IE"/>
              </w:rPr>
              <w:t>Market Operator</w:t>
            </w:r>
          </w:p>
        </w:tc>
      </w:tr>
      <w:tr w:rsidR="00D95E1C" w:rsidRPr="00AD1E5A" w14:paraId="57200CDF" w14:textId="77777777" w:rsidTr="00715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28" w:type="dxa"/>
            <w:tcBorders>
              <w:top w:val="single" w:sz="4" w:space="0" w:color="auto"/>
              <w:bottom w:val="single" w:sz="12" w:space="0" w:color="000000"/>
            </w:tcBorders>
          </w:tcPr>
          <w:p w14:paraId="5A883A46" w14:textId="14B254EE"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12" w:space="0" w:color="000000"/>
            </w:tcBorders>
          </w:tcPr>
          <w:p w14:paraId="37307149" w14:textId="3FA887C4" w:rsidR="00D95E1C" w:rsidRDefault="00D95E1C" w:rsidP="007438F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w:t>
            </w:r>
            <w:r w:rsidR="00715817">
              <w:rPr>
                <w:rFonts w:ascii="Arial" w:hAnsi="Arial" w:cs="Arial"/>
                <w:sz w:val="22"/>
                <w:szCs w:val="22"/>
                <w:lang w:val="en-IE"/>
              </w:rPr>
              <w:t xml:space="preserve">lish </w:t>
            </w:r>
            <w:r w:rsidR="00A24A80">
              <w:rPr>
                <w:rFonts w:ascii="Arial" w:hAnsi="Arial" w:cs="Arial"/>
                <w:sz w:val="22"/>
                <w:szCs w:val="22"/>
                <w:lang w:val="en-IE"/>
              </w:rPr>
              <w:t>notification that the S</w:t>
            </w:r>
            <w:r w:rsidR="00715817">
              <w:rPr>
                <w:rFonts w:ascii="Arial" w:hAnsi="Arial" w:cs="Arial"/>
                <w:sz w:val="22"/>
                <w:szCs w:val="22"/>
                <w:lang w:val="en-IE"/>
              </w:rPr>
              <w:t>uspension</w:t>
            </w:r>
            <w:r w:rsidR="00A24A80">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15" w:type="dxa"/>
            <w:tcBorders>
              <w:top w:val="single" w:sz="4" w:space="0" w:color="auto"/>
              <w:bottom w:val="single" w:sz="12" w:space="0" w:color="000000"/>
            </w:tcBorders>
          </w:tcPr>
          <w:p w14:paraId="5876DFE6" w14:textId="01B63A80" w:rsidR="00D95E1C" w:rsidRDefault="00A24A80"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w:t>
            </w:r>
            <w:r w:rsidR="006A38AA">
              <w:rPr>
                <w:rFonts w:ascii="Arial" w:hAnsi="Arial" w:cs="Arial"/>
                <w:sz w:val="22"/>
                <w:szCs w:val="22"/>
                <w:lang w:val="en-IE"/>
              </w:rPr>
              <w:t xml:space="preserve"> reasonably</w:t>
            </w:r>
            <w:r>
              <w:rPr>
                <w:rFonts w:ascii="Arial" w:hAnsi="Arial" w:cs="Arial"/>
                <w:sz w:val="22"/>
                <w:szCs w:val="22"/>
                <w:lang w:val="en-IE"/>
              </w:rPr>
              <w:t xml:space="preserve">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12" w:space="0" w:color="000000"/>
            </w:tcBorders>
          </w:tcPr>
          <w:p w14:paraId="63786759" w14:textId="19CA1A05" w:rsidR="00D95E1C" w:rsidRDefault="005D485F"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828" w:type="dxa"/>
            <w:tcBorders>
              <w:top w:val="single" w:sz="4" w:space="0" w:color="auto"/>
              <w:bottom w:val="single" w:sz="12" w:space="0" w:color="000000"/>
            </w:tcBorders>
          </w:tcPr>
          <w:p w14:paraId="1D21B7A5" w14:textId="4A757B4B" w:rsidR="00D95E1C" w:rsidRPr="00F91AFE" w:rsidRDefault="00D95E1C"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12" w:space="0" w:color="000000"/>
            </w:tcBorders>
          </w:tcPr>
          <w:p w14:paraId="318F0783" w14:textId="2C2D46E0" w:rsidR="00D95E1C" w:rsidRDefault="0024046A"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363AE070" w14:textId="77777777" w:rsidR="0097365A" w:rsidRDefault="0097365A">
      <w:pPr>
        <w:overflowPunct/>
        <w:autoSpaceDE/>
        <w:autoSpaceDN/>
        <w:adjustRightInd/>
        <w:textAlignment w:val="auto"/>
        <w:sectPr w:rsidR="0097365A" w:rsidSect="007675B5">
          <w:headerReference w:type="default" r:id="rId17"/>
          <w:pgSz w:w="16840" w:h="11907" w:orient="landscape" w:code="9"/>
          <w:pgMar w:top="1440" w:right="1440" w:bottom="1440" w:left="1440" w:header="720" w:footer="720" w:gutter="0"/>
          <w:cols w:space="720"/>
          <w:docGrid w:linePitch="272"/>
        </w:sectPr>
      </w:pPr>
    </w:p>
    <w:p w14:paraId="0BB1F9C5" w14:textId="15E49BB3" w:rsidR="0097365A" w:rsidRDefault="00155BEC" w:rsidP="003E6F95">
      <w:pPr>
        <w:overflowPunct/>
        <w:autoSpaceDE/>
        <w:autoSpaceDN/>
        <w:adjustRightInd/>
        <w:jc w:val="center"/>
        <w:textAlignment w:val="auto"/>
        <w:sectPr w:rsidR="0097365A" w:rsidSect="00FE2700">
          <w:pgSz w:w="11907" w:h="16840" w:code="9"/>
          <w:pgMar w:top="720" w:right="720" w:bottom="720" w:left="720" w:header="720" w:footer="720" w:gutter="0"/>
          <w:cols w:space="720"/>
          <w:docGrid w:linePitch="272"/>
        </w:sectPr>
      </w:pPr>
      <w:r>
        <w:rPr>
          <w:noProof/>
          <w:lang w:val="en-IE" w:eastAsia="en-IE"/>
        </w:rPr>
        <w:lastRenderedPageBreak/>
        <w:drawing>
          <wp:inline distT="0" distB="0" distL="0" distR="0" wp14:anchorId="7E35F1E6" wp14:editId="4357CBEA">
            <wp:extent cx="6646545" cy="44792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1 Suspension in accordance with B.13.3.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6545" cy="4479290"/>
                    </a:xfrm>
                    <a:prstGeom prst="rect">
                      <a:avLst/>
                    </a:prstGeom>
                  </pic:spPr>
                </pic:pic>
              </a:graphicData>
            </a:graphic>
          </wp:inline>
        </w:drawing>
      </w:r>
    </w:p>
    <w:p w14:paraId="6CF3DC8A" w14:textId="477EA1D0" w:rsidR="00E81BC1" w:rsidRPr="00620E3D" w:rsidRDefault="0014417A" w:rsidP="00620E3D">
      <w:pPr>
        <w:pStyle w:val="AP3Heading"/>
        <w:rPr>
          <w:b/>
          <w:caps/>
        </w:rPr>
      </w:pPr>
      <w:bookmarkStart w:id="185" w:name="_Toc466561518"/>
      <w:bookmarkStart w:id="186" w:name="_Toc471297206"/>
      <w:bookmarkStart w:id="187" w:name="_Toc471307847"/>
      <w:bookmarkStart w:id="188" w:name="_Toc471394008"/>
      <w:bookmarkStart w:id="189" w:name="_Toc482714502"/>
      <w:r>
        <w:lastRenderedPageBreak/>
        <w:t xml:space="preserve">Suspension pursuant to </w:t>
      </w:r>
      <w:r w:rsidRPr="002B0CAE">
        <w:t xml:space="preserve">a Suspension Order </w:t>
      </w:r>
      <w:r>
        <w:t xml:space="preserve">issued in accordance with </w:t>
      </w:r>
      <w:r w:rsidR="00F64B48" w:rsidRPr="002B0CAE">
        <w:t>paragraph B.1</w:t>
      </w:r>
      <w:r w:rsidR="00D60AA8">
        <w:t>3</w:t>
      </w:r>
      <w:r w:rsidR="00F64B48" w:rsidRPr="002B0CAE">
        <w:t>.3.2 of the Code</w:t>
      </w:r>
      <w:bookmarkEnd w:id="185"/>
      <w:bookmarkEnd w:id="186"/>
      <w:bookmarkEnd w:id="187"/>
      <w:bookmarkEnd w:id="188"/>
      <w:bookmarkEnd w:id="189"/>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E81BC1" w:rsidRPr="00850CCC" w14:paraId="6CF3DC91" w14:textId="77777777" w:rsidTr="725D6B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8B" w14:textId="77777777" w:rsidR="00E81BC1" w:rsidRPr="00850CCC" w:rsidRDefault="00E81BC1" w:rsidP="00AA1C3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6CF3DC8C"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6CF3DC8D"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6CF3DC8E"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8F"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90"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6CF3DC98"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92" w14:textId="77777777" w:rsidR="00E81BC1" w:rsidRPr="00850CCC" w:rsidRDefault="00E81BC1" w:rsidP="00C31779">
            <w:pPr>
              <w:pStyle w:val="ProcedureBody1"/>
              <w:numPr>
                <w:ilvl w:val="0"/>
                <w:numId w:val="14"/>
              </w:numPr>
              <w:rPr>
                <w:rFonts w:ascii="Arial" w:hAnsi="Arial" w:cs="Arial"/>
                <w:sz w:val="22"/>
                <w:szCs w:val="22"/>
                <w:lang w:val="en-IE"/>
              </w:rPr>
            </w:pPr>
          </w:p>
        </w:tc>
        <w:tc>
          <w:tcPr>
            <w:tcW w:w="4962" w:type="dxa"/>
          </w:tcPr>
          <w:p w14:paraId="6CF3DC93" w14:textId="408B8E29" w:rsidR="007C5A9C" w:rsidRPr="00361DAD" w:rsidRDefault="007C5A9C" w:rsidP="00B55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event that a Party has failed to provide Performance Security under the Code, i</w:t>
            </w:r>
            <w:r w:rsidR="00E81BC1">
              <w:rPr>
                <w:rFonts w:ascii="Arial" w:hAnsi="Arial" w:cs="Arial"/>
                <w:sz w:val="22"/>
                <w:szCs w:val="22"/>
                <w:lang w:val="en-IE"/>
              </w:rPr>
              <w:t>ssue Default Notice</w:t>
            </w:r>
            <w:r w:rsidR="00202350">
              <w:rPr>
                <w:rFonts w:ascii="Arial" w:hAnsi="Arial" w:cs="Arial"/>
                <w:sz w:val="22"/>
                <w:szCs w:val="22"/>
                <w:lang w:val="en-IE"/>
              </w:rPr>
              <w:t xml:space="preserve"> in accordance with </w:t>
            </w:r>
            <w:r w:rsidR="00B551DE">
              <w:rPr>
                <w:rFonts w:ascii="Arial" w:hAnsi="Arial" w:cs="Arial"/>
                <w:sz w:val="22"/>
                <w:szCs w:val="22"/>
                <w:lang w:val="en-IE"/>
              </w:rPr>
              <w:t xml:space="preserve">section </w:t>
            </w:r>
            <w:r w:rsidR="00202350">
              <w:rPr>
                <w:rFonts w:ascii="Arial" w:hAnsi="Arial" w:cs="Arial"/>
                <w:sz w:val="22"/>
                <w:szCs w:val="22"/>
                <w:lang w:val="en-IE"/>
              </w:rPr>
              <w:t>B.13.2</w:t>
            </w:r>
            <w:r w:rsidR="003B69DA">
              <w:rPr>
                <w:rFonts w:ascii="Arial" w:hAnsi="Arial" w:cs="Arial"/>
                <w:sz w:val="22"/>
                <w:szCs w:val="22"/>
                <w:lang w:val="en-IE"/>
              </w:rPr>
              <w:t>.3</w:t>
            </w:r>
            <w:r w:rsidR="00202350">
              <w:rPr>
                <w:rFonts w:ascii="Arial" w:hAnsi="Arial" w:cs="Arial"/>
                <w:sz w:val="22"/>
                <w:szCs w:val="22"/>
                <w:lang w:val="en-IE"/>
              </w:rPr>
              <w:t xml:space="preserve"> of the Code</w:t>
            </w:r>
            <w:r>
              <w:rPr>
                <w:rFonts w:ascii="Arial" w:hAnsi="Arial" w:cs="Arial"/>
                <w:sz w:val="22"/>
                <w:szCs w:val="22"/>
                <w:lang w:val="en-IE"/>
              </w:rPr>
              <w:t>.</w:t>
            </w:r>
          </w:p>
        </w:tc>
        <w:tc>
          <w:tcPr>
            <w:tcW w:w="2070" w:type="dxa"/>
          </w:tcPr>
          <w:p w14:paraId="6CF3DC94" w14:textId="28610E5D" w:rsidR="00E81BC1" w:rsidRPr="00EA1CE2" w:rsidRDefault="00E81BC1" w:rsidP="002759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Immediately on becoming aware of a Default in relation to a Party </w:t>
            </w:r>
          </w:p>
        </w:tc>
        <w:tc>
          <w:tcPr>
            <w:tcW w:w="1732" w:type="dxa"/>
          </w:tcPr>
          <w:p w14:paraId="6CF3DC95" w14:textId="3685E5D3"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781A7F">
              <w:rPr>
                <w:rFonts w:ascii="Arial" w:hAnsi="Arial" w:cs="Arial"/>
                <w:sz w:val="22"/>
                <w:szCs w:val="22"/>
                <w:lang w:val="en-IE"/>
              </w:rPr>
              <w:t xml:space="preserve"> and a copy by email</w:t>
            </w:r>
          </w:p>
        </w:tc>
        <w:tc>
          <w:tcPr>
            <w:tcW w:w="1925" w:type="dxa"/>
          </w:tcPr>
          <w:p w14:paraId="6CF3DC96" w14:textId="2E70CACC"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97"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6CF3DC9F"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99"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9A" w14:textId="0BFBE2BC" w:rsidR="00E81BC1" w:rsidRPr="00361DAD" w:rsidRDefault="00E81BC1"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 xml:space="preserve">efault </w:t>
            </w:r>
            <w:r w:rsidR="00B551DE">
              <w:rPr>
                <w:rFonts w:ascii="Arial" w:hAnsi="Arial" w:cs="Arial"/>
                <w:sz w:val="22"/>
                <w:szCs w:val="22"/>
                <w:lang w:val="en-IE"/>
              </w:rPr>
              <w:t>and / or</w:t>
            </w:r>
            <w:r>
              <w:rPr>
                <w:rFonts w:ascii="Arial" w:hAnsi="Arial" w:cs="Arial"/>
                <w:sz w:val="22"/>
                <w:szCs w:val="22"/>
                <w:lang w:val="en-IE"/>
              </w:rPr>
              <w:t xml:space="preserve"> compl</w:t>
            </w:r>
            <w:r w:rsidR="00B551DE">
              <w:rPr>
                <w:rFonts w:ascii="Arial" w:hAnsi="Arial" w:cs="Arial"/>
                <w:sz w:val="22"/>
                <w:szCs w:val="22"/>
                <w:lang w:val="en-IE"/>
              </w:rPr>
              <w:t>y</w:t>
            </w:r>
            <w:r>
              <w:rPr>
                <w:rFonts w:ascii="Arial" w:hAnsi="Arial" w:cs="Arial"/>
                <w:sz w:val="22"/>
                <w:szCs w:val="22"/>
                <w:lang w:val="en-IE"/>
              </w:rPr>
              <w:t xml:space="preserve"> with the terms of the Default Notice</w:t>
            </w:r>
            <w:r w:rsidR="001A4B18">
              <w:rPr>
                <w:rFonts w:ascii="Arial" w:hAnsi="Arial" w:cs="Arial"/>
                <w:sz w:val="22"/>
                <w:szCs w:val="22"/>
                <w:lang w:val="en-IE"/>
              </w:rPr>
              <w:t>.</w:t>
            </w:r>
            <w:r>
              <w:rPr>
                <w:rFonts w:ascii="Arial" w:hAnsi="Arial" w:cs="Arial"/>
                <w:sz w:val="22"/>
                <w:szCs w:val="22"/>
                <w:lang w:val="en-IE"/>
              </w:rPr>
              <w:t xml:space="preserve"> </w:t>
            </w:r>
          </w:p>
        </w:tc>
        <w:tc>
          <w:tcPr>
            <w:tcW w:w="2070" w:type="dxa"/>
          </w:tcPr>
          <w:p w14:paraId="6CF3DC9B" w14:textId="14C40263" w:rsidR="00E81BC1" w:rsidRPr="00361DAD" w:rsidRDefault="00781A7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 set out in the</w:t>
            </w:r>
            <w:r w:rsidR="002D158E">
              <w:rPr>
                <w:rFonts w:ascii="Arial" w:hAnsi="Arial" w:cs="Arial"/>
                <w:sz w:val="22"/>
                <w:szCs w:val="22"/>
                <w:lang w:val="en-IE"/>
              </w:rPr>
              <w:t xml:space="preserve"> Default Notice</w:t>
            </w:r>
          </w:p>
        </w:tc>
        <w:tc>
          <w:tcPr>
            <w:tcW w:w="1732" w:type="dxa"/>
          </w:tcPr>
          <w:p w14:paraId="6CF3DC9C" w14:textId="654F0C98" w:rsidR="00E81BC1" w:rsidRPr="00361DAD" w:rsidRDefault="00D21F1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F3DC9D"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6CF3DC9E" w14:textId="3820B2C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r>
      <w:tr w:rsidR="0039210C" w:rsidRPr="00361DAD" w14:paraId="0A0BB45D"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7939CC48" w14:textId="77777777" w:rsidR="0039210C" w:rsidRPr="00361DAD" w:rsidRDefault="0039210C" w:rsidP="00C31779">
            <w:pPr>
              <w:pStyle w:val="ProcedureBody1"/>
              <w:numPr>
                <w:ilvl w:val="0"/>
                <w:numId w:val="14"/>
              </w:numPr>
              <w:rPr>
                <w:rFonts w:ascii="Arial" w:hAnsi="Arial" w:cs="Arial"/>
                <w:sz w:val="22"/>
                <w:szCs w:val="22"/>
                <w:lang w:val="en-IE"/>
              </w:rPr>
            </w:pPr>
          </w:p>
        </w:tc>
        <w:tc>
          <w:tcPr>
            <w:tcW w:w="4962" w:type="dxa"/>
          </w:tcPr>
          <w:p w14:paraId="395EDC65" w14:textId="5CCE4E5A" w:rsidR="0039210C" w:rsidRDefault="0039210C"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Default has been remedied by the Defaulting Participant.  If the Default has been remedied, </w:t>
            </w:r>
            <w:r w:rsidRPr="00835E72">
              <w:rPr>
                <w:rFonts w:ascii="Arial" w:hAnsi="Arial" w:cs="Arial"/>
                <w:b/>
                <w:sz w:val="22"/>
                <w:szCs w:val="22"/>
                <w:lang w:val="en-IE"/>
              </w:rPr>
              <w:t>end process</w:t>
            </w:r>
            <w:r>
              <w:rPr>
                <w:rFonts w:ascii="Arial" w:hAnsi="Arial" w:cs="Arial"/>
                <w:sz w:val="22"/>
                <w:szCs w:val="22"/>
                <w:lang w:val="en-IE"/>
              </w:rPr>
              <w:t>.  If the Default has not been remedied, continue to step 4</w:t>
            </w:r>
            <w:r w:rsidR="001A4B18">
              <w:rPr>
                <w:rFonts w:ascii="Arial" w:hAnsi="Arial" w:cs="Arial"/>
                <w:sz w:val="22"/>
                <w:szCs w:val="22"/>
                <w:lang w:val="en-IE"/>
              </w:rPr>
              <w:t>.</w:t>
            </w:r>
          </w:p>
        </w:tc>
        <w:tc>
          <w:tcPr>
            <w:tcW w:w="2070" w:type="dxa"/>
          </w:tcPr>
          <w:p w14:paraId="4D73B5AA" w14:textId="77777777" w:rsidR="0039210C" w:rsidRDefault="0039210C" w:rsidP="00392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set out in the Default Notice</w:t>
            </w:r>
          </w:p>
          <w:p w14:paraId="0739DA73" w14:textId="77777777"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732" w:type="dxa"/>
          </w:tcPr>
          <w:p w14:paraId="517E1364" w14:textId="6B0D26BA" w:rsidR="0039210C" w:rsidRPr="00361DAD"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BAC435" w14:textId="7293A3F4"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48" w:type="dxa"/>
          </w:tcPr>
          <w:p w14:paraId="54062023" w14:textId="2505C78C" w:rsidR="0039210C" w:rsidRPr="00F91AFE"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E81BC1" w:rsidRPr="00361DAD" w14:paraId="6CF3DCA6"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A0"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1" w14:textId="4F9E3FE6" w:rsidR="000E0FDF" w:rsidRPr="00361DAD" w:rsidRDefault="00D02240" w:rsidP="725D6BD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725D6BD1">
              <w:rPr>
                <w:rFonts w:ascii="Arial" w:hAnsi="Arial" w:cs="Arial"/>
                <w:sz w:val="22"/>
                <w:szCs w:val="22"/>
              </w:rPr>
              <w:t xml:space="preserve">In </w:t>
            </w:r>
            <w:r w:rsidR="00554DFB" w:rsidRPr="725D6BD1">
              <w:rPr>
                <w:rFonts w:ascii="Arial" w:hAnsi="Arial" w:cs="Arial"/>
                <w:sz w:val="22"/>
                <w:szCs w:val="22"/>
              </w:rPr>
              <w:t>accordance with</w:t>
            </w:r>
            <w:r w:rsidRPr="725D6BD1">
              <w:rPr>
                <w:rFonts w:ascii="Arial" w:hAnsi="Arial" w:cs="Arial"/>
                <w:sz w:val="22"/>
                <w:szCs w:val="22"/>
              </w:rPr>
              <w:t xml:space="preserve"> paragraph B.13.3.2 of the Code, i</w:t>
            </w:r>
            <w:r w:rsidR="001A161C" w:rsidRPr="725D6BD1">
              <w:rPr>
                <w:rFonts w:ascii="Arial" w:hAnsi="Arial" w:cs="Arial"/>
                <w:sz w:val="22"/>
                <w:szCs w:val="22"/>
              </w:rPr>
              <w:t xml:space="preserve">ssue </w:t>
            </w:r>
            <w:r w:rsidRPr="725D6BD1">
              <w:rPr>
                <w:rFonts w:ascii="Arial" w:hAnsi="Arial" w:cs="Arial"/>
                <w:sz w:val="22"/>
                <w:szCs w:val="22"/>
              </w:rPr>
              <w:t xml:space="preserve">a </w:t>
            </w:r>
            <w:r w:rsidR="001A161C" w:rsidRPr="725D6BD1">
              <w:rPr>
                <w:rFonts w:ascii="Arial" w:hAnsi="Arial" w:cs="Arial"/>
                <w:sz w:val="22"/>
                <w:szCs w:val="22"/>
              </w:rPr>
              <w:t>Suspension Order</w:t>
            </w:r>
            <w:r w:rsidR="001A4B18" w:rsidRPr="725D6BD1">
              <w:rPr>
                <w:rFonts w:ascii="Arial" w:hAnsi="Arial" w:cs="Arial"/>
                <w:sz w:val="22"/>
                <w:szCs w:val="22"/>
              </w:rPr>
              <w:t>.</w:t>
            </w:r>
            <w:r w:rsidR="00E61B04" w:rsidRPr="725D6BD1">
              <w:rPr>
                <w:rFonts w:ascii="Arial" w:hAnsi="Arial" w:cs="Arial"/>
                <w:sz w:val="22"/>
                <w:szCs w:val="22"/>
              </w:rPr>
              <w:t xml:space="preserve"> </w:t>
            </w:r>
            <w:r w:rsidR="002D158E" w:rsidRPr="725D6BD1">
              <w:rPr>
                <w:rFonts w:ascii="Arial" w:hAnsi="Arial" w:cs="Arial"/>
                <w:sz w:val="22"/>
                <w:szCs w:val="22"/>
              </w:rPr>
              <w:t xml:space="preserve"> </w:t>
            </w:r>
          </w:p>
        </w:tc>
        <w:tc>
          <w:tcPr>
            <w:tcW w:w="2070" w:type="dxa"/>
          </w:tcPr>
          <w:p w14:paraId="6CF3DCA2" w14:textId="24280393" w:rsidR="00E81BC1" w:rsidRPr="00361DAD" w:rsidRDefault="00FB3E89" w:rsidP="00E9484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At the same time </w:t>
            </w:r>
            <w:r w:rsidR="00E94848">
              <w:rPr>
                <w:rFonts w:ascii="Arial" w:hAnsi="Arial" w:cs="Arial"/>
                <w:sz w:val="22"/>
                <w:szCs w:val="22"/>
                <w:lang w:val="en-IE"/>
              </w:rPr>
              <w:t>and /</w:t>
            </w:r>
            <w:r w:rsidR="000E0FDF">
              <w:rPr>
                <w:rFonts w:ascii="Arial" w:hAnsi="Arial" w:cs="Arial"/>
                <w:sz w:val="22"/>
                <w:szCs w:val="22"/>
                <w:lang w:val="en-IE"/>
              </w:rPr>
              <w:t xml:space="preserve"> </w:t>
            </w:r>
            <w:r>
              <w:rPr>
                <w:rFonts w:ascii="Arial" w:hAnsi="Arial" w:cs="Arial"/>
                <w:sz w:val="22"/>
                <w:szCs w:val="22"/>
                <w:lang w:val="en-IE"/>
              </w:rPr>
              <w:t xml:space="preserve">or </w:t>
            </w:r>
            <w:r w:rsidR="00E94848">
              <w:rPr>
                <w:rFonts w:ascii="Arial" w:hAnsi="Arial" w:cs="Arial"/>
                <w:sz w:val="22"/>
                <w:szCs w:val="22"/>
                <w:lang w:val="en-IE"/>
              </w:rPr>
              <w:t>in accordance with the terms of the</w:t>
            </w:r>
            <w:r w:rsidR="00994C3B">
              <w:rPr>
                <w:rFonts w:ascii="Arial" w:hAnsi="Arial" w:cs="Arial"/>
                <w:sz w:val="22"/>
                <w:szCs w:val="22"/>
                <w:lang w:val="en-IE"/>
              </w:rPr>
              <w:t xml:space="preserve">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1732" w:type="dxa"/>
          </w:tcPr>
          <w:p w14:paraId="6CF3DCA3" w14:textId="54A5A952" w:rsidR="00E81BC1" w:rsidRPr="00361DAD" w:rsidRDefault="006B6895"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w:t>
            </w:r>
            <w:r w:rsidR="006F0A9F">
              <w:rPr>
                <w:rFonts w:ascii="Arial" w:hAnsi="Arial" w:cs="Arial"/>
                <w:sz w:val="22"/>
                <w:szCs w:val="22"/>
                <w:lang w:val="en-IE"/>
              </w:rPr>
              <w:t>ost</w:t>
            </w:r>
            <w:r w:rsidR="006B5843">
              <w:rPr>
                <w:rFonts w:ascii="Arial" w:hAnsi="Arial" w:cs="Arial"/>
                <w:sz w:val="22"/>
                <w:szCs w:val="22"/>
                <w:lang w:val="en-IE"/>
              </w:rPr>
              <w:t xml:space="preserve"> and a copy by email</w:t>
            </w:r>
          </w:p>
        </w:tc>
        <w:tc>
          <w:tcPr>
            <w:tcW w:w="1925" w:type="dxa"/>
          </w:tcPr>
          <w:p w14:paraId="6CF3DCA4" w14:textId="6B2F1CE8"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5"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6CF3DCAD"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A7"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8" w14:textId="3D720526" w:rsidR="00E81BC1" w:rsidRDefault="00AC7572"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r w:rsidR="001A4B18">
              <w:rPr>
                <w:rFonts w:ascii="Arial" w:hAnsi="Arial" w:cs="Arial"/>
                <w:sz w:val="22"/>
                <w:szCs w:val="22"/>
                <w:lang w:val="en-IE"/>
              </w:rPr>
              <w:t>.</w:t>
            </w:r>
          </w:p>
        </w:tc>
        <w:tc>
          <w:tcPr>
            <w:tcW w:w="2070" w:type="dxa"/>
          </w:tcPr>
          <w:p w14:paraId="6CF3DCA9" w14:textId="451EA7C9"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7986">
              <w:rPr>
                <w:rFonts w:ascii="Arial" w:hAnsi="Arial" w:cs="Arial"/>
                <w:sz w:val="22"/>
                <w:szCs w:val="22"/>
                <w:lang w:val="en-IE"/>
              </w:rPr>
              <w:t>ith</w:t>
            </w:r>
            <w:r w:rsidR="00FB3E89">
              <w:rPr>
                <w:rFonts w:ascii="Arial" w:hAnsi="Arial" w:cs="Arial"/>
                <w:sz w:val="22"/>
                <w:szCs w:val="22"/>
                <w:lang w:val="en-IE"/>
              </w:rPr>
              <w:t xml:space="preserve"> step </w:t>
            </w:r>
            <w:r>
              <w:rPr>
                <w:rFonts w:ascii="Arial" w:hAnsi="Arial" w:cs="Arial"/>
                <w:sz w:val="22"/>
                <w:szCs w:val="22"/>
                <w:lang w:val="en-IE"/>
              </w:rPr>
              <w:t>4</w:t>
            </w:r>
          </w:p>
        </w:tc>
        <w:tc>
          <w:tcPr>
            <w:tcW w:w="1732" w:type="dxa"/>
          </w:tcPr>
          <w:p w14:paraId="6CF3DCAA" w14:textId="37A44A07" w:rsidR="00E81BC1" w:rsidRPr="00361DAD" w:rsidRDefault="00516C3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6CF3DCAB" w14:textId="0974DC68"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C" w14:textId="61ED4192" w:rsidR="00E81BC1" w:rsidRDefault="00E81BC1"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24046A">
              <w:rPr>
                <w:rFonts w:ascii="Arial" w:hAnsi="Arial" w:cs="Arial"/>
                <w:sz w:val="22"/>
                <w:szCs w:val="22"/>
                <w:lang w:val="en-IE"/>
              </w:rPr>
              <w:t xml:space="preserve">Market </w:t>
            </w:r>
            <w:r>
              <w:rPr>
                <w:rFonts w:ascii="Arial" w:hAnsi="Arial" w:cs="Arial"/>
                <w:sz w:val="22"/>
                <w:szCs w:val="22"/>
                <w:lang w:val="en-IE"/>
              </w:rPr>
              <w:t>Operator</w:t>
            </w:r>
          </w:p>
        </w:tc>
      </w:tr>
      <w:tr w:rsidR="00E81BC1" w14:paraId="6CF3DCB4"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6CF3DCAE"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Borders>
              <w:bottom w:val="single" w:sz="4" w:space="0" w:color="auto"/>
            </w:tcBorders>
          </w:tcPr>
          <w:p w14:paraId="6CF3DCAF" w14:textId="5A3C47AA" w:rsidR="00E81BC1" w:rsidRDefault="008B681F"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r w:rsidR="001A4B18">
              <w:rPr>
                <w:rFonts w:ascii="Arial" w:hAnsi="Arial" w:cs="Arial"/>
                <w:sz w:val="22"/>
                <w:szCs w:val="22"/>
                <w:lang w:val="en-IE"/>
              </w:rPr>
              <w:t>.</w:t>
            </w:r>
          </w:p>
        </w:tc>
        <w:tc>
          <w:tcPr>
            <w:tcW w:w="2070" w:type="dxa"/>
            <w:tcBorders>
              <w:bottom w:val="single" w:sz="4" w:space="0" w:color="auto"/>
            </w:tcBorders>
          </w:tcPr>
          <w:p w14:paraId="6CF3DCB0" w14:textId="57190192"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4906AC">
              <w:rPr>
                <w:rFonts w:ascii="Arial" w:hAnsi="Arial" w:cs="Arial"/>
                <w:sz w:val="22"/>
                <w:szCs w:val="22"/>
                <w:lang w:val="en-IE"/>
              </w:rPr>
              <w:t xml:space="preserve">ith step </w:t>
            </w:r>
            <w:r>
              <w:rPr>
                <w:rFonts w:ascii="Arial" w:hAnsi="Arial" w:cs="Arial"/>
                <w:sz w:val="22"/>
                <w:szCs w:val="22"/>
                <w:lang w:val="en-IE"/>
              </w:rPr>
              <w:t>4</w:t>
            </w:r>
          </w:p>
        </w:tc>
        <w:tc>
          <w:tcPr>
            <w:tcW w:w="1732" w:type="dxa"/>
            <w:tcBorders>
              <w:bottom w:val="single" w:sz="4" w:space="0" w:color="auto"/>
            </w:tcBorders>
          </w:tcPr>
          <w:p w14:paraId="6CF3DCB1" w14:textId="7495BDB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6B6895">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c>
          <w:tcPr>
            <w:tcW w:w="1925" w:type="dxa"/>
            <w:tcBorders>
              <w:bottom w:val="single" w:sz="4" w:space="0" w:color="auto"/>
            </w:tcBorders>
          </w:tcPr>
          <w:p w14:paraId="6CF3DCB2" w14:textId="3902C7C2"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bottom w:val="single" w:sz="4" w:space="0" w:color="auto"/>
            </w:tcBorders>
          </w:tcPr>
          <w:p w14:paraId="6CF3DCB3" w14:textId="3AB6348B" w:rsidR="00E81BC1" w:rsidRDefault="0024046A"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93482B">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r>
      <w:tr w:rsidR="001940D3" w14:paraId="6CF3DCBB"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CB5" w14:textId="77777777" w:rsidR="001940D3" w:rsidRPr="00361DAD" w:rsidRDefault="001940D3"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5CBEBEDE" w14:textId="77777777" w:rsidR="00DF572F" w:rsidRDefault="00E4088C"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w:t>
            </w:r>
            <w:r w:rsidR="006A38AA">
              <w:rPr>
                <w:rFonts w:ascii="Arial" w:hAnsi="Arial" w:cs="Arial"/>
                <w:sz w:val="22"/>
                <w:szCs w:val="22"/>
                <w:lang w:val="en-IE"/>
              </w:rPr>
              <w:t>tances set out in paragraph B.13.4</w:t>
            </w:r>
            <w:r>
              <w:rPr>
                <w:rFonts w:ascii="Arial" w:hAnsi="Arial" w:cs="Arial"/>
                <w:sz w:val="22"/>
                <w:szCs w:val="22"/>
                <w:lang w:val="en-IE"/>
              </w:rPr>
              <w:t>.2 of the Code</w:t>
            </w:r>
            <w:r w:rsidR="005101AC">
              <w:rPr>
                <w:rFonts w:ascii="Arial" w:hAnsi="Arial" w:cs="Arial"/>
                <w:sz w:val="22"/>
                <w:szCs w:val="22"/>
                <w:lang w:val="en-IE"/>
              </w:rPr>
              <w:t xml:space="preserve"> the Suspension </w:t>
            </w:r>
            <w:r w:rsidR="001940D3">
              <w:rPr>
                <w:rFonts w:ascii="Arial" w:hAnsi="Arial" w:cs="Arial"/>
                <w:sz w:val="22"/>
                <w:szCs w:val="22"/>
                <w:lang w:val="en-IE"/>
              </w:rPr>
              <w:t>Order</w:t>
            </w:r>
            <w:r>
              <w:rPr>
                <w:rFonts w:ascii="Arial" w:hAnsi="Arial" w:cs="Arial"/>
                <w:sz w:val="22"/>
                <w:szCs w:val="22"/>
                <w:lang w:val="en-IE"/>
              </w:rPr>
              <w:t xml:space="preserve"> shall be lifted. </w:t>
            </w:r>
          </w:p>
          <w:p w14:paraId="0FCC4892" w14:textId="0B262703"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 xml:space="preserve">The System Operators may amend </w:t>
            </w:r>
            <w:r w:rsidR="00EA0980">
              <w:rPr>
                <w:rFonts w:ascii="Arial" w:hAnsi="Arial" w:cs="Arial"/>
                <w:sz w:val="22"/>
                <w:szCs w:val="22"/>
                <w:lang w:val="en-IE"/>
              </w:rPr>
              <w:t>the</w:t>
            </w:r>
            <w:r>
              <w:rPr>
                <w:rFonts w:ascii="Arial" w:hAnsi="Arial" w:cs="Arial"/>
                <w:sz w:val="22"/>
                <w:szCs w:val="22"/>
                <w:lang w:val="en-IE"/>
              </w:rPr>
              <w:t xml:space="preserve"> Suspension Order at any time by written notice to the Party in accordance with paragraph B.14.4.3 of the Code.</w:t>
            </w:r>
          </w:p>
          <w:p w14:paraId="6CF3DCB6" w14:textId="2B08B09A" w:rsidR="001940D3"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4088C">
              <w:rPr>
                <w:rFonts w:ascii="Arial" w:hAnsi="Arial" w:cs="Arial"/>
                <w:sz w:val="22"/>
                <w:szCs w:val="22"/>
                <w:lang w:val="en-IE"/>
              </w:rPr>
              <w:t xml:space="preserve">f the Suspension Order is lifted or </w:t>
            </w:r>
            <w:r w:rsidR="00E97306">
              <w:rPr>
                <w:rFonts w:ascii="Arial" w:hAnsi="Arial" w:cs="Arial"/>
                <w:sz w:val="22"/>
                <w:szCs w:val="22"/>
                <w:lang w:val="en-IE"/>
              </w:rPr>
              <w:t>amended continue</w:t>
            </w:r>
            <w:r w:rsidR="00E51D2A">
              <w:rPr>
                <w:rFonts w:ascii="Arial" w:hAnsi="Arial" w:cs="Arial"/>
                <w:sz w:val="22"/>
                <w:szCs w:val="22"/>
                <w:lang w:val="en-IE"/>
              </w:rPr>
              <w:t xml:space="preserve"> to step 8</w:t>
            </w:r>
            <w:r w:rsidR="00781A7F">
              <w:rPr>
                <w:rFonts w:ascii="Arial" w:hAnsi="Arial" w:cs="Arial"/>
                <w:sz w:val="22"/>
                <w:szCs w:val="22"/>
                <w:lang w:val="en-IE"/>
              </w:rPr>
              <w:t xml:space="preserve">, otherwise </w:t>
            </w:r>
            <w:r w:rsidR="00781A7F" w:rsidRPr="008623BC">
              <w:rPr>
                <w:rFonts w:ascii="Arial" w:hAnsi="Arial" w:cs="Arial"/>
                <w:b/>
                <w:sz w:val="22"/>
                <w:szCs w:val="22"/>
                <w:lang w:val="en-IE"/>
              </w:rPr>
              <w:t>end process</w:t>
            </w:r>
            <w:r w:rsidR="001A4B18">
              <w:rPr>
                <w:rFonts w:ascii="Arial" w:hAnsi="Arial" w:cs="Arial"/>
                <w:b/>
                <w:sz w:val="22"/>
                <w:szCs w:val="22"/>
                <w:lang w:val="en-IE"/>
              </w:rPr>
              <w:t>.</w:t>
            </w:r>
          </w:p>
        </w:tc>
        <w:tc>
          <w:tcPr>
            <w:tcW w:w="2070" w:type="dxa"/>
            <w:tcBorders>
              <w:top w:val="single" w:sz="4" w:space="0" w:color="auto"/>
              <w:bottom w:val="single" w:sz="4" w:space="0" w:color="auto"/>
            </w:tcBorders>
          </w:tcPr>
          <w:p w14:paraId="6CF3DCB7" w14:textId="3972A88F" w:rsidR="001940D3" w:rsidRPr="00361DAD" w:rsidRDefault="00DF572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w:t>
            </w:r>
          </w:p>
        </w:tc>
        <w:tc>
          <w:tcPr>
            <w:tcW w:w="1732" w:type="dxa"/>
            <w:tcBorders>
              <w:top w:val="single" w:sz="4" w:space="0" w:color="auto"/>
              <w:bottom w:val="single" w:sz="4" w:space="0" w:color="auto"/>
            </w:tcBorders>
          </w:tcPr>
          <w:p w14:paraId="6CF3DCB8" w14:textId="5C274F2F" w:rsidR="001940D3" w:rsidRDefault="00FB3E89" w:rsidP="006F0A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6B5843">
              <w:rPr>
                <w:rFonts w:ascii="Arial" w:hAnsi="Arial" w:cs="Arial"/>
                <w:sz w:val="22"/>
                <w:szCs w:val="22"/>
                <w:lang w:val="en-IE"/>
              </w:rPr>
              <w:t>and a copy by email</w:t>
            </w:r>
          </w:p>
        </w:tc>
        <w:tc>
          <w:tcPr>
            <w:tcW w:w="1925" w:type="dxa"/>
            <w:tcBorders>
              <w:top w:val="single" w:sz="4" w:space="0" w:color="auto"/>
              <w:bottom w:val="single" w:sz="4" w:space="0" w:color="auto"/>
            </w:tcBorders>
          </w:tcPr>
          <w:p w14:paraId="6CF3DCB9" w14:textId="14B9EE2D" w:rsidR="001940D3"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top w:val="single" w:sz="4" w:space="0" w:color="auto"/>
              <w:bottom w:val="single" w:sz="4" w:space="0" w:color="auto"/>
            </w:tcBorders>
          </w:tcPr>
          <w:p w14:paraId="6CF3DCBA"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14:paraId="7B506C14"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1579A226"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764E3E4E" w14:textId="52342971" w:rsidR="00D95E1C" w:rsidRDefault="00BA3C04" w:rsidP="00F905D8">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70" w:type="dxa"/>
            <w:tcBorders>
              <w:top w:val="single" w:sz="4" w:space="0" w:color="auto"/>
              <w:bottom w:val="single" w:sz="4" w:space="0" w:color="auto"/>
            </w:tcBorders>
          </w:tcPr>
          <w:p w14:paraId="32B92083" w14:textId="3626BE9A" w:rsidR="00D95E1C" w:rsidRDefault="000E0FD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6A38AA">
              <w:rPr>
                <w:rFonts w:ascii="Arial" w:hAnsi="Arial" w:cs="Arial"/>
                <w:sz w:val="22"/>
                <w:szCs w:val="22"/>
                <w:lang w:val="en-IE"/>
              </w:rPr>
              <w:t xml:space="preserve">reasonably </w:t>
            </w:r>
            <w:r>
              <w:rPr>
                <w:rFonts w:ascii="Arial" w:hAnsi="Arial" w:cs="Arial"/>
                <w:sz w:val="22"/>
                <w:szCs w:val="22"/>
                <w:lang w:val="en-IE"/>
              </w:rPr>
              <w:t>practicable after Suspension Order is lifted or amended</w:t>
            </w:r>
          </w:p>
        </w:tc>
        <w:tc>
          <w:tcPr>
            <w:tcW w:w="1732" w:type="dxa"/>
            <w:tcBorders>
              <w:top w:val="single" w:sz="4" w:space="0" w:color="auto"/>
              <w:bottom w:val="single" w:sz="4" w:space="0" w:color="auto"/>
            </w:tcBorders>
          </w:tcPr>
          <w:p w14:paraId="032103E8" w14:textId="076AD8AA" w:rsidR="00D95E1C" w:rsidRDefault="0039210C" w:rsidP="0063149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w:t>
            </w:r>
            <w:r w:rsidR="00D21F1A">
              <w:rPr>
                <w:rFonts w:ascii="Arial" w:hAnsi="Arial" w:cs="Arial"/>
                <w:sz w:val="22"/>
                <w:szCs w:val="22"/>
                <w:lang w:val="en-IE"/>
              </w:rPr>
              <w:t>mail</w:t>
            </w:r>
          </w:p>
        </w:tc>
        <w:tc>
          <w:tcPr>
            <w:tcW w:w="1925" w:type="dxa"/>
            <w:tcBorders>
              <w:top w:val="single" w:sz="4" w:space="0" w:color="auto"/>
              <w:bottom w:val="single" w:sz="4" w:space="0" w:color="auto"/>
            </w:tcBorders>
          </w:tcPr>
          <w:p w14:paraId="249F853E" w14:textId="7B7F0ACB" w:rsidR="00D95E1C" w:rsidRDefault="001763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Pr>
                <w:rFonts w:ascii="Arial" w:hAnsi="Arial" w:cs="Arial"/>
                <w:sz w:val="22"/>
                <w:szCs w:val="22"/>
                <w:lang w:val="en-IE"/>
              </w:rPr>
              <w:t>s</w:t>
            </w:r>
          </w:p>
        </w:tc>
        <w:tc>
          <w:tcPr>
            <w:tcW w:w="2348" w:type="dxa"/>
            <w:tcBorders>
              <w:top w:val="single" w:sz="4" w:space="0" w:color="auto"/>
              <w:bottom w:val="single" w:sz="4" w:space="0" w:color="auto"/>
            </w:tcBorders>
          </w:tcPr>
          <w:p w14:paraId="16C76A94" w14:textId="6F773503" w:rsidR="00D95E1C" w:rsidRDefault="00D95E1C"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Impacted Party, Regulatory Authorities, </w:t>
            </w:r>
            <w:r w:rsidR="0024046A">
              <w:rPr>
                <w:rFonts w:ascii="Arial" w:hAnsi="Arial" w:cs="Arial"/>
                <w:sz w:val="22"/>
                <w:szCs w:val="22"/>
                <w:lang w:val="en-IE"/>
              </w:rPr>
              <w:t>Market Operator</w:t>
            </w:r>
          </w:p>
        </w:tc>
      </w:tr>
      <w:tr w:rsidR="00D95E1C" w14:paraId="0F35B90E" w14:textId="77777777" w:rsidTr="725D6B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auto"/>
            </w:tcBorders>
          </w:tcPr>
          <w:p w14:paraId="6C62286A"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12" w:space="0" w:color="auto"/>
            </w:tcBorders>
          </w:tcPr>
          <w:p w14:paraId="0CB56A90" w14:textId="226B9042" w:rsidR="00D95E1C" w:rsidRDefault="00D95E1C" w:rsidP="00BA3C0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w:t>
            </w:r>
            <w:r w:rsidR="00BA3C04">
              <w:rPr>
                <w:rFonts w:ascii="Arial" w:hAnsi="Arial" w:cs="Arial"/>
                <w:sz w:val="22"/>
                <w:szCs w:val="22"/>
                <w:lang w:val="en-IE"/>
              </w:rPr>
              <w:t xml:space="preserve">notification that </w:t>
            </w:r>
            <w:r w:rsidR="00E97306">
              <w:rPr>
                <w:rFonts w:ascii="Arial" w:hAnsi="Arial" w:cs="Arial"/>
                <w:sz w:val="22"/>
                <w:szCs w:val="22"/>
                <w:lang w:val="en-IE"/>
              </w:rPr>
              <w:t>the Suspension</w:t>
            </w:r>
            <w:r w:rsidR="00BA3C04">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70" w:type="dxa"/>
            <w:tcBorders>
              <w:top w:val="single" w:sz="4" w:space="0" w:color="auto"/>
              <w:bottom w:val="single" w:sz="12" w:space="0" w:color="auto"/>
            </w:tcBorders>
          </w:tcPr>
          <w:p w14:paraId="26C5DA20" w14:textId="217065B3" w:rsidR="00D95E1C" w:rsidRDefault="00BA3C0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 or amended</w:t>
            </w:r>
          </w:p>
        </w:tc>
        <w:tc>
          <w:tcPr>
            <w:tcW w:w="1732" w:type="dxa"/>
            <w:tcBorders>
              <w:top w:val="single" w:sz="4" w:space="0" w:color="auto"/>
              <w:bottom w:val="single" w:sz="12" w:space="0" w:color="auto"/>
            </w:tcBorders>
          </w:tcPr>
          <w:p w14:paraId="0F4DBFDD" w14:textId="78F7EF68" w:rsidR="00D95E1C" w:rsidRDefault="006F0A9F"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925" w:type="dxa"/>
            <w:tcBorders>
              <w:top w:val="single" w:sz="4" w:space="0" w:color="auto"/>
              <w:bottom w:val="single" w:sz="12" w:space="0" w:color="auto"/>
            </w:tcBorders>
          </w:tcPr>
          <w:p w14:paraId="34C64AA4" w14:textId="7C50B4F7" w:rsidR="00D95E1C" w:rsidRDefault="0017637D"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Pr>
                <w:rFonts w:ascii="Arial" w:hAnsi="Arial" w:cs="Arial"/>
                <w:sz w:val="22"/>
                <w:szCs w:val="22"/>
                <w:lang w:val="en-IE"/>
              </w:rPr>
              <w:t>s</w:t>
            </w:r>
          </w:p>
        </w:tc>
        <w:tc>
          <w:tcPr>
            <w:tcW w:w="2348" w:type="dxa"/>
            <w:tcBorders>
              <w:top w:val="single" w:sz="4" w:space="0" w:color="auto"/>
              <w:bottom w:val="single" w:sz="12" w:space="0" w:color="auto"/>
            </w:tcBorders>
          </w:tcPr>
          <w:p w14:paraId="362A48C0" w14:textId="5F37B35D" w:rsidR="00D95E1C" w:rsidRDefault="00940B23"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6CF3DCBC" w14:textId="77777777" w:rsidR="00E81BC1" w:rsidRDefault="00E81BC1">
      <w:pPr>
        <w:overflowPunct/>
        <w:autoSpaceDE/>
        <w:autoSpaceDN/>
        <w:adjustRightInd/>
        <w:textAlignment w:val="auto"/>
      </w:pPr>
    </w:p>
    <w:p w14:paraId="0FA922EE" w14:textId="77777777" w:rsidR="001029F8" w:rsidRDefault="001029F8">
      <w:pPr>
        <w:overflowPunct/>
        <w:autoSpaceDE/>
        <w:autoSpaceDN/>
        <w:adjustRightInd/>
        <w:textAlignment w:val="auto"/>
        <w:rPr>
          <w:rFonts w:ascii="Arial" w:hAnsi="Arial"/>
          <w:b/>
          <w:caps/>
          <w:sz w:val="24"/>
          <w:lang w:val="en-GB" w:eastAsia="en-US"/>
        </w:rPr>
        <w:sectPr w:rsidR="001029F8" w:rsidSect="007675B5">
          <w:pgSz w:w="16840" w:h="11907" w:orient="landscape" w:code="9"/>
          <w:pgMar w:top="1440" w:right="1440" w:bottom="1440" w:left="1440" w:header="720" w:footer="720" w:gutter="0"/>
          <w:cols w:space="720"/>
          <w:docGrid w:linePitch="272"/>
        </w:sectPr>
      </w:pPr>
    </w:p>
    <w:p w14:paraId="6CF3DCBD" w14:textId="363853F5" w:rsidR="00B248F2" w:rsidRDefault="00155BEC" w:rsidP="003967C5">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lastRenderedPageBreak/>
        <w:drawing>
          <wp:inline distT="0" distB="0" distL="0" distR="0" wp14:anchorId="29F99C1F" wp14:editId="226AA7CC">
            <wp:extent cx="8455025" cy="66465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2 Suspension in accordance with B.13.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55025" cy="6646545"/>
                    </a:xfrm>
                    <a:prstGeom prst="rect">
                      <a:avLst/>
                    </a:prstGeom>
                  </pic:spPr>
                </pic:pic>
              </a:graphicData>
            </a:graphic>
          </wp:inline>
        </w:drawing>
      </w:r>
    </w:p>
    <w:p w14:paraId="42C18D93" w14:textId="7F5261DE" w:rsidR="001029F8" w:rsidRDefault="001029F8">
      <w:pPr>
        <w:overflowPunct/>
        <w:autoSpaceDE/>
        <w:autoSpaceDN/>
        <w:adjustRightInd/>
        <w:textAlignment w:val="auto"/>
        <w:rPr>
          <w:rFonts w:ascii="Arial" w:hAnsi="Arial"/>
          <w:b/>
          <w:caps/>
          <w:sz w:val="24"/>
          <w:lang w:val="en-GB" w:eastAsia="en-US"/>
        </w:rPr>
        <w:sectPr w:rsidR="001029F8" w:rsidSect="001029F8">
          <w:pgSz w:w="16840" w:h="11907" w:orient="landscape" w:code="9"/>
          <w:pgMar w:top="720" w:right="720" w:bottom="720" w:left="720" w:header="720" w:footer="720" w:gutter="0"/>
          <w:cols w:space="720"/>
          <w:docGrid w:linePitch="272"/>
        </w:sectPr>
      </w:pPr>
    </w:p>
    <w:p w14:paraId="6CF3DCE8" w14:textId="2246C43B" w:rsidR="000464DE" w:rsidRPr="008A6DD0" w:rsidRDefault="0014364C" w:rsidP="00CD6B13">
      <w:pPr>
        <w:pStyle w:val="AP2Heading"/>
      </w:pPr>
      <w:bookmarkStart w:id="190" w:name="_Toc471292555"/>
      <w:bookmarkStart w:id="191" w:name="_Toc471297207"/>
      <w:bookmarkStart w:id="192" w:name="_Toc471307848"/>
      <w:bookmarkStart w:id="193" w:name="_Toc471394009"/>
      <w:bookmarkStart w:id="194" w:name="_Toc482714503"/>
      <w:r>
        <w:lastRenderedPageBreak/>
        <w:t>Termination Order</w:t>
      </w:r>
      <w:bookmarkEnd w:id="190"/>
      <w:bookmarkEnd w:id="191"/>
      <w:bookmarkEnd w:id="192"/>
      <w:r w:rsidR="00B57F7B">
        <w:t>s</w:t>
      </w:r>
      <w:bookmarkEnd w:id="193"/>
      <w:bookmarkEnd w:id="194"/>
    </w:p>
    <w:tbl>
      <w:tblPr>
        <w:tblStyle w:val="TableList3"/>
        <w:tblW w:w="14213" w:type="dxa"/>
        <w:tblLook w:val="01E0" w:firstRow="1" w:lastRow="1" w:firstColumn="1" w:lastColumn="1" w:noHBand="0" w:noVBand="0"/>
      </w:tblPr>
      <w:tblGrid>
        <w:gridCol w:w="811"/>
        <w:gridCol w:w="4824"/>
        <w:gridCol w:w="2387"/>
        <w:gridCol w:w="1989"/>
        <w:gridCol w:w="1898"/>
        <w:gridCol w:w="2304"/>
      </w:tblGrid>
      <w:tr w:rsidR="007E12F6" w:rsidRPr="00850CCC" w14:paraId="6CF3DCEF" w14:textId="77777777" w:rsidTr="00083C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dxa"/>
            <w:tcBorders>
              <w:top w:val="single" w:sz="18" w:space="0" w:color="000000" w:themeColor="text1"/>
              <w:bottom w:val="single" w:sz="18" w:space="0" w:color="000000" w:themeColor="text1"/>
            </w:tcBorders>
            <w:shd w:val="clear" w:color="auto" w:fill="F2F2F2" w:themeFill="background1" w:themeFillShade="F2"/>
          </w:tcPr>
          <w:p w14:paraId="6CF3DCE9" w14:textId="77777777" w:rsidR="000464DE" w:rsidRPr="00850CCC" w:rsidRDefault="000464DE" w:rsidP="007B1D69">
            <w:pPr>
              <w:pStyle w:val="ProcedureBody1"/>
              <w:spacing w:before="120" w:after="120"/>
              <w:rPr>
                <w:rFonts w:cs="Arial"/>
                <w:sz w:val="22"/>
                <w:szCs w:val="22"/>
                <w:lang w:val="en-IE"/>
              </w:rPr>
            </w:pPr>
            <w:r w:rsidRPr="00850CCC">
              <w:rPr>
                <w:rFonts w:cs="Arial"/>
                <w:color w:val="auto"/>
                <w:sz w:val="22"/>
                <w:szCs w:val="22"/>
                <w:lang w:val="en-IE"/>
              </w:rPr>
              <w:t>Step</w:t>
            </w:r>
          </w:p>
        </w:tc>
        <w:tc>
          <w:tcPr>
            <w:tcW w:w="4824" w:type="dxa"/>
            <w:tcBorders>
              <w:top w:val="single" w:sz="18" w:space="0" w:color="000000" w:themeColor="text1"/>
              <w:bottom w:val="single" w:sz="18" w:space="0" w:color="000000" w:themeColor="text1"/>
            </w:tcBorders>
            <w:shd w:val="clear" w:color="auto" w:fill="F2F2F2" w:themeFill="background1" w:themeFillShade="F2"/>
          </w:tcPr>
          <w:p w14:paraId="6CF3DCEA"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387" w:type="dxa"/>
            <w:tcBorders>
              <w:top w:val="single" w:sz="18" w:space="0" w:color="000000" w:themeColor="text1"/>
              <w:bottom w:val="single" w:sz="18" w:space="0" w:color="000000" w:themeColor="text1"/>
            </w:tcBorders>
            <w:shd w:val="clear" w:color="auto" w:fill="F2F2F2" w:themeFill="background1" w:themeFillShade="F2"/>
          </w:tcPr>
          <w:p w14:paraId="6CF3DCEB"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89" w:type="dxa"/>
            <w:tcBorders>
              <w:top w:val="single" w:sz="18" w:space="0" w:color="000000" w:themeColor="text1"/>
              <w:bottom w:val="single" w:sz="18" w:space="0" w:color="000000" w:themeColor="text1"/>
            </w:tcBorders>
            <w:shd w:val="clear" w:color="auto" w:fill="F2F2F2" w:themeFill="background1" w:themeFillShade="F2"/>
          </w:tcPr>
          <w:p w14:paraId="6CF3DCEC"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898" w:type="dxa"/>
            <w:tcBorders>
              <w:top w:val="single" w:sz="18" w:space="0" w:color="000000" w:themeColor="text1"/>
              <w:bottom w:val="single" w:sz="18" w:space="0" w:color="000000" w:themeColor="text1"/>
            </w:tcBorders>
            <w:shd w:val="clear" w:color="auto" w:fill="F2F2F2" w:themeFill="background1" w:themeFillShade="F2"/>
          </w:tcPr>
          <w:p w14:paraId="6CF3DCED"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04" w:type="dxa"/>
            <w:tcBorders>
              <w:top w:val="single" w:sz="18" w:space="0" w:color="000000" w:themeColor="text1"/>
              <w:bottom w:val="single" w:sz="18" w:space="0" w:color="000000" w:themeColor="text1"/>
            </w:tcBorders>
            <w:shd w:val="clear" w:color="auto" w:fill="F2F2F2" w:themeFill="background1" w:themeFillShade="F2"/>
          </w:tcPr>
          <w:p w14:paraId="6CF3DCEE"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7E12F6" w:rsidRPr="00361DAD" w14:paraId="6CF3DCF6"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0" w14:textId="77777777" w:rsidR="000464DE" w:rsidRPr="00850CCC" w:rsidRDefault="000464DE" w:rsidP="00C31779">
            <w:pPr>
              <w:pStyle w:val="ProcedureBody1"/>
              <w:numPr>
                <w:ilvl w:val="0"/>
                <w:numId w:val="16"/>
              </w:numPr>
              <w:rPr>
                <w:rFonts w:ascii="Arial" w:hAnsi="Arial" w:cs="Arial"/>
                <w:sz w:val="22"/>
                <w:szCs w:val="22"/>
                <w:lang w:val="en-IE"/>
              </w:rPr>
            </w:pPr>
          </w:p>
        </w:tc>
        <w:tc>
          <w:tcPr>
            <w:tcW w:w="4824" w:type="dxa"/>
          </w:tcPr>
          <w:p w14:paraId="267988EB" w14:textId="77777777" w:rsidR="004F4135" w:rsidRDefault="007E12F6"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9549FC">
              <w:rPr>
                <w:rFonts w:ascii="Arial" w:hAnsi="Arial" w:cs="Arial"/>
                <w:sz w:val="22"/>
                <w:szCs w:val="22"/>
                <w:lang w:val="en-IE"/>
              </w:rPr>
              <w:t>the circumstances set out in paragraph B.13.6.1 of the Code</w:t>
            </w:r>
            <w:r>
              <w:rPr>
                <w:rFonts w:ascii="Arial" w:hAnsi="Arial" w:cs="Arial"/>
                <w:sz w:val="22"/>
                <w:szCs w:val="22"/>
                <w:lang w:val="en-IE"/>
              </w:rPr>
              <w:t xml:space="preserve">, </w:t>
            </w:r>
            <w:r w:rsidR="00DF122C">
              <w:rPr>
                <w:rFonts w:ascii="Arial" w:hAnsi="Arial" w:cs="Arial"/>
                <w:sz w:val="22"/>
                <w:szCs w:val="22"/>
                <w:lang w:val="en-IE"/>
              </w:rPr>
              <w:t xml:space="preserve">the System Operators may </w:t>
            </w:r>
            <w:r>
              <w:rPr>
                <w:rFonts w:ascii="Arial" w:hAnsi="Arial" w:cs="Arial"/>
                <w:sz w:val="22"/>
                <w:szCs w:val="22"/>
                <w:lang w:val="en-IE"/>
              </w:rPr>
              <w:t>s</w:t>
            </w:r>
            <w:r w:rsidR="000464DE">
              <w:rPr>
                <w:rFonts w:ascii="Arial" w:hAnsi="Arial" w:cs="Arial"/>
                <w:sz w:val="22"/>
                <w:szCs w:val="22"/>
                <w:lang w:val="en-IE"/>
              </w:rPr>
              <w:t>eek written approval</w:t>
            </w:r>
            <w:r w:rsidR="00B05522">
              <w:rPr>
                <w:rFonts w:ascii="Arial" w:hAnsi="Arial" w:cs="Arial"/>
                <w:sz w:val="22"/>
                <w:szCs w:val="22"/>
                <w:lang w:val="en-IE"/>
              </w:rPr>
              <w:t xml:space="preserve"> from Regulatory Authorities</w:t>
            </w:r>
            <w:r w:rsidR="000464DE">
              <w:rPr>
                <w:rFonts w:ascii="Arial" w:hAnsi="Arial" w:cs="Arial"/>
                <w:sz w:val="22"/>
                <w:szCs w:val="22"/>
                <w:lang w:val="en-IE"/>
              </w:rPr>
              <w:t xml:space="preserve"> to issue</w:t>
            </w:r>
            <w:r w:rsidR="00306F4B">
              <w:rPr>
                <w:rFonts w:ascii="Arial" w:hAnsi="Arial" w:cs="Arial"/>
                <w:sz w:val="22"/>
                <w:szCs w:val="22"/>
                <w:lang w:val="en-IE"/>
              </w:rPr>
              <w:t xml:space="preserve"> a</w:t>
            </w:r>
            <w:r w:rsidR="000464DE">
              <w:rPr>
                <w:rFonts w:ascii="Arial" w:hAnsi="Arial" w:cs="Arial"/>
                <w:sz w:val="22"/>
                <w:szCs w:val="22"/>
                <w:lang w:val="en-IE"/>
              </w:rPr>
              <w:t xml:space="preserve"> Termination Order</w:t>
            </w:r>
            <w:r w:rsidR="00773A57">
              <w:rPr>
                <w:rFonts w:ascii="Arial" w:hAnsi="Arial" w:cs="Arial"/>
                <w:sz w:val="22"/>
                <w:szCs w:val="22"/>
                <w:lang w:val="en-IE"/>
              </w:rPr>
              <w:t>,</w:t>
            </w:r>
            <w:r w:rsidR="00DF37EE">
              <w:rPr>
                <w:rFonts w:ascii="Arial" w:hAnsi="Arial" w:cs="Arial"/>
                <w:sz w:val="22"/>
                <w:szCs w:val="22"/>
                <w:lang w:val="en-IE"/>
              </w:rPr>
              <w:t xml:space="preserve"> continue to step 2</w:t>
            </w:r>
            <w:r w:rsidR="001A4B18">
              <w:rPr>
                <w:rFonts w:ascii="Arial" w:hAnsi="Arial" w:cs="Arial"/>
                <w:sz w:val="22"/>
                <w:szCs w:val="22"/>
                <w:lang w:val="en-IE"/>
              </w:rPr>
              <w:t>.</w:t>
            </w:r>
            <w:r w:rsidR="004F4135">
              <w:rPr>
                <w:rFonts w:ascii="Arial" w:hAnsi="Arial" w:cs="Arial"/>
                <w:sz w:val="22"/>
                <w:szCs w:val="22"/>
                <w:lang w:val="en-IE"/>
              </w:rPr>
              <w:t xml:space="preserve"> </w:t>
            </w:r>
          </w:p>
          <w:p w14:paraId="6CF3DCF1" w14:textId="1F8656BF" w:rsidR="00DF37EE" w:rsidRPr="00361DAD" w:rsidRDefault="004F4135"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Regulatory Authorities instruct the System Operators to issue a Termination Order in accordance with paragraph B.13.6.2 of the Code go to step 3.</w:t>
            </w:r>
          </w:p>
        </w:tc>
        <w:tc>
          <w:tcPr>
            <w:tcW w:w="2387" w:type="dxa"/>
          </w:tcPr>
          <w:p w14:paraId="6CF3DCF2"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989" w:type="dxa"/>
          </w:tcPr>
          <w:p w14:paraId="6CF3DCF3" w14:textId="3B77179C" w:rsidR="000464DE" w:rsidRPr="00361DAD" w:rsidRDefault="002B310C"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0464DE">
              <w:rPr>
                <w:rFonts w:ascii="Arial" w:hAnsi="Arial" w:cs="Arial"/>
                <w:sz w:val="22"/>
                <w:szCs w:val="22"/>
                <w:lang w:val="en-IE"/>
              </w:rPr>
              <w:t xml:space="preserve"> </w:t>
            </w:r>
          </w:p>
        </w:tc>
        <w:tc>
          <w:tcPr>
            <w:tcW w:w="1898" w:type="dxa"/>
          </w:tcPr>
          <w:p w14:paraId="6CF3DCF4" w14:textId="6AD46AB8"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E12F6" w:rsidRPr="00361DAD" w14:paraId="26C19AF1"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171613E2" w14:textId="77777777" w:rsidR="001A1F70" w:rsidRPr="00850CCC" w:rsidRDefault="001A1F70" w:rsidP="00C31779">
            <w:pPr>
              <w:pStyle w:val="ProcedureBody1"/>
              <w:numPr>
                <w:ilvl w:val="0"/>
                <w:numId w:val="16"/>
              </w:numPr>
              <w:rPr>
                <w:rFonts w:ascii="Arial" w:hAnsi="Arial" w:cs="Arial"/>
                <w:sz w:val="22"/>
                <w:szCs w:val="22"/>
                <w:lang w:val="en-IE"/>
              </w:rPr>
            </w:pPr>
          </w:p>
        </w:tc>
        <w:tc>
          <w:tcPr>
            <w:tcW w:w="4824" w:type="dxa"/>
          </w:tcPr>
          <w:p w14:paraId="45058610" w14:textId="2BD52B37" w:rsidR="001A1F70" w:rsidRDefault="001A1F70" w:rsidP="00A85EF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Notify System Operators </w:t>
            </w:r>
            <w:r w:rsidR="007477CF">
              <w:rPr>
                <w:rFonts w:ascii="Arial" w:hAnsi="Arial" w:cs="Arial"/>
                <w:sz w:val="22"/>
                <w:szCs w:val="22"/>
                <w:lang w:val="en-IE"/>
              </w:rPr>
              <w:t xml:space="preserve">of decision </w:t>
            </w:r>
            <w:r w:rsidR="00E22856">
              <w:rPr>
                <w:rFonts w:ascii="Arial" w:hAnsi="Arial" w:cs="Arial"/>
                <w:sz w:val="22"/>
                <w:szCs w:val="22"/>
                <w:lang w:val="en-IE"/>
              </w:rPr>
              <w:t xml:space="preserve">in relation to </w:t>
            </w:r>
            <w:r w:rsidR="009C3DD5">
              <w:rPr>
                <w:rFonts w:ascii="Arial" w:hAnsi="Arial" w:cs="Arial"/>
                <w:sz w:val="22"/>
                <w:szCs w:val="22"/>
                <w:lang w:val="en-IE"/>
              </w:rPr>
              <w:t>of the issue of a</w:t>
            </w:r>
            <w:r w:rsidR="00E22856">
              <w:rPr>
                <w:rFonts w:ascii="Arial" w:hAnsi="Arial" w:cs="Arial"/>
                <w:sz w:val="22"/>
                <w:szCs w:val="22"/>
                <w:lang w:val="en-IE"/>
              </w:rPr>
              <w:t xml:space="preserve"> Termination Order</w:t>
            </w:r>
            <w:r w:rsidR="001A4B18">
              <w:rPr>
                <w:rFonts w:ascii="Arial" w:hAnsi="Arial" w:cs="Arial"/>
                <w:sz w:val="22"/>
                <w:szCs w:val="22"/>
                <w:lang w:val="en-IE"/>
              </w:rPr>
              <w:t>.</w:t>
            </w:r>
            <w:r w:rsidR="00DF37EE">
              <w:rPr>
                <w:rFonts w:ascii="Arial" w:hAnsi="Arial" w:cs="Arial"/>
                <w:sz w:val="22"/>
                <w:szCs w:val="22"/>
                <w:lang w:val="en-IE"/>
              </w:rPr>
              <w:t xml:space="preserve"> If</w:t>
            </w:r>
            <w:r w:rsidR="00A85EF9">
              <w:rPr>
                <w:rFonts w:ascii="Arial" w:hAnsi="Arial" w:cs="Arial"/>
                <w:sz w:val="22"/>
                <w:szCs w:val="22"/>
                <w:lang w:val="en-IE"/>
              </w:rPr>
              <w:t xml:space="preserve"> the</w:t>
            </w:r>
            <w:r w:rsidR="00DF37EE">
              <w:rPr>
                <w:rFonts w:ascii="Arial" w:hAnsi="Arial" w:cs="Arial"/>
                <w:sz w:val="22"/>
                <w:szCs w:val="22"/>
                <w:lang w:val="en-IE"/>
              </w:rPr>
              <w:t xml:space="preserve"> issue of a Termination Order is approved go to step 3, otherwise </w:t>
            </w:r>
            <w:r w:rsidR="00DF37EE" w:rsidRPr="00DF37EE">
              <w:rPr>
                <w:rFonts w:ascii="Arial" w:hAnsi="Arial" w:cs="Arial"/>
                <w:b/>
                <w:sz w:val="22"/>
                <w:szCs w:val="22"/>
                <w:lang w:val="en-IE"/>
              </w:rPr>
              <w:t>end process</w:t>
            </w:r>
            <w:r w:rsidR="00DF37EE">
              <w:rPr>
                <w:rFonts w:ascii="Arial" w:hAnsi="Arial" w:cs="Arial"/>
                <w:sz w:val="22"/>
                <w:szCs w:val="22"/>
                <w:lang w:val="en-IE"/>
              </w:rPr>
              <w:t>.</w:t>
            </w:r>
          </w:p>
        </w:tc>
        <w:tc>
          <w:tcPr>
            <w:tcW w:w="2387" w:type="dxa"/>
          </w:tcPr>
          <w:p w14:paraId="7FF50028" w14:textId="7B2EA149" w:rsidR="001A1F70" w:rsidRDefault="000D5211" w:rsidP="009C3DD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w:t>
            </w:r>
            <w:r w:rsidR="009C3DD5">
              <w:rPr>
                <w:rFonts w:ascii="Arial" w:hAnsi="Arial" w:cs="Arial"/>
                <w:sz w:val="22"/>
                <w:szCs w:val="22"/>
                <w:lang w:val="en-IE"/>
              </w:rPr>
              <w:t xml:space="preserve">soon as </w:t>
            </w:r>
            <w:r w:rsidR="002B310C">
              <w:rPr>
                <w:rFonts w:ascii="Arial" w:hAnsi="Arial" w:cs="Arial"/>
                <w:sz w:val="22"/>
                <w:szCs w:val="22"/>
                <w:lang w:val="en-IE"/>
              </w:rPr>
              <w:t xml:space="preserve">reasonably </w:t>
            </w:r>
            <w:r w:rsidR="009C3DD5">
              <w:rPr>
                <w:rFonts w:ascii="Arial" w:hAnsi="Arial" w:cs="Arial"/>
                <w:sz w:val="22"/>
                <w:szCs w:val="22"/>
                <w:lang w:val="en-IE"/>
              </w:rPr>
              <w:t>practicable</w:t>
            </w:r>
          </w:p>
        </w:tc>
        <w:tc>
          <w:tcPr>
            <w:tcW w:w="1989" w:type="dxa"/>
          </w:tcPr>
          <w:p w14:paraId="7513F165" w14:textId="26699622" w:rsidR="001A1F70" w:rsidRDefault="004F5D5D"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19209B11" w14:textId="6C61E49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04" w:type="dxa"/>
          </w:tcPr>
          <w:p w14:paraId="12E999E5" w14:textId="028B7B4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7E12F6" w:rsidRPr="00361DAD" w14:paraId="6CF3DCFD"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7"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8" w14:textId="5526CCC7" w:rsidR="000464DE" w:rsidRPr="00361DAD" w:rsidRDefault="00DF37EE" w:rsidP="00DF37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0464DE">
              <w:rPr>
                <w:rFonts w:ascii="Arial" w:hAnsi="Arial" w:cs="Arial"/>
                <w:sz w:val="22"/>
                <w:szCs w:val="22"/>
                <w:lang w:val="en-IE"/>
              </w:rPr>
              <w:t>ssue Termination Order</w:t>
            </w:r>
            <w:r>
              <w:rPr>
                <w:rFonts w:ascii="Arial" w:hAnsi="Arial" w:cs="Arial"/>
                <w:sz w:val="22"/>
                <w:szCs w:val="22"/>
                <w:lang w:val="en-IE"/>
              </w:rPr>
              <w:t>.</w:t>
            </w:r>
          </w:p>
        </w:tc>
        <w:tc>
          <w:tcPr>
            <w:tcW w:w="2387" w:type="dxa"/>
          </w:tcPr>
          <w:p w14:paraId="6CF3DCF9" w14:textId="4C8ACD14" w:rsidR="000464DE" w:rsidRPr="00361DAD" w:rsidRDefault="00B36B71" w:rsidP="002B3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DF37EE">
              <w:rPr>
                <w:rFonts w:ascii="Arial" w:hAnsi="Arial" w:cs="Arial"/>
                <w:sz w:val="22"/>
                <w:szCs w:val="22"/>
                <w:lang w:val="en-IE"/>
              </w:rPr>
              <w:t xml:space="preserve">/ instruction </w:t>
            </w:r>
            <w:r>
              <w:rPr>
                <w:rFonts w:ascii="Arial" w:hAnsi="Arial" w:cs="Arial"/>
                <w:sz w:val="22"/>
                <w:szCs w:val="22"/>
                <w:lang w:val="en-IE"/>
              </w:rPr>
              <w:t>from Regulatory Authorities</w:t>
            </w:r>
          </w:p>
        </w:tc>
        <w:tc>
          <w:tcPr>
            <w:tcW w:w="1989" w:type="dxa"/>
          </w:tcPr>
          <w:p w14:paraId="6CF3DCFA" w14:textId="6C52FDB9"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5C177B">
              <w:rPr>
                <w:rFonts w:ascii="Arial" w:hAnsi="Arial" w:cs="Arial"/>
                <w:sz w:val="22"/>
                <w:szCs w:val="22"/>
                <w:lang w:val="en-IE"/>
              </w:rPr>
              <w:t xml:space="preserve"> and copy by email</w:t>
            </w:r>
            <w:r>
              <w:rPr>
                <w:rFonts w:ascii="Arial" w:hAnsi="Arial" w:cs="Arial"/>
                <w:sz w:val="22"/>
                <w:szCs w:val="22"/>
                <w:lang w:val="en-IE"/>
              </w:rPr>
              <w:t xml:space="preserve"> </w:t>
            </w:r>
          </w:p>
        </w:tc>
        <w:tc>
          <w:tcPr>
            <w:tcW w:w="1898" w:type="dxa"/>
          </w:tcPr>
          <w:p w14:paraId="6CF3DCFB" w14:textId="47931FF0"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7E12F6" w:rsidRPr="00361DAD" w14:paraId="6CF3DD04"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E"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F" w14:textId="49E2D49C" w:rsidR="000464DE" w:rsidRDefault="000464DE" w:rsidP="00306F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BE4B3F">
              <w:rPr>
                <w:rFonts w:ascii="Arial" w:hAnsi="Arial" w:cs="Arial"/>
                <w:sz w:val="22"/>
                <w:szCs w:val="22"/>
                <w:lang w:val="en-IE"/>
              </w:rPr>
              <w:t xml:space="preserve"> to Regulatory Authorities and Market Operator</w:t>
            </w:r>
            <w:r w:rsidR="001A4B18">
              <w:rPr>
                <w:rFonts w:ascii="Arial" w:hAnsi="Arial" w:cs="Arial"/>
                <w:sz w:val="22"/>
                <w:szCs w:val="22"/>
                <w:lang w:val="en-IE"/>
              </w:rPr>
              <w:t>.</w:t>
            </w:r>
          </w:p>
        </w:tc>
        <w:tc>
          <w:tcPr>
            <w:tcW w:w="2387" w:type="dxa"/>
          </w:tcPr>
          <w:p w14:paraId="6CF3DD00" w14:textId="4DF55656"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2856">
              <w:rPr>
                <w:rFonts w:ascii="Arial" w:hAnsi="Arial" w:cs="Arial"/>
                <w:sz w:val="22"/>
                <w:szCs w:val="22"/>
                <w:lang w:val="en-IE"/>
              </w:rPr>
              <w:t>ith step 3</w:t>
            </w:r>
          </w:p>
        </w:tc>
        <w:tc>
          <w:tcPr>
            <w:tcW w:w="1989" w:type="dxa"/>
          </w:tcPr>
          <w:p w14:paraId="6CF3DD01" w14:textId="4E12165A" w:rsidR="000464DE" w:rsidRDefault="00306F4B" w:rsidP="00F9146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6CF3DD02" w14:textId="577CD7F3"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3" w14:textId="103CC452" w:rsidR="000464DE" w:rsidRDefault="00E22856" w:rsidP="009B37C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9B37C8">
              <w:rPr>
                <w:rFonts w:ascii="Arial" w:hAnsi="Arial" w:cs="Arial"/>
                <w:sz w:val="22"/>
                <w:szCs w:val="22"/>
                <w:lang w:val="en-IE"/>
              </w:rPr>
              <w:t xml:space="preserve">and </w:t>
            </w:r>
            <w:r w:rsidR="0017637D">
              <w:rPr>
                <w:rFonts w:ascii="Arial" w:hAnsi="Arial" w:cs="Arial"/>
                <w:sz w:val="22"/>
                <w:szCs w:val="22"/>
                <w:lang w:val="en-IE"/>
              </w:rPr>
              <w:t>Market</w:t>
            </w:r>
            <w:r w:rsidR="009B37C8">
              <w:rPr>
                <w:rFonts w:ascii="Arial" w:hAnsi="Arial" w:cs="Arial"/>
                <w:sz w:val="22"/>
                <w:szCs w:val="22"/>
                <w:lang w:val="en-IE"/>
              </w:rPr>
              <w:t xml:space="preserve"> </w:t>
            </w:r>
            <w:r w:rsidR="000464DE">
              <w:rPr>
                <w:rFonts w:ascii="Arial" w:hAnsi="Arial" w:cs="Arial"/>
                <w:sz w:val="22"/>
                <w:szCs w:val="22"/>
                <w:lang w:val="en-IE"/>
              </w:rPr>
              <w:t>Operator</w:t>
            </w:r>
          </w:p>
        </w:tc>
      </w:tr>
      <w:tr w:rsidR="007E12F6" w:rsidRPr="00361DAD" w14:paraId="6CF3DD0B"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D05"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D06" w14:textId="26EDE8CE"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1A4B18">
              <w:rPr>
                <w:rFonts w:ascii="Arial" w:hAnsi="Arial" w:cs="Arial"/>
                <w:sz w:val="22"/>
                <w:szCs w:val="22"/>
                <w:lang w:val="en-IE"/>
              </w:rPr>
              <w:t>.</w:t>
            </w:r>
          </w:p>
        </w:tc>
        <w:tc>
          <w:tcPr>
            <w:tcW w:w="2387" w:type="dxa"/>
          </w:tcPr>
          <w:p w14:paraId="6CF3DD07" w14:textId="769EFA9A" w:rsidR="000464DE"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3</w:t>
            </w:r>
          </w:p>
        </w:tc>
        <w:tc>
          <w:tcPr>
            <w:tcW w:w="1989" w:type="dxa"/>
          </w:tcPr>
          <w:p w14:paraId="6CF3DD08" w14:textId="4CD9A2A2"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0464DE">
              <w:rPr>
                <w:rFonts w:ascii="Arial" w:hAnsi="Arial" w:cs="Arial"/>
                <w:sz w:val="22"/>
                <w:szCs w:val="22"/>
                <w:lang w:val="en-IE"/>
              </w:rPr>
              <w:t>Operator</w:t>
            </w:r>
            <w:r>
              <w:rPr>
                <w:rFonts w:ascii="Arial" w:hAnsi="Arial" w:cs="Arial"/>
                <w:sz w:val="22"/>
                <w:szCs w:val="22"/>
                <w:lang w:val="en-IE"/>
              </w:rPr>
              <w:t>s</w:t>
            </w:r>
            <w:r w:rsidR="001653C0">
              <w:rPr>
                <w:rFonts w:ascii="Arial" w:hAnsi="Arial" w:cs="Arial"/>
                <w:sz w:val="22"/>
                <w:szCs w:val="22"/>
                <w:lang w:val="en-IE"/>
              </w:rPr>
              <w:t>’</w:t>
            </w:r>
            <w:r w:rsidR="004F5D5D">
              <w:rPr>
                <w:rFonts w:ascii="Arial" w:hAnsi="Arial" w:cs="Arial"/>
                <w:sz w:val="22"/>
                <w:szCs w:val="22"/>
                <w:lang w:val="en-IE"/>
              </w:rPr>
              <w:t xml:space="preserve"> </w:t>
            </w:r>
            <w:r w:rsidR="000464DE">
              <w:rPr>
                <w:rFonts w:ascii="Arial" w:hAnsi="Arial" w:cs="Arial"/>
                <w:sz w:val="22"/>
                <w:szCs w:val="22"/>
                <w:lang w:val="en-IE"/>
              </w:rPr>
              <w:t>website</w:t>
            </w:r>
          </w:p>
        </w:tc>
        <w:tc>
          <w:tcPr>
            <w:tcW w:w="1898" w:type="dxa"/>
          </w:tcPr>
          <w:p w14:paraId="6CF3DD09" w14:textId="08589807"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A" w14:textId="49CD06B4"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0093482B">
              <w:rPr>
                <w:rFonts w:ascii="Arial" w:hAnsi="Arial" w:cs="Arial"/>
                <w:sz w:val="22"/>
                <w:szCs w:val="22"/>
                <w:lang w:val="en-IE"/>
              </w:rPr>
              <w:t>’</w:t>
            </w:r>
            <w:r w:rsidDel="0017637D">
              <w:rPr>
                <w:rFonts w:ascii="Arial" w:hAnsi="Arial" w:cs="Arial"/>
                <w:sz w:val="22"/>
                <w:szCs w:val="22"/>
                <w:lang w:val="en-IE"/>
              </w:rPr>
              <w:t xml:space="preserve"> </w:t>
            </w:r>
            <w:r w:rsidR="000464DE">
              <w:rPr>
                <w:rFonts w:ascii="Arial" w:hAnsi="Arial" w:cs="Arial"/>
                <w:sz w:val="22"/>
                <w:szCs w:val="22"/>
                <w:lang w:val="en-IE"/>
              </w:rPr>
              <w:t>website</w:t>
            </w:r>
          </w:p>
        </w:tc>
      </w:tr>
      <w:tr w:rsidR="007E12F6" w:rsidRPr="00361DAD" w14:paraId="6CF3DD19" w14:textId="77777777" w:rsidTr="00083CB2">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auto"/>
              <w:bottom w:val="single" w:sz="4" w:space="0" w:color="auto"/>
            </w:tcBorders>
          </w:tcPr>
          <w:p w14:paraId="6CF3DD13"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4" w:space="0" w:color="auto"/>
            </w:tcBorders>
          </w:tcPr>
          <w:p w14:paraId="6CF3DD14" w14:textId="26F061A6" w:rsidR="000464DE" w:rsidRPr="00361DAD" w:rsidRDefault="000D5211" w:rsidP="00E81F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1A4B18">
              <w:rPr>
                <w:rFonts w:ascii="Arial" w:hAnsi="Arial" w:cs="Arial"/>
                <w:sz w:val="22"/>
                <w:szCs w:val="22"/>
                <w:lang w:val="en-IE"/>
              </w:rPr>
              <w:t>.</w:t>
            </w:r>
          </w:p>
        </w:tc>
        <w:tc>
          <w:tcPr>
            <w:tcW w:w="2387" w:type="dxa"/>
            <w:tcBorders>
              <w:top w:val="single" w:sz="4" w:space="0" w:color="auto"/>
              <w:bottom w:val="single" w:sz="4" w:space="0" w:color="auto"/>
            </w:tcBorders>
          </w:tcPr>
          <w:p w14:paraId="6CF3DD15" w14:textId="6EDEE6CF" w:rsidR="000464DE" w:rsidRPr="00361DAD" w:rsidRDefault="00B81F7D" w:rsidP="005C177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 and date</w:t>
            </w:r>
            <w:r w:rsidR="0017637D">
              <w:rPr>
                <w:rFonts w:ascii="Arial" w:hAnsi="Arial" w:cs="Arial"/>
                <w:sz w:val="22"/>
                <w:szCs w:val="22"/>
                <w:lang w:val="en-IE"/>
              </w:rPr>
              <w:t xml:space="preserve"> specified in the </w:t>
            </w:r>
            <w:r w:rsidR="000464DE">
              <w:rPr>
                <w:rFonts w:ascii="Arial" w:hAnsi="Arial" w:cs="Arial"/>
                <w:sz w:val="22"/>
                <w:szCs w:val="22"/>
                <w:lang w:val="en-IE"/>
              </w:rPr>
              <w:t>Termination Order</w:t>
            </w:r>
          </w:p>
        </w:tc>
        <w:tc>
          <w:tcPr>
            <w:tcW w:w="1989" w:type="dxa"/>
            <w:tcBorders>
              <w:top w:val="single" w:sz="4" w:space="0" w:color="auto"/>
              <w:bottom w:val="single" w:sz="4" w:space="0" w:color="auto"/>
            </w:tcBorders>
          </w:tcPr>
          <w:p w14:paraId="6CF3DD16" w14:textId="36386FB6" w:rsidR="000464DE" w:rsidRPr="00361DAD"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4" w:space="0" w:color="auto"/>
            </w:tcBorders>
          </w:tcPr>
          <w:p w14:paraId="6CF3DD17" w14:textId="7CF2774B"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4" w:space="0" w:color="auto"/>
            </w:tcBorders>
          </w:tcPr>
          <w:p w14:paraId="6CF3DD1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83CB2" w:rsidRPr="00361DAD" w14:paraId="36340E5D" w14:textId="77777777" w:rsidTr="00083CB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1" w:type="dxa"/>
            <w:tcBorders>
              <w:top w:val="single" w:sz="4" w:space="0" w:color="auto"/>
              <w:bottom w:val="single" w:sz="12" w:space="0" w:color="000000"/>
            </w:tcBorders>
          </w:tcPr>
          <w:p w14:paraId="11048647" w14:textId="77777777" w:rsidR="00083CB2" w:rsidRPr="00361DAD" w:rsidRDefault="00083CB2"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12" w:space="0" w:color="000000"/>
            </w:tcBorders>
          </w:tcPr>
          <w:p w14:paraId="75A01C45" w14:textId="7849744E" w:rsidR="00083CB2" w:rsidRDefault="00083CB2" w:rsidP="00E81F4F">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Deregister Capacity Market Units as applicable</w:t>
            </w:r>
            <w:r w:rsidR="001A4B18">
              <w:rPr>
                <w:rFonts w:ascii="Arial" w:hAnsi="Arial" w:cs="Arial"/>
                <w:sz w:val="22"/>
                <w:szCs w:val="22"/>
                <w:lang w:val="en-IE"/>
              </w:rPr>
              <w:t>.</w:t>
            </w:r>
          </w:p>
        </w:tc>
        <w:tc>
          <w:tcPr>
            <w:tcW w:w="2387" w:type="dxa"/>
            <w:tcBorders>
              <w:top w:val="single" w:sz="4" w:space="0" w:color="auto"/>
              <w:bottom w:val="single" w:sz="12" w:space="0" w:color="000000"/>
            </w:tcBorders>
          </w:tcPr>
          <w:p w14:paraId="1A69720A" w14:textId="5AEB6D06" w:rsidR="00083CB2" w:rsidRDefault="00083CB2" w:rsidP="00B81F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Termination</w:t>
            </w:r>
          </w:p>
        </w:tc>
        <w:tc>
          <w:tcPr>
            <w:tcW w:w="1989" w:type="dxa"/>
            <w:tcBorders>
              <w:top w:val="single" w:sz="4" w:space="0" w:color="auto"/>
              <w:bottom w:val="single" w:sz="12" w:space="0" w:color="000000"/>
            </w:tcBorders>
          </w:tcPr>
          <w:p w14:paraId="5A489D8F" w14:textId="5F73E4A3"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12" w:space="0" w:color="000000"/>
            </w:tcBorders>
          </w:tcPr>
          <w:p w14:paraId="2ED14C12" w14:textId="7C173B58"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12" w:space="0" w:color="000000"/>
            </w:tcBorders>
          </w:tcPr>
          <w:p w14:paraId="2E600F34" w14:textId="224CA205"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8A634C8" w14:textId="77777777" w:rsidR="009730D4" w:rsidRDefault="009730D4" w:rsidP="000464DE">
      <w:pPr>
        <w:overflowPunct/>
        <w:autoSpaceDE/>
        <w:autoSpaceDN/>
        <w:adjustRightInd/>
        <w:textAlignment w:val="auto"/>
        <w:rPr>
          <w:b/>
        </w:rPr>
        <w:sectPr w:rsidR="009730D4" w:rsidSect="007675B5">
          <w:pgSz w:w="16840" w:h="11907" w:orient="landscape" w:code="9"/>
          <w:pgMar w:top="1440" w:right="1440" w:bottom="1440" w:left="1440" w:header="720" w:footer="720" w:gutter="0"/>
          <w:cols w:space="720"/>
          <w:docGrid w:linePitch="272"/>
        </w:sectPr>
      </w:pPr>
    </w:p>
    <w:p w14:paraId="6CF3DDC0" w14:textId="04E1AC76" w:rsidR="00D3570A" w:rsidRPr="00EF3036" w:rsidRDefault="004F4135" w:rsidP="00807EC3">
      <w:pPr>
        <w:overflowPunct/>
        <w:autoSpaceDE/>
        <w:autoSpaceDN/>
        <w:adjustRightInd/>
        <w:jc w:val="center"/>
        <w:textAlignment w:val="auto"/>
        <w:rPr>
          <w:rFonts w:ascii="Arial" w:hAnsi="Arial" w:cs="Arial"/>
          <w:lang w:val="en-IE"/>
        </w:rPr>
      </w:pPr>
      <w:bookmarkStart w:id="195" w:name="_Intermediary_Revocation"/>
      <w:bookmarkStart w:id="196" w:name="_Toc466544110"/>
      <w:bookmarkStart w:id="197" w:name="_Toc162679201"/>
      <w:bookmarkStart w:id="198" w:name="_Toc162915341"/>
      <w:bookmarkStart w:id="199" w:name="_Toc164279728"/>
      <w:bookmarkStart w:id="200" w:name="_Toc162679204"/>
      <w:bookmarkStart w:id="201" w:name="_Toc162915344"/>
      <w:bookmarkStart w:id="202" w:name="_Toc164279731"/>
      <w:bookmarkStart w:id="203" w:name="_Toc162679205"/>
      <w:bookmarkStart w:id="204" w:name="_Toc162915345"/>
      <w:bookmarkStart w:id="205" w:name="_Toc164279732"/>
      <w:bookmarkStart w:id="206" w:name="_Toc162679206"/>
      <w:bookmarkStart w:id="207" w:name="_Toc162915346"/>
      <w:bookmarkStart w:id="208" w:name="_Toc164279733"/>
      <w:bookmarkStart w:id="209" w:name="_Toc162679213"/>
      <w:bookmarkStart w:id="210" w:name="_Toc162915353"/>
      <w:bookmarkStart w:id="211" w:name="_Toc164279740"/>
      <w:bookmarkStart w:id="212" w:name="_Toc162679214"/>
      <w:bookmarkStart w:id="213" w:name="_Toc162915354"/>
      <w:bookmarkStart w:id="214" w:name="_Toc164279741"/>
      <w:bookmarkStart w:id="215" w:name="_Toc162679215"/>
      <w:bookmarkStart w:id="216" w:name="_Toc162915355"/>
      <w:bookmarkStart w:id="217" w:name="_Toc164279742"/>
      <w:bookmarkStart w:id="218" w:name="_Toc162679216"/>
      <w:bookmarkStart w:id="219" w:name="_Toc162915356"/>
      <w:bookmarkStart w:id="220" w:name="_Toc164279743"/>
      <w:bookmarkStart w:id="221" w:name="_Toc162679217"/>
      <w:bookmarkStart w:id="222" w:name="_Toc162915357"/>
      <w:bookmarkStart w:id="223" w:name="_Toc164279744"/>
      <w:bookmarkStart w:id="224" w:name="_Toc162679218"/>
      <w:bookmarkStart w:id="225" w:name="_Toc162915358"/>
      <w:bookmarkStart w:id="226" w:name="_Toc164279745"/>
      <w:bookmarkStart w:id="227" w:name="_Toc162679219"/>
      <w:bookmarkStart w:id="228" w:name="_Toc162915359"/>
      <w:bookmarkStart w:id="229" w:name="_Toc164279746"/>
      <w:bookmarkStart w:id="230" w:name="_Toc162679220"/>
      <w:bookmarkStart w:id="231" w:name="_Toc162915360"/>
      <w:bookmarkStart w:id="232" w:name="_Toc164279747"/>
      <w:bookmarkStart w:id="233" w:name="_Toc162679221"/>
      <w:bookmarkStart w:id="234" w:name="_Toc162915361"/>
      <w:bookmarkStart w:id="235" w:name="_Toc164279748"/>
      <w:bookmarkStart w:id="236" w:name="_Toc162679222"/>
      <w:bookmarkStart w:id="237" w:name="_Toc162915362"/>
      <w:bookmarkStart w:id="238" w:name="_Toc164279749"/>
      <w:bookmarkStart w:id="239" w:name="_Toc162679223"/>
      <w:bookmarkStart w:id="240" w:name="_Toc162915363"/>
      <w:bookmarkStart w:id="241" w:name="_Toc164279750"/>
      <w:bookmarkStart w:id="242" w:name="_Toc162679224"/>
      <w:bookmarkStart w:id="243" w:name="_Toc162915364"/>
      <w:bookmarkStart w:id="244" w:name="_Toc164279751"/>
      <w:bookmarkEnd w:id="141"/>
      <w:bookmarkEnd w:id="142"/>
      <w:bookmarkEnd w:id="143"/>
      <w:bookmarkEnd w:id="144"/>
      <w:bookmarkEnd w:id="14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ascii="Arial" w:hAnsi="Arial" w:cs="Arial"/>
          <w:noProof/>
          <w:lang w:val="en-IE" w:eastAsia="en-IE"/>
        </w:rPr>
        <w:lastRenderedPageBreak/>
        <w:drawing>
          <wp:inline distT="0" distB="0" distL="0" distR="0" wp14:anchorId="60A1DFEA" wp14:editId="5D81C7AC">
            <wp:extent cx="8729345" cy="5680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3 Termination Order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29345" cy="5680710"/>
                    </a:xfrm>
                    <a:prstGeom prst="rect">
                      <a:avLst/>
                    </a:prstGeom>
                  </pic:spPr>
                </pic:pic>
              </a:graphicData>
            </a:graphic>
          </wp:inline>
        </w:drawing>
      </w:r>
    </w:p>
    <w:sectPr w:rsidR="00D3570A" w:rsidRPr="00EF3036" w:rsidSect="00807EC3">
      <w:headerReference w:type="default" r:id="rId21"/>
      <w:pgSz w:w="16840" w:h="11907" w:orient="landscape" w:code="9"/>
      <w:pgMar w:top="1134" w:right="899" w:bottom="1827" w:left="1440" w:header="227"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ACAE3" w14:textId="77777777" w:rsidR="00B37F89" w:rsidRDefault="00B37F89">
      <w:r>
        <w:separator/>
      </w:r>
    </w:p>
  </w:endnote>
  <w:endnote w:type="continuationSeparator" w:id="0">
    <w:p w14:paraId="20953D5B" w14:textId="77777777" w:rsidR="00B37F89" w:rsidRDefault="00B37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736419"/>
      <w:docPartObj>
        <w:docPartGallery w:val="Page Numbers (Bottom of Page)"/>
        <w:docPartUnique/>
      </w:docPartObj>
    </w:sdtPr>
    <w:sdtEndPr>
      <w:rPr>
        <w:rFonts w:ascii="Arial" w:hAnsi="Arial" w:cs="Arial"/>
        <w:noProof/>
      </w:rPr>
    </w:sdtEndPr>
    <w:sdtContent>
      <w:p w14:paraId="7C7BC55B" w14:textId="594E0F60" w:rsidR="001B5628" w:rsidRPr="001B5628" w:rsidRDefault="001B5628" w:rsidP="001B5628">
        <w:pPr>
          <w:pStyle w:val="Footer"/>
          <w:pBdr>
            <w:top w:val="none" w:sz="0" w:space="0" w:color="auto"/>
          </w:pBdr>
          <w:jc w:val="center"/>
          <w:rPr>
            <w:rFonts w:ascii="Arial" w:hAnsi="Arial" w:cs="Arial"/>
          </w:rPr>
        </w:pPr>
        <w:r w:rsidRPr="001B5628">
          <w:rPr>
            <w:rFonts w:ascii="Arial" w:hAnsi="Arial" w:cs="Arial"/>
          </w:rPr>
          <w:t>AP2 -</w:t>
        </w:r>
        <w:r w:rsidRPr="001B5628">
          <w:rPr>
            <w:rFonts w:ascii="Arial" w:hAnsi="Arial" w:cs="Arial"/>
          </w:rPr>
          <w:fldChar w:fldCharType="begin"/>
        </w:r>
        <w:r w:rsidRPr="001B5628">
          <w:rPr>
            <w:rFonts w:ascii="Arial" w:hAnsi="Arial" w:cs="Arial"/>
          </w:rPr>
          <w:instrText xml:space="preserve"> PAGE   \* MERGEFORMAT </w:instrText>
        </w:r>
        <w:r w:rsidRPr="001B5628">
          <w:rPr>
            <w:rFonts w:ascii="Arial" w:hAnsi="Arial" w:cs="Arial"/>
          </w:rPr>
          <w:fldChar w:fldCharType="separate"/>
        </w:r>
        <w:r w:rsidR="00445036">
          <w:rPr>
            <w:rFonts w:ascii="Arial" w:hAnsi="Arial" w:cs="Arial"/>
            <w:noProof/>
          </w:rPr>
          <w:t>1</w:t>
        </w:r>
        <w:r w:rsidRPr="001B5628">
          <w:rPr>
            <w:rFonts w:ascii="Arial" w:hAnsi="Arial" w:cs="Arial"/>
            <w:noProof/>
          </w:rPr>
          <w:fldChar w:fldCharType="end"/>
        </w:r>
      </w:p>
    </w:sdtContent>
  </w:sdt>
  <w:p w14:paraId="30B4395E" w14:textId="77777777" w:rsidR="00CF3FDA" w:rsidRDefault="00CF3FDA" w:rsidP="00CF3FDA">
    <w:pPr>
      <w:pStyle w:val="Footer"/>
      <w:pBdr>
        <w:top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053075"/>
      <w:docPartObj>
        <w:docPartGallery w:val="Page Numbers (Bottom of Page)"/>
        <w:docPartUnique/>
      </w:docPartObj>
    </w:sdtPr>
    <w:sdtEndPr>
      <w:rPr>
        <w:rFonts w:ascii="Arial" w:hAnsi="Arial" w:cs="Arial"/>
        <w:noProof/>
      </w:rPr>
    </w:sdtEndPr>
    <w:sdtContent>
      <w:p w14:paraId="0BA9DD45" w14:textId="2FFCAE3D" w:rsidR="00CF3FDA" w:rsidRPr="00CF3FDA" w:rsidRDefault="00CF3FDA" w:rsidP="00CF3FDA">
        <w:pPr>
          <w:pStyle w:val="Footer"/>
          <w:pBdr>
            <w:top w:val="none" w:sz="0" w:space="0" w:color="auto"/>
          </w:pBdr>
          <w:jc w:val="center"/>
          <w:rPr>
            <w:rFonts w:ascii="Arial" w:hAnsi="Arial" w:cs="Arial"/>
          </w:rPr>
        </w:pPr>
        <w:r w:rsidRPr="00CF3FDA">
          <w:rPr>
            <w:rFonts w:ascii="Arial" w:hAnsi="Arial" w:cs="Arial"/>
          </w:rPr>
          <w:t xml:space="preserve">AP 2 - </w:t>
        </w:r>
        <w:r w:rsidRPr="00CF3FDA">
          <w:rPr>
            <w:rFonts w:ascii="Arial" w:hAnsi="Arial" w:cs="Arial"/>
          </w:rPr>
          <w:fldChar w:fldCharType="begin"/>
        </w:r>
        <w:r w:rsidRPr="00CF3FDA">
          <w:rPr>
            <w:rFonts w:ascii="Arial" w:hAnsi="Arial" w:cs="Arial"/>
          </w:rPr>
          <w:instrText xml:space="preserve"> PAGE   \* MERGEFORMAT </w:instrText>
        </w:r>
        <w:r w:rsidRPr="00CF3FDA">
          <w:rPr>
            <w:rFonts w:ascii="Arial" w:hAnsi="Arial" w:cs="Arial"/>
          </w:rPr>
          <w:fldChar w:fldCharType="separate"/>
        </w:r>
        <w:r w:rsidR="00C10BF2">
          <w:rPr>
            <w:rFonts w:ascii="Arial" w:hAnsi="Arial" w:cs="Arial"/>
            <w:noProof/>
          </w:rPr>
          <w:t>15</w:t>
        </w:r>
        <w:r w:rsidRPr="00CF3FDA">
          <w:rPr>
            <w:rFonts w:ascii="Arial" w:hAnsi="Arial" w:cs="Arial"/>
            <w:noProof/>
          </w:rPr>
          <w:fldChar w:fldCharType="end"/>
        </w:r>
      </w:p>
    </w:sdtContent>
  </w:sdt>
  <w:p w14:paraId="0AC2C330" w14:textId="77777777" w:rsidR="00CF3FDA" w:rsidRDefault="00CF3FDA" w:rsidP="00CF3FDA">
    <w:pPr>
      <w:pStyle w:val="Footer"/>
      <w:pBdr>
        <w:top w:val="none" w:sz="0" w:space="0"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E7123" w14:textId="77777777" w:rsidR="00B37F89" w:rsidRDefault="00B37F89">
      <w:r>
        <w:separator/>
      </w:r>
    </w:p>
  </w:footnote>
  <w:footnote w:type="continuationSeparator" w:id="0">
    <w:p w14:paraId="227F112C" w14:textId="77777777" w:rsidR="00B37F89" w:rsidRDefault="00B37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DD8" w14:textId="77777777" w:rsidR="00A37790" w:rsidRPr="00FD03C4" w:rsidRDefault="00A37790"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DD9" w14:textId="77777777" w:rsidR="00A37790" w:rsidRPr="00EF3036" w:rsidRDefault="00A37790"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EFC18E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2B038D"/>
    <w:multiLevelType w:val="multilevel"/>
    <w:tmpl w:val="1D884D46"/>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pStyle w:val="AP3Heading"/>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28874B6"/>
    <w:multiLevelType w:val="hybridMultilevel"/>
    <w:tmpl w:val="5C0210BA"/>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EB08FE"/>
    <w:multiLevelType w:val="hybridMultilevel"/>
    <w:tmpl w:val="F632864A"/>
    <w:lvl w:ilvl="0" w:tplc="D150AB1E">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10" w15:restartNumberingAfterBreak="0">
    <w:nsid w:val="301B3C2D"/>
    <w:multiLevelType w:val="hybridMultilevel"/>
    <w:tmpl w:val="78887F62"/>
    <w:lvl w:ilvl="0" w:tplc="C86C7A26">
      <w:start w:val="1"/>
      <w:numFmt w:val="lowerLetter"/>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5634469"/>
    <w:multiLevelType w:val="hybridMultilevel"/>
    <w:tmpl w:val="88F45AC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7" w15:restartNumberingAfterBreak="0">
    <w:nsid w:val="5CEA4D3C"/>
    <w:multiLevelType w:val="hybridMultilevel"/>
    <w:tmpl w:val="53F421C2"/>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631F8A"/>
    <w:multiLevelType w:val="hybridMultilevel"/>
    <w:tmpl w:val="B476C0E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20"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4"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0943150">
    <w:abstractNumId w:val="16"/>
  </w:num>
  <w:num w:numId="2" w16cid:durableId="1187328850">
    <w:abstractNumId w:val="9"/>
  </w:num>
  <w:num w:numId="3" w16cid:durableId="737872553">
    <w:abstractNumId w:val="20"/>
  </w:num>
  <w:num w:numId="4" w16cid:durableId="365132939">
    <w:abstractNumId w:val="21"/>
  </w:num>
  <w:num w:numId="5" w16cid:durableId="998849961">
    <w:abstractNumId w:val="19"/>
  </w:num>
  <w:num w:numId="6" w16cid:durableId="1364551139">
    <w:abstractNumId w:val="23"/>
  </w:num>
  <w:num w:numId="7" w16cid:durableId="1649892407">
    <w:abstractNumId w:val="1"/>
  </w:num>
  <w:num w:numId="8" w16cid:durableId="966544801">
    <w:abstractNumId w:val="0"/>
  </w:num>
  <w:num w:numId="9" w16cid:durableId="143281300">
    <w:abstractNumId w:val="5"/>
  </w:num>
  <w:num w:numId="10" w16cid:durableId="983581220">
    <w:abstractNumId w:val="13"/>
  </w:num>
  <w:num w:numId="11" w16cid:durableId="431123174">
    <w:abstractNumId w:val="6"/>
  </w:num>
  <w:num w:numId="12" w16cid:durableId="611865413">
    <w:abstractNumId w:val="11"/>
  </w:num>
  <w:num w:numId="13" w16cid:durableId="469247420">
    <w:abstractNumId w:val="24"/>
  </w:num>
  <w:num w:numId="14" w16cid:durableId="1263564768">
    <w:abstractNumId w:val="2"/>
  </w:num>
  <w:num w:numId="15" w16cid:durableId="1898466612">
    <w:abstractNumId w:val="14"/>
  </w:num>
  <w:num w:numId="16" w16cid:durableId="491063781">
    <w:abstractNumId w:val="22"/>
  </w:num>
  <w:num w:numId="17" w16cid:durableId="1243491979">
    <w:abstractNumId w:val="3"/>
  </w:num>
  <w:num w:numId="18" w16cid:durableId="936404348">
    <w:abstractNumId w:val="7"/>
  </w:num>
  <w:num w:numId="19" w16cid:durableId="1482841730">
    <w:abstractNumId w:val="12"/>
  </w:num>
  <w:num w:numId="20" w16cid:durableId="380249812">
    <w:abstractNumId w:val="5"/>
  </w:num>
  <w:num w:numId="21" w16cid:durableId="1232931991">
    <w:abstractNumId w:val="5"/>
  </w:num>
  <w:num w:numId="22" w16cid:durableId="420957044">
    <w:abstractNumId w:val="4"/>
  </w:num>
  <w:num w:numId="23" w16cid:durableId="1067147230">
    <w:abstractNumId w:val="5"/>
  </w:num>
  <w:num w:numId="24" w16cid:durableId="86197612">
    <w:abstractNumId w:val="5"/>
  </w:num>
  <w:num w:numId="25" w16cid:durableId="1070812409">
    <w:abstractNumId w:val="5"/>
  </w:num>
  <w:num w:numId="26" w16cid:durableId="1545364415">
    <w:abstractNumId w:val="5"/>
  </w:num>
  <w:num w:numId="27" w16cid:durableId="761337302">
    <w:abstractNumId w:val="5"/>
  </w:num>
  <w:num w:numId="28" w16cid:durableId="183061807">
    <w:abstractNumId w:val="5"/>
  </w:num>
  <w:num w:numId="29" w16cid:durableId="1824002673">
    <w:abstractNumId w:val="5"/>
  </w:num>
  <w:num w:numId="30" w16cid:durableId="1596206515">
    <w:abstractNumId w:val="5"/>
  </w:num>
  <w:num w:numId="31" w16cid:durableId="1942638415">
    <w:abstractNumId w:val="5"/>
  </w:num>
  <w:num w:numId="32" w16cid:durableId="108279488">
    <w:abstractNumId w:val="5"/>
  </w:num>
  <w:num w:numId="33" w16cid:durableId="2032871597">
    <w:abstractNumId w:val="5"/>
  </w:num>
  <w:num w:numId="34" w16cid:durableId="312221849">
    <w:abstractNumId w:val="5"/>
  </w:num>
  <w:num w:numId="35" w16cid:durableId="1573001325">
    <w:abstractNumId w:val="18"/>
  </w:num>
  <w:num w:numId="36" w16cid:durableId="1736198809">
    <w:abstractNumId w:val="8"/>
  </w:num>
  <w:num w:numId="37" w16cid:durableId="1983726829">
    <w:abstractNumId w:val="15"/>
  </w:num>
  <w:num w:numId="38" w16cid:durableId="46151697">
    <w:abstractNumId w:val="10"/>
  </w:num>
  <w:num w:numId="39" w16cid:durableId="1983002963">
    <w:abstractNumId w:val="17"/>
  </w:num>
  <w:num w:numId="40" w16cid:durableId="1028412203">
    <w:abstractNumId w:val="5"/>
  </w:num>
  <w:num w:numId="41" w16cid:durableId="22948411">
    <w:abstractNumId w:val="5"/>
  </w:num>
  <w:num w:numId="42" w16cid:durableId="187526910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357"/>
  <w:clickAndTypeStyle w:val="TOC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BB0"/>
    <w:rsid w:val="00002D1E"/>
    <w:rsid w:val="000033B7"/>
    <w:rsid w:val="00007971"/>
    <w:rsid w:val="00007DA5"/>
    <w:rsid w:val="00010053"/>
    <w:rsid w:val="0001210E"/>
    <w:rsid w:val="0001235E"/>
    <w:rsid w:val="00015D4C"/>
    <w:rsid w:val="00017E44"/>
    <w:rsid w:val="00020261"/>
    <w:rsid w:val="00020D4C"/>
    <w:rsid w:val="0002128C"/>
    <w:rsid w:val="00021636"/>
    <w:rsid w:val="00021D5A"/>
    <w:rsid w:val="0002349D"/>
    <w:rsid w:val="00023D2D"/>
    <w:rsid w:val="00025C0E"/>
    <w:rsid w:val="00026584"/>
    <w:rsid w:val="00027318"/>
    <w:rsid w:val="00030210"/>
    <w:rsid w:val="00030C4A"/>
    <w:rsid w:val="00031839"/>
    <w:rsid w:val="0003194A"/>
    <w:rsid w:val="00031FFA"/>
    <w:rsid w:val="00032883"/>
    <w:rsid w:val="00032B80"/>
    <w:rsid w:val="00033D08"/>
    <w:rsid w:val="00033FB1"/>
    <w:rsid w:val="0003467E"/>
    <w:rsid w:val="00034A39"/>
    <w:rsid w:val="00035FE4"/>
    <w:rsid w:val="00036838"/>
    <w:rsid w:val="00040A9F"/>
    <w:rsid w:val="0004160A"/>
    <w:rsid w:val="00042213"/>
    <w:rsid w:val="00043259"/>
    <w:rsid w:val="00043CDF"/>
    <w:rsid w:val="00043FB7"/>
    <w:rsid w:val="00043FE5"/>
    <w:rsid w:val="00045A2A"/>
    <w:rsid w:val="00045F0E"/>
    <w:rsid w:val="000464DE"/>
    <w:rsid w:val="00046721"/>
    <w:rsid w:val="00046B5F"/>
    <w:rsid w:val="00046FBC"/>
    <w:rsid w:val="0004798E"/>
    <w:rsid w:val="000502E0"/>
    <w:rsid w:val="00051AB1"/>
    <w:rsid w:val="00051C91"/>
    <w:rsid w:val="00051D5D"/>
    <w:rsid w:val="00053774"/>
    <w:rsid w:val="000546DA"/>
    <w:rsid w:val="00055EB8"/>
    <w:rsid w:val="0005654A"/>
    <w:rsid w:val="00056ED0"/>
    <w:rsid w:val="00057322"/>
    <w:rsid w:val="00057386"/>
    <w:rsid w:val="000578DC"/>
    <w:rsid w:val="0006103E"/>
    <w:rsid w:val="0006168D"/>
    <w:rsid w:val="00062752"/>
    <w:rsid w:val="00063F0F"/>
    <w:rsid w:val="000647FB"/>
    <w:rsid w:val="00064890"/>
    <w:rsid w:val="000652FA"/>
    <w:rsid w:val="0006617E"/>
    <w:rsid w:val="00067A02"/>
    <w:rsid w:val="00067B27"/>
    <w:rsid w:val="00070291"/>
    <w:rsid w:val="000721AD"/>
    <w:rsid w:val="00073295"/>
    <w:rsid w:val="00074B19"/>
    <w:rsid w:val="00074B43"/>
    <w:rsid w:val="00075583"/>
    <w:rsid w:val="00077F5A"/>
    <w:rsid w:val="00081AFD"/>
    <w:rsid w:val="00082475"/>
    <w:rsid w:val="00083354"/>
    <w:rsid w:val="0008399C"/>
    <w:rsid w:val="00083CB2"/>
    <w:rsid w:val="00084318"/>
    <w:rsid w:val="0008447B"/>
    <w:rsid w:val="00085AC2"/>
    <w:rsid w:val="0008720E"/>
    <w:rsid w:val="000877BA"/>
    <w:rsid w:val="00087DA4"/>
    <w:rsid w:val="00087DC7"/>
    <w:rsid w:val="0009039D"/>
    <w:rsid w:val="00091171"/>
    <w:rsid w:val="000914BB"/>
    <w:rsid w:val="00092784"/>
    <w:rsid w:val="000933D4"/>
    <w:rsid w:val="00094DE6"/>
    <w:rsid w:val="00095B88"/>
    <w:rsid w:val="00097649"/>
    <w:rsid w:val="00097974"/>
    <w:rsid w:val="000A0D75"/>
    <w:rsid w:val="000A0E07"/>
    <w:rsid w:val="000A12FD"/>
    <w:rsid w:val="000A1CB1"/>
    <w:rsid w:val="000A2946"/>
    <w:rsid w:val="000A2B5B"/>
    <w:rsid w:val="000A3A32"/>
    <w:rsid w:val="000A462E"/>
    <w:rsid w:val="000A788C"/>
    <w:rsid w:val="000B153B"/>
    <w:rsid w:val="000B162A"/>
    <w:rsid w:val="000B2DCE"/>
    <w:rsid w:val="000B3B7F"/>
    <w:rsid w:val="000B55D1"/>
    <w:rsid w:val="000B5F20"/>
    <w:rsid w:val="000B68E9"/>
    <w:rsid w:val="000B7C80"/>
    <w:rsid w:val="000C0999"/>
    <w:rsid w:val="000C0E4C"/>
    <w:rsid w:val="000C15A3"/>
    <w:rsid w:val="000C1780"/>
    <w:rsid w:val="000C29AA"/>
    <w:rsid w:val="000C3575"/>
    <w:rsid w:val="000C366A"/>
    <w:rsid w:val="000C4301"/>
    <w:rsid w:val="000C4DA8"/>
    <w:rsid w:val="000C5712"/>
    <w:rsid w:val="000C5995"/>
    <w:rsid w:val="000C71CC"/>
    <w:rsid w:val="000C7907"/>
    <w:rsid w:val="000D036F"/>
    <w:rsid w:val="000D2667"/>
    <w:rsid w:val="000D291D"/>
    <w:rsid w:val="000D294E"/>
    <w:rsid w:val="000D3BED"/>
    <w:rsid w:val="000D5211"/>
    <w:rsid w:val="000D54A0"/>
    <w:rsid w:val="000D60B1"/>
    <w:rsid w:val="000E0390"/>
    <w:rsid w:val="000E0FDF"/>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9F8"/>
    <w:rsid w:val="00102E3A"/>
    <w:rsid w:val="00102EAC"/>
    <w:rsid w:val="00103A3C"/>
    <w:rsid w:val="0010408E"/>
    <w:rsid w:val="00104F26"/>
    <w:rsid w:val="001050AC"/>
    <w:rsid w:val="001054C9"/>
    <w:rsid w:val="00105B0C"/>
    <w:rsid w:val="00107149"/>
    <w:rsid w:val="00110B47"/>
    <w:rsid w:val="00112E29"/>
    <w:rsid w:val="001140F3"/>
    <w:rsid w:val="00114571"/>
    <w:rsid w:val="00115700"/>
    <w:rsid w:val="0011635C"/>
    <w:rsid w:val="001164DA"/>
    <w:rsid w:val="001165EA"/>
    <w:rsid w:val="00117575"/>
    <w:rsid w:val="00117D1D"/>
    <w:rsid w:val="0012001F"/>
    <w:rsid w:val="00121536"/>
    <w:rsid w:val="00121614"/>
    <w:rsid w:val="001216D8"/>
    <w:rsid w:val="00121742"/>
    <w:rsid w:val="001218D6"/>
    <w:rsid w:val="00122218"/>
    <w:rsid w:val="00123D20"/>
    <w:rsid w:val="00124540"/>
    <w:rsid w:val="00125001"/>
    <w:rsid w:val="00125A1D"/>
    <w:rsid w:val="00125B08"/>
    <w:rsid w:val="00125F28"/>
    <w:rsid w:val="001267B9"/>
    <w:rsid w:val="0012758B"/>
    <w:rsid w:val="001308CA"/>
    <w:rsid w:val="00130EF6"/>
    <w:rsid w:val="00130F66"/>
    <w:rsid w:val="001319D1"/>
    <w:rsid w:val="00132114"/>
    <w:rsid w:val="00135ABE"/>
    <w:rsid w:val="0013697D"/>
    <w:rsid w:val="00137055"/>
    <w:rsid w:val="001372D5"/>
    <w:rsid w:val="00137396"/>
    <w:rsid w:val="001373B1"/>
    <w:rsid w:val="001401BC"/>
    <w:rsid w:val="00140B82"/>
    <w:rsid w:val="00141326"/>
    <w:rsid w:val="0014247E"/>
    <w:rsid w:val="00142F9F"/>
    <w:rsid w:val="00143069"/>
    <w:rsid w:val="0014364C"/>
    <w:rsid w:val="001438CB"/>
    <w:rsid w:val="0014417A"/>
    <w:rsid w:val="001442E2"/>
    <w:rsid w:val="00144AD0"/>
    <w:rsid w:val="00145062"/>
    <w:rsid w:val="00145C4D"/>
    <w:rsid w:val="00145CB0"/>
    <w:rsid w:val="00146841"/>
    <w:rsid w:val="001513E6"/>
    <w:rsid w:val="00151585"/>
    <w:rsid w:val="001526E0"/>
    <w:rsid w:val="001529F6"/>
    <w:rsid w:val="00153385"/>
    <w:rsid w:val="0015398D"/>
    <w:rsid w:val="00153B49"/>
    <w:rsid w:val="0015590B"/>
    <w:rsid w:val="00155BEC"/>
    <w:rsid w:val="00157BFE"/>
    <w:rsid w:val="00160030"/>
    <w:rsid w:val="00162EB0"/>
    <w:rsid w:val="00163D49"/>
    <w:rsid w:val="00163DFC"/>
    <w:rsid w:val="00164CC4"/>
    <w:rsid w:val="001653C0"/>
    <w:rsid w:val="001654F3"/>
    <w:rsid w:val="001662BB"/>
    <w:rsid w:val="00166548"/>
    <w:rsid w:val="00167944"/>
    <w:rsid w:val="00167E02"/>
    <w:rsid w:val="00170F78"/>
    <w:rsid w:val="0017102A"/>
    <w:rsid w:val="0017138D"/>
    <w:rsid w:val="00172685"/>
    <w:rsid w:val="0017286F"/>
    <w:rsid w:val="00173B42"/>
    <w:rsid w:val="0017559A"/>
    <w:rsid w:val="0017575D"/>
    <w:rsid w:val="0017637D"/>
    <w:rsid w:val="0017640A"/>
    <w:rsid w:val="00176E71"/>
    <w:rsid w:val="00177A35"/>
    <w:rsid w:val="00180F33"/>
    <w:rsid w:val="0018126D"/>
    <w:rsid w:val="00183080"/>
    <w:rsid w:val="00185128"/>
    <w:rsid w:val="00185EDA"/>
    <w:rsid w:val="00186891"/>
    <w:rsid w:val="00187D2F"/>
    <w:rsid w:val="00187FB8"/>
    <w:rsid w:val="00190165"/>
    <w:rsid w:val="00190220"/>
    <w:rsid w:val="001905EE"/>
    <w:rsid w:val="00192F65"/>
    <w:rsid w:val="00193358"/>
    <w:rsid w:val="001940D3"/>
    <w:rsid w:val="00194384"/>
    <w:rsid w:val="0019475E"/>
    <w:rsid w:val="00195263"/>
    <w:rsid w:val="0019697A"/>
    <w:rsid w:val="001A0393"/>
    <w:rsid w:val="001A08D4"/>
    <w:rsid w:val="001A0D2B"/>
    <w:rsid w:val="001A1270"/>
    <w:rsid w:val="001A161C"/>
    <w:rsid w:val="001A19C8"/>
    <w:rsid w:val="001A1F70"/>
    <w:rsid w:val="001A33BD"/>
    <w:rsid w:val="001A4435"/>
    <w:rsid w:val="001A4B18"/>
    <w:rsid w:val="001A4F67"/>
    <w:rsid w:val="001A5DEE"/>
    <w:rsid w:val="001A62FF"/>
    <w:rsid w:val="001A6563"/>
    <w:rsid w:val="001A6F69"/>
    <w:rsid w:val="001A7A85"/>
    <w:rsid w:val="001B04E7"/>
    <w:rsid w:val="001B069B"/>
    <w:rsid w:val="001B1D70"/>
    <w:rsid w:val="001B23A3"/>
    <w:rsid w:val="001B30FD"/>
    <w:rsid w:val="001B34DE"/>
    <w:rsid w:val="001B398A"/>
    <w:rsid w:val="001B44E0"/>
    <w:rsid w:val="001B4CD5"/>
    <w:rsid w:val="001B5628"/>
    <w:rsid w:val="001C2C77"/>
    <w:rsid w:val="001C501D"/>
    <w:rsid w:val="001C6B1C"/>
    <w:rsid w:val="001C79F2"/>
    <w:rsid w:val="001C7F5F"/>
    <w:rsid w:val="001D01B5"/>
    <w:rsid w:val="001D05BB"/>
    <w:rsid w:val="001D1048"/>
    <w:rsid w:val="001D158D"/>
    <w:rsid w:val="001D29BC"/>
    <w:rsid w:val="001D3136"/>
    <w:rsid w:val="001D43D3"/>
    <w:rsid w:val="001D465F"/>
    <w:rsid w:val="001D5A1E"/>
    <w:rsid w:val="001E1C5D"/>
    <w:rsid w:val="001E3467"/>
    <w:rsid w:val="001E3B4D"/>
    <w:rsid w:val="001F0254"/>
    <w:rsid w:val="001F0498"/>
    <w:rsid w:val="001F1286"/>
    <w:rsid w:val="001F530E"/>
    <w:rsid w:val="001F5994"/>
    <w:rsid w:val="001F723C"/>
    <w:rsid w:val="001F7D65"/>
    <w:rsid w:val="00202350"/>
    <w:rsid w:val="00202BD9"/>
    <w:rsid w:val="00203235"/>
    <w:rsid w:val="00203AA0"/>
    <w:rsid w:val="00203B89"/>
    <w:rsid w:val="00203D48"/>
    <w:rsid w:val="00205FE1"/>
    <w:rsid w:val="00207882"/>
    <w:rsid w:val="00210989"/>
    <w:rsid w:val="002109D1"/>
    <w:rsid w:val="00211598"/>
    <w:rsid w:val="00211CA2"/>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6148"/>
    <w:rsid w:val="00237A34"/>
    <w:rsid w:val="0024046A"/>
    <w:rsid w:val="00240519"/>
    <w:rsid w:val="00240F52"/>
    <w:rsid w:val="002412B2"/>
    <w:rsid w:val="00241E5F"/>
    <w:rsid w:val="002423C4"/>
    <w:rsid w:val="002447B2"/>
    <w:rsid w:val="002448A0"/>
    <w:rsid w:val="002448B6"/>
    <w:rsid w:val="00245A3C"/>
    <w:rsid w:val="00245D3A"/>
    <w:rsid w:val="00246218"/>
    <w:rsid w:val="00247C38"/>
    <w:rsid w:val="00251929"/>
    <w:rsid w:val="00252265"/>
    <w:rsid w:val="00253436"/>
    <w:rsid w:val="00255829"/>
    <w:rsid w:val="002562E2"/>
    <w:rsid w:val="00257150"/>
    <w:rsid w:val="0025745E"/>
    <w:rsid w:val="00260016"/>
    <w:rsid w:val="00261960"/>
    <w:rsid w:val="00261DCB"/>
    <w:rsid w:val="00262222"/>
    <w:rsid w:val="002623FE"/>
    <w:rsid w:val="00262C64"/>
    <w:rsid w:val="00264F76"/>
    <w:rsid w:val="00265988"/>
    <w:rsid w:val="002666E8"/>
    <w:rsid w:val="00267038"/>
    <w:rsid w:val="00267868"/>
    <w:rsid w:val="00267B14"/>
    <w:rsid w:val="00267B49"/>
    <w:rsid w:val="00271469"/>
    <w:rsid w:val="00271680"/>
    <w:rsid w:val="002718D6"/>
    <w:rsid w:val="00272149"/>
    <w:rsid w:val="00272D9D"/>
    <w:rsid w:val="002736A7"/>
    <w:rsid w:val="0027455E"/>
    <w:rsid w:val="00275927"/>
    <w:rsid w:val="00276B54"/>
    <w:rsid w:val="00280346"/>
    <w:rsid w:val="00281808"/>
    <w:rsid w:val="00282088"/>
    <w:rsid w:val="002822C4"/>
    <w:rsid w:val="0028243F"/>
    <w:rsid w:val="00282E52"/>
    <w:rsid w:val="00283911"/>
    <w:rsid w:val="00283EC1"/>
    <w:rsid w:val="00283F83"/>
    <w:rsid w:val="0028418D"/>
    <w:rsid w:val="002845E5"/>
    <w:rsid w:val="00284AA1"/>
    <w:rsid w:val="002851E8"/>
    <w:rsid w:val="00285EF7"/>
    <w:rsid w:val="002900BD"/>
    <w:rsid w:val="00290206"/>
    <w:rsid w:val="00290A3F"/>
    <w:rsid w:val="002913D3"/>
    <w:rsid w:val="0029232C"/>
    <w:rsid w:val="002933A6"/>
    <w:rsid w:val="00293F35"/>
    <w:rsid w:val="002948D8"/>
    <w:rsid w:val="00295227"/>
    <w:rsid w:val="00295259"/>
    <w:rsid w:val="0029542A"/>
    <w:rsid w:val="002964ED"/>
    <w:rsid w:val="00296675"/>
    <w:rsid w:val="00297BB0"/>
    <w:rsid w:val="002A0F19"/>
    <w:rsid w:val="002A14B8"/>
    <w:rsid w:val="002A3171"/>
    <w:rsid w:val="002A3B8B"/>
    <w:rsid w:val="002A3DF0"/>
    <w:rsid w:val="002A4055"/>
    <w:rsid w:val="002A5E80"/>
    <w:rsid w:val="002A6319"/>
    <w:rsid w:val="002A7057"/>
    <w:rsid w:val="002A72BD"/>
    <w:rsid w:val="002A7F90"/>
    <w:rsid w:val="002B0A57"/>
    <w:rsid w:val="002B0CAE"/>
    <w:rsid w:val="002B18D0"/>
    <w:rsid w:val="002B1D58"/>
    <w:rsid w:val="002B206A"/>
    <w:rsid w:val="002B229F"/>
    <w:rsid w:val="002B2442"/>
    <w:rsid w:val="002B2876"/>
    <w:rsid w:val="002B2DDC"/>
    <w:rsid w:val="002B310C"/>
    <w:rsid w:val="002B3D8F"/>
    <w:rsid w:val="002B5401"/>
    <w:rsid w:val="002B5865"/>
    <w:rsid w:val="002B601E"/>
    <w:rsid w:val="002B74ED"/>
    <w:rsid w:val="002C0A4F"/>
    <w:rsid w:val="002C1309"/>
    <w:rsid w:val="002C159C"/>
    <w:rsid w:val="002C30DD"/>
    <w:rsid w:val="002C3A68"/>
    <w:rsid w:val="002C5081"/>
    <w:rsid w:val="002C5881"/>
    <w:rsid w:val="002C6524"/>
    <w:rsid w:val="002C7476"/>
    <w:rsid w:val="002D09D7"/>
    <w:rsid w:val="002D158E"/>
    <w:rsid w:val="002D3DF6"/>
    <w:rsid w:val="002D4EC4"/>
    <w:rsid w:val="002D6347"/>
    <w:rsid w:val="002D66BC"/>
    <w:rsid w:val="002D6F88"/>
    <w:rsid w:val="002D7FA8"/>
    <w:rsid w:val="002E0712"/>
    <w:rsid w:val="002E16D0"/>
    <w:rsid w:val="002E1FFD"/>
    <w:rsid w:val="002E413D"/>
    <w:rsid w:val="002E414A"/>
    <w:rsid w:val="002E44CB"/>
    <w:rsid w:val="002E492A"/>
    <w:rsid w:val="002E5540"/>
    <w:rsid w:val="002E5729"/>
    <w:rsid w:val="002E6167"/>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64C0"/>
    <w:rsid w:val="002F72A9"/>
    <w:rsid w:val="002F736F"/>
    <w:rsid w:val="002F767F"/>
    <w:rsid w:val="002F7BE5"/>
    <w:rsid w:val="003008E2"/>
    <w:rsid w:val="00303252"/>
    <w:rsid w:val="00304F54"/>
    <w:rsid w:val="00306F4B"/>
    <w:rsid w:val="003072AA"/>
    <w:rsid w:val="0030784D"/>
    <w:rsid w:val="0031234C"/>
    <w:rsid w:val="00313552"/>
    <w:rsid w:val="00314A9F"/>
    <w:rsid w:val="00315F1A"/>
    <w:rsid w:val="0031694F"/>
    <w:rsid w:val="00316A0B"/>
    <w:rsid w:val="003205CC"/>
    <w:rsid w:val="003210F3"/>
    <w:rsid w:val="00321599"/>
    <w:rsid w:val="003217EB"/>
    <w:rsid w:val="00321B3F"/>
    <w:rsid w:val="00322155"/>
    <w:rsid w:val="00322935"/>
    <w:rsid w:val="00323B14"/>
    <w:rsid w:val="0032423E"/>
    <w:rsid w:val="003243A5"/>
    <w:rsid w:val="00326B2B"/>
    <w:rsid w:val="00331A24"/>
    <w:rsid w:val="00331B0A"/>
    <w:rsid w:val="00332448"/>
    <w:rsid w:val="00334182"/>
    <w:rsid w:val="00334770"/>
    <w:rsid w:val="00334FB6"/>
    <w:rsid w:val="003353A5"/>
    <w:rsid w:val="003355AF"/>
    <w:rsid w:val="00341FA0"/>
    <w:rsid w:val="00342D49"/>
    <w:rsid w:val="003430CC"/>
    <w:rsid w:val="003441BD"/>
    <w:rsid w:val="003446CD"/>
    <w:rsid w:val="00344E57"/>
    <w:rsid w:val="00344EF1"/>
    <w:rsid w:val="0034510D"/>
    <w:rsid w:val="00345491"/>
    <w:rsid w:val="00351FFD"/>
    <w:rsid w:val="00352142"/>
    <w:rsid w:val="0035381F"/>
    <w:rsid w:val="00354CF9"/>
    <w:rsid w:val="00354DE6"/>
    <w:rsid w:val="00355466"/>
    <w:rsid w:val="00356278"/>
    <w:rsid w:val="00356C47"/>
    <w:rsid w:val="00356EEA"/>
    <w:rsid w:val="0035711A"/>
    <w:rsid w:val="003604F3"/>
    <w:rsid w:val="003608BC"/>
    <w:rsid w:val="0036122E"/>
    <w:rsid w:val="00361FFD"/>
    <w:rsid w:val="00362AA7"/>
    <w:rsid w:val="0036391A"/>
    <w:rsid w:val="00363ED5"/>
    <w:rsid w:val="00364286"/>
    <w:rsid w:val="003643B4"/>
    <w:rsid w:val="003645EC"/>
    <w:rsid w:val="00364B14"/>
    <w:rsid w:val="00365E4C"/>
    <w:rsid w:val="00365F55"/>
    <w:rsid w:val="00366560"/>
    <w:rsid w:val="0036693E"/>
    <w:rsid w:val="00367B63"/>
    <w:rsid w:val="00370758"/>
    <w:rsid w:val="0037168E"/>
    <w:rsid w:val="00372B10"/>
    <w:rsid w:val="00375E0B"/>
    <w:rsid w:val="00375E9F"/>
    <w:rsid w:val="003765DA"/>
    <w:rsid w:val="0037742E"/>
    <w:rsid w:val="00377E0C"/>
    <w:rsid w:val="00380B17"/>
    <w:rsid w:val="00381957"/>
    <w:rsid w:val="00382E1D"/>
    <w:rsid w:val="00384437"/>
    <w:rsid w:val="00385782"/>
    <w:rsid w:val="00390555"/>
    <w:rsid w:val="00390A7D"/>
    <w:rsid w:val="00390BFF"/>
    <w:rsid w:val="00391AB2"/>
    <w:rsid w:val="0039210C"/>
    <w:rsid w:val="00392D1C"/>
    <w:rsid w:val="00393D36"/>
    <w:rsid w:val="00394EAD"/>
    <w:rsid w:val="003950A4"/>
    <w:rsid w:val="00396519"/>
    <w:rsid w:val="003967C5"/>
    <w:rsid w:val="003A0054"/>
    <w:rsid w:val="003A06DF"/>
    <w:rsid w:val="003A0F09"/>
    <w:rsid w:val="003A2542"/>
    <w:rsid w:val="003A2D4D"/>
    <w:rsid w:val="003A3849"/>
    <w:rsid w:val="003A41C9"/>
    <w:rsid w:val="003A5264"/>
    <w:rsid w:val="003A5A4B"/>
    <w:rsid w:val="003A66DA"/>
    <w:rsid w:val="003A6BB2"/>
    <w:rsid w:val="003A6C30"/>
    <w:rsid w:val="003B1CBA"/>
    <w:rsid w:val="003B2D15"/>
    <w:rsid w:val="003B3D51"/>
    <w:rsid w:val="003B43FA"/>
    <w:rsid w:val="003B4809"/>
    <w:rsid w:val="003B51A5"/>
    <w:rsid w:val="003B5EE7"/>
    <w:rsid w:val="003B69DA"/>
    <w:rsid w:val="003B72E2"/>
    <w:rsid w:val="003B7540"/>
    <w:rsid w:val="003C5BE3"/>
    <w:rsid w:val="003C5C5D"/>
    <w:rsid w:val="003C687F"/>
    <w:rsid w:val="003C6E25"/>
    <w:rsid w:val="003C6E92"/>
    <w:rsid w:val="003D2D51"/>
    <w:rsid w:val="003D3FF9"/>
    <w:rsid w:val="003D461D"/>
    <w:rsid w:val="003D4752"/>
    <w:rsid w:val="003D52DA"/>
    <w:rsid w:val="003D5B43"/>
    <w:rsid w:val="003D646C"/>
    <w:rsid w:val="003D79D1"/>
    <w:rsid w:val="003D7D08"/>
    <w:rsid w:val="003E0148"/>
    <w:rsid w:val="003E1184"/>
    <w:rsid w:val="003E13DB"/>
    <w:rsid w:val="003E154B"/>
    <w:rsid w:val="003E2202"/>
    <w:rsid w:val="003E2495"/>
    <w:rsid w:val="003E2F2A"/>
    <w:rsid w:val="003E3139"/>
    <w:rsid w:val="003E6F95"/>
    <w:rsid w:val="003F12B8"/>
    <w:rsid w:val="003F3E0E"/>
    <w:rsid w:val="003F488F"/>
    <w:rsid w:val="003F6664"/>
    <w:rsid w:val="003F6C5C"/>
    <w:rsid w:val="00400F94"/>
    <w:rsid w:val="00402AD7"/>
    <w:rsid w:val="00404476"/>
    <w:rsid w:val="00404938"/>
    <w:rsid w:val="00406D22"/>
    <w:rsid w:val="00407CC4"/>
    <w:rsid w:val="004114E1"/>
    <w:rsid w:val="0041164A"/>
    <w:rsid w:val="0041254F"/>
    <w:rsid w:val="004133D4"/>
    <w:rsid w:val="00413F84"/>
    <w:rsid w:val="00414598"/>
    <w:rsid w:val="00420A0A"/>
    <w:rsid w:val="00420E36"/>
    <w:rsid w:val="0042252E"/>
    <w:rsid w:val="004241CE"/>
    <w:rsid w:val="00427427"/>
    <w:rsid w:val="00427B56"/>
    <w:rsid w:val="00427EE1"/>
    <w:rsid w:val="004302C2"/>
    <w:rsid w:val="0043040F"/>
    <w:rsid w:val="004337CF"/>
    <w:rsid w:val="00433E51"/>
    <w:rsid w:val="004361D3"/>
    <w:rsid w:val="004365BC"/>
    <w:rsid w:val="00436742"/>
    <w:rsid w:val="00436766"/>
    <w:rsid w:val="00436B08"/>
    <w:rsid w:val="0043730C"/>
    <w:rsid w:val="00437703"/>
    <w:rsid w:val="0044114F"/>
    <w:rsid w:val="0044120F"/>
    <w:rsid w:val="00441459"/>
    <w:rsid w:val="00441989"/>
    <w:rsid w:val="00441EBF"/>
    <w:rsid w:val="00442126"/>
    <w:rsid w:val="004436D2"/>
    <w:rsid w:val="004449AA"/>
    <w:rsid w:val="00445036"/>
    <w:rsid w:val="00445F62"/>
    <w:rsid w:val="00447FD3"/>
    <w:rsid w:val="0045021D"/>
    <w:rsid w:val="004512E7"/>
    <w:rsid w:val="00455288"/>
    <w:rsid w:val="00455822"/>
    <w:rsid w:val="004578A0"/>
    <w:rsid w:val="00460A1E"/>
    <w:rsid w:val="0046215C"/>
    <w:rsid w:val="00462211"/>
    <w:rsid w:val="004624DF"/>
    <w:rsid w:val="0046392F"/>
    <w:rsid w:val="00465463"/>
    <w:rsid w:val="0046580A"/>
    <w:rsid w:val="00465DEE"/>
    <w:rsid w:val="00466D4B"/>
    <w:rsid w:val="00466F15"/>
    <w:rsid w:val="00467449"/>
    <w:rsid w:val="00467EEF"/>
    <w:rsid w:val="004713A6"/>
    <w:rsid w:val="00471913"/>
    <w:rsid w:val="00472494"/>
    <w:rsid w:val="004724FF"/>
    <w:rsid w:val="00472651"/>
    <w:rsid w:val="0047322D"/>
    <w:rsid w:val="00473B1D"/>
    <w:rsid w:val="00473FFC"/>
    <w:rsid w:val="0047473B"/>
    <w:rsid w:val="004749F0"/>
    <w:rsid w:val="00475F82"/>
    <w:rsid w:val="00477124"/>
    <w:rsid w:val="004771C9"/>
    <w:rsid w:val="00480715"/>
    <w:rsid w:val="00481940"/>
    <w:rsid w:val="00481CF8"/>
    <w:rsid w:val="00482A2E"/>
    <w:rsid w:val="00482EA2"/>
    <w:rsid w:val="0048394D"/>
    <w:rsid w:val="00486A5D"/>
    <w:rsid w:val="00487482"/>
    <w:rsid w:val="0048769D"/>
    <w:rsid w:val="004906AC"/>
    <w:rsid w:val="00493305"/>
    <w:rsid w:val="00494282"/>
    <w:rsid w:val="00495E69"/>
    <w:rsid w:val="0049628C"/>
    <w:rsid w:val="004A0410"/>
    <w:rsid w:val="004A0A43"/>
    <w:rsid w:val="004A3050"/>
    <w:rsid w:val="004A3381"/>
    <w:rsid w:val="004A3716"/>
    <w:rsid w:val="004A394F"/>
    <w:rsid w:val="004A5442"/>
    <w:rsid w:val="004A59D9"/>
    <w:rsid w:val="004A6A9B"/>
    <w:rsid w:val="004A6C4D"/>
    <w:rsid w:val="004A6E77"/>
    <w:rsid w:val="004A786F"/>
    <w:rsid w:val="004B00E4"/>
    <w:rsid w:val="004B442A"/>
    <w:rsid w:val="004B4A82"/>
    <w:rsid w:val="004B694F"/>
    <w:rsid w:val="004B7CD9"/>
    <w:rsid w:val="004C0659"/>
    <w:rsid w:val="004C0B57"/>
    <w:rsid w:val="004C10C1"/>
    <w:rsid w:val="004C13C6"/>
    <w:rsid w:val="004C1BBF"/>
    <w:rsid w:val="004C2F1A"/>
    <w:rsid w:val="004C374C"/>
    <w:rsid w:val="004C3CA3"/>
    <w:rsid w:val="004C583D"/>
    <w:rsid w:val="004C6472"/>
    <w:rsid w:val="004C73AB"/>
    <w:rsid w:val="004D176F"/>
    <w:rsid w:val="004D199D"/>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1F9E"/>
    <w:rsid w:val="004F3507"/>
    <w:rsid w:val="004F4135"/>
    <w:rsid w:val="004F4330"/>
    <w:rsid w:val="004F5A3D"/>
    <w:rsid w:val="004F5D5D"/>
    <w:rsid w:val="004F7179"/>
    <w:rsid w:val="004F74A4"/>
    <w:rsid w:val="004F7638"/>
    <w:rsid w:val="00500424"/>
    <w:rsid w:val="005006BE"/>
    <w:rsid w:val="005013B7"/>
    <w:rsid w:val="00501D5C"/>
    <w:rsid w:val="005024BC"/>
    <w:rsid w:val="005035F9"/>
    <w:rsid w:val="0050364F"/>
    <w:rsid w:val="005047A7"/>
    <w:rsid w:val="00505244"/>
    <w:rsid w:val="005070D4"/>
    <w:rsid w:val="005101AC"/>
    <w:rsid w:val="005109EB"/>
    <w:rsid w:val="00510F40"/>
    <w:rsid w:val="00511093"/>
    <w:rsid w:val="00511EAE"/>
    <w:rsid w:val="00512429"/>
    <w:rsid w:val="00512C83"/>
    <w:rsid w:val="00512F30"/>
    <w:rsid w:val="0051494D"/>
    <w:rsid w:val="00514ED1"/>
    <w:rsid w:val="00514F91"/>
    <w:rsid w:val="00515774"/>
    <w:rsid w:val="0051668F"/>
    <w:rsid w:val="00516C37"/>
    <w:rsid w:val="00516F12"/>
    <w:rsid w:val="0052087D"/>
    <w:rsid w:val="0052126A"/>
    <w:rsid w:val="0052153A"/>
    <w:rsid w:val="00523D6E"/>
    <w:rsid w:val="00524181"/>
    <w:rsid w:val="00524B68"/>
    <w:rsid w:val="0052517C"/>
    <w:rsid w:val="00525674"/>
    <w:rsid w:val="00525722"/>
    <w:rsid w:val="00526505"/>
    <w:rsid w:val="00526AD4"/>
    <w:rsid w:val="00530742"/>
    <w:rsid w:val="00531281"/>
    <w:rsid w:val="00531D9D"/>
    <w:rsid w:val="00532B16"/>
    <w:rsid w:val="00532DEC"/>
    <w:rsid w:val="00533677"/>
    <w:rsid w:val="0053396D"/>
    <w:rsid w:val="00534506"/>
    <w:rsid w:val="00534642"/>
    <w:rsid w:val="005349EA"/>
    <w:rsid w:val="005358FE"/>
    <w:rsid w:val="0053659C"/>
    <w:rsid w:val="005377CC"/>
    <w:rsid w:val="00537A83"/>
    <w:rsid w:val="00541A94"/>
    <w:rsid w:val="00541B50"/>
    <w:rsid w:val="00542290"/>
    <w:rsid w:val="0054373F"/>
    <w:rsid w:val="00544389"/>
    <w:rsid w:val="00544409"/>
    <w:rsid w:val="005446AF"/>
    <w:rsid w:val="00545461"/>
    <w:rsid w:val="005466E2"/>
    <w:rsid w:val="00547236"/>
    <w:rsid w:val="005474F9"/>
    <w:rsid w:val="0054784E"/>
    <w:rsid w:val="005479BE"/>
    <w:rsid w:val="005507D2"/>
    <w:rsid w:val="00554302"/>
    <w:rsid w:val="00554DFB"/>
    <w:rsid w:val="00554EF7"/>
    <w:rsid w:val="00555CD2"/>
    <w:rsid w:val="00556D0B"/>
    <w:rsid w:val="00557C32"/>
    <w:rsid w:val="00557C59"/>
    <w:rsid w:val="0056015A"/>
    <w:rsid w:val="005603ED"/>
    <w:rsid w:val="00560AA2"/>
    <w:rsid w:val="00560DBF"/>
    <w:rsid w:val="005615D7"/>
    <w:rsid w:val="00562C88"/>
    <w:rsid w:val="00563C3B"/>
    <w:rsid w:val="00564503"/>
    <w:rsid w:val="00565E58"/>
    <w:rsid w:val="00572BB9"/>
    <w:rsid w:val="005733FD"/>
    <w:rsid w:val="005734EB"/>
    <w:rsid w:val="00573C79"/>
    <w:rsid w:val="00574615"/>
    <w:rsid w:val="0057547F"/>
    <w:rsid w:val="00575746"/>
    <w:rsid w:val="00575B5D"/>
    <w:rsid w:val="005770D8"/>
    <w:rsid w:val="00577F1E"/>
    <w:rsid w:val="0058024F"/>
    <w:rsid w:val="00581050"/>
    <w:rsid w:val="00581BFD"/>
    <w:rsid w:val="00581D9C"/>
    <w:rsid w:val="00581E04"/>
    <w:rsid w:val="0058400E"/>
    <w:rsid w:val="00584867"/>
    <w:rsid w:val="00584F9E"/>
    <w:rsid w:val="0058599B"/>
    <w:rsid w:val="00585CA6"/>
    <w:rsid w:val="0058637A"/>
    <w:rsid w:val="00587C8F"/>
    <w:rsid w:val="00587CFC"/>
    <w:rsid w:val="00590531"/>
    <w:rsid w:val="0059076B"/>
    <w:rsid w:val="00592156"/>
    <w:rsid w:val="00593613"/>
    <w:rsid w:val="00593652"/>
    <w:rsid w:val="00593F82"/>
    <w:rsid w:val="005943B4"/>
    <w:rsid w:val="005A02F3"/>
    <w:rsid w:val="005A1310"/>
    <w:rsid w:val="005A1517"/>
    <w:rsid w:val="005A2FD0"/>
    <w:rsid w:val="005A3060"/>
    <w:rsid w:val="005A38EC"/>
    <w:rsid w:val="005A3B19"/>
    <w:rsid w:val="005A3D0D"/>
    <w:rsid w:val="005A3DB5"/>
    <w:rsid w:val="005A5093"/>
    <w:rsid w:val="005A53F2"/>
    <w:rsid w:val="005A544E"/>
    <w:rsid w:val="005A56E9"/>
    <w:rsid w:val="005A58ED"/>
    <w:rsid w:val="005A72B2"/>
    <w:rsid w:val="005B0321"/>
    <w:rsid w:val="005B033F"/>
    <w:rsid w:val="005B139E"/>
    <w:rsid w:val="005B1646"/>
    <w:rsid w:val="005B236F"/>
    <w:rsid w:val="005B2E24"/>
    <w:rsid w:val="005B3621"/>
    <w:rsid w:val="005B3F06"/>
    <w:rsid w:val="005B3F95"/>
    <w:rsid w:val="005B4DF2"/>
    <w:rsid w:val="005B5BA7"/>
    <w:rsid w:val="005B69E0"/>
    <w:rsid w:val="005B760A"/>
    <w:rsid w:val="005C0229"/>
    <w:rsid w:val="005C0651"/>
    <w:rsid w:val="005C068D"/>
    <w:rsid w:val="005C177B"/>
    <w:rsid w:val="005C2149"/>
    <w:rsid w:val="005C2D20"/>
    <w:rsid w:val="005C460B"/>
    <w:rsid w:val="005C5B3F"/>
    <w:rsid w:val="005C5EBC"/>
    <w:rsid w:val="005C6B19"/>
    <w:rsid w:val="005C75BE"/>
    <w:rsid w:val="005C7B88"/>
    <w:rsid w:val="005C7C2E"/>
    <w:rsid w:val="005D0464"/>
    <w:rsid w:val="005D04BA"/>
    <w:rsid w:val="005D1182"/>
    <w:rsid w:val="005D141F"/>
    <w:rsid w:val="005D2459"/>
    <w:rsid w:val="005D2F70"/>
    <w:rsid w:val="005D342A"/>
    <w:rsid w:val="005D3F5A"/>
    <w:rsid w:val="005D485F"/>
    <w:rsid w:val="005D5F11"/>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0214"/>
    <w:rsid w:val="006015D1"/>
    <w:rsid w:val="006017C8"/>
    <w:rsid w:val="00601804"/>
    <w:rsid w:val="00602490"/>
    <w:rsid w:val="00602E26"/>
    <w:rsid w:val="00603F48"/>
    <w:rsid w:val="006048D3"/>
    <w:rsid w:val="00604C17"/>
    <w:rsid w:val="00604D45"/>
    <w:rsid w:val="006062D9"/>
    <w:rsid w:val="00607E5F"/>
    <w:rsid w:val="00611356"/>
    <w:rsid w:val="00612031"/>
    <w:rsid w:val="00612F01"/>
    <w:rsid w:val="00614354"/>
    <w:rsid w:val="00614402"/>
    <w:rsid w:val="0061464A"/>
    <w:rsid w:val="006149ED"/>
    <w:rsid w:val="006149F1"/>
    <w:rsid w:val="00614A20"/>
    <w:rsid w:val="00614FDF"/>
    <w:rsid w:val="00617DE8"/>
    <w:rsid w:val="00620E3D"/>
    <w:rsid w:val="00622458"/>
    <w:rsid w:val="00623CCC"/>
    <w:rsid w:val="00623D8E"/>
    <w:rsid w:val="0062699F"/>
    <w:rsid w:val="00626EB6"/>
    <w:rsid w:val="00627036"/>
    <w:rsid w:val="00630262"/>
    <w:rsid w:val="00630965"/>
    <w:rsid w:val="00630E25"/>
    <w:rsid w:val="006312A8"/>
    <w:rsid w:val="00631499"/>
    <w:rsid w:val="00632201"/>
    <w:rsid w:val="006322FC"/>
    <w:rsid w:val="00632567"/>
    <w:rsid w:val="00633C95"/>
    <w:rsid w:val="00634C55"/>
    <w:rsid w:val="0063502B"/>
    <w:rsid w:val="0063711C"/>
    <w:rsid w:val="00637658"/>
    <w:rsid w:val="006379F1"/>
    <w:rsid w:val="00641393"/>
    <w:rsid w:val="006416F3"/>
    <w:rsid w:val="00641CE8"/>
    <w:rsid w:val="00644167"/>
    <w:rsid w:val="00644630"/>
    <w:rsid w:val="00644ECA"/>
    <w:rsid w:val="006453C1"/>
    <w:rsid w:val="00645C5E"/>
    <w:rsid w:val="00645E19"/>
    <w:rsid w:val="00650300"/>
    <w:rsid w:val="00650C3B"/>
    <w:rsid w:val="00651278"/>
    <w:rsid w:val="0065135B"/>
    <w:rsid w:val="00653101"/>
    <w:rsid w:val="00653190"/>
    <w:rsid w:val="00653F03"/>
    <w:rsid w:val="00654E3A"/>
    <w:rsid w:val="006553B9"/>
    <w:rsid w:val="00656436"/>
    <w:rsid w:val="006566AD"/>
    <w:rsid w:val="00657366"/>
    <w:rsid w:val="00660680"/>
    <w:rsid w:val="00660B1C"/>
    <w:rsid w:val="00660E68"/>
    <w:rsid w:val="00661ED1"/>
    <w:rsid w:val="006633D1"/>
    <w:rsid w:val="0066349E"/>
    <w:rsid w:val="00663C95"/>
    <w:rsid w:val="00664846"/>
    <w:rsid w:val="00666765"/>
    <w:rsid w:val="00671B1D"/>
    <w:rsid w:val="006747D3"/>
    <w:rsid w:val="00675073"/>
    <w:rsid w:val="0067640F"/>
    <w:rsid w:val="00676724"/>
    <w:rsid w:val="00677542"/>
    <w:rsid w:val="006776CB"/>
    <w:rsid w:val="00677BED"/>
    <w:rsid w:val="00677F06"/>
    <w:rsid w:val="0068095B"/>
    <w:rsid w:val="006822AB"/>
    <w:rsid w:val="0068232A"/>
    <w:rsid w:val="006830D0"/>
    <w:rsid w:val="00683347"/>
    <w:rsid w:val="006842E4"/>
    <w:rsid w:val="006843C5"/>
    <w:rsid w:val="00684ABE"/>
    <w:rsid w:val="00684CDF"/>
    <w:rsid w:val="00684E54"/>
    <w:rsid w:val="0068626B"/>
    <w:rsid w:val="00686A62"/>
    <w:rsid w:val="00686EFE"/>
    <w:rsid w:val="00690FF3"/>
    <w:rsid w:val="006921A8"/>
    <w:rsid w:val="00692F7A"/>
    <w:rsid w:val="006931C0"/>
    <w:rsid w:val="0069364B"/>
    <w:rsid w:val="006936CB"/>
    <w:rsid w:val="006938AD"/>
    <w:rsid w:val="00693B36"/>
    <w:rsid w:val="00693D8C"/>
    <w:rsid w:val="00695701"/>
    <w:rsid w:val="00695D7B"/>
    <w:rsid w:val="00695D9E"/>
    <w:rsid w:val="00695FAF"/>
    <w:rsid w:val="006963CB"/>
    <w:rsid w:val="00696E9D"/>
    <w:rsid w:val="006970F4"/>
    <w:rsid w:val="00697203"/>
    <w:rsid w:val="006973A2"/>
    <w:rsid w:val="00697AF2"/>
    <w:rsid w:val="00697BC4"/>
    <w:rsid w:val="006A0292"/>
    <w:rsid w:val="006A033C"/>
    <w:rsid w:val="006A035F"/>
    <w:rsid w:val="006A095F"/>
    <w:rsid w:val="006A0A09"/>
    <w:rsid w:val="006A2F78"/>
    <w:rsid w:val="006A32F8"/>
    <w:rsid w:val="006A346D"/>
    <w:rsid w:val="006A38AA"/>
    <w:rsid w:val="006A3BF8"/>
    <w:rsid w:val="006A4DCE"/>
    <w:rsid w:val="006A5943"/>
    <w:rsid w:val="006A59AD"/>
    <w:rsid w:val="006A70D6"/>
    <w:rsid w:val="006A7A18"/>
    <w:rsid w:val="006B1744"/>
    <w:rsid w:val="006B2F63"/>
    <w:rsid w:val="006B5843"/>
    <w:rsid w:val="006B5EEA"/>
    <w:rsid w:val="006B6266"/>
    <w:rsid w:val="006B632F"/>
    <w:rsid w:val="006B6695"/>
    <w:rsid w:val="006B6895"/>
    <w:rsid w:val="006C14E8"/>
    <w:rsid w:val="006C1A37"/>
    <w:rsid w:val="006C2B19"/>
    <w:rsid w:val="006C332A"/>
    <w:rsid w:val="006C3825"/>
    <w:rsid w:val="006C3B5E"/>
    <w:rsid w:val="006C444D"/>
    <w:rsid w:val="006C4B1A"/>
    <w:rsid w:val="006C5C90"/>
    <w:rsid w:val="006D0134"/>
    <w:rsid w:val="006D0B9E"/>
    <w:rsid w:val="006D256B"/>
    <w:rsid w:val="006D2CB1"/>
    <w:rsid w:val="006D319F"/>
    <w:rsid w:val="006D3F10"/>
    <w:rsid w:val="006D43B1"/>
    <w:rsid w:val="006D4507"/>
    <w:rsid w:val="006D4D6D"/>
    <w:rsid w:val="006D4F2C"/>
    <w:rsid w:val="006D570F"/>
    <w:rsid w:val="006D58FB"/>
    <w:rsid w:val="006D67FA"/>
    <w:rsid w:val="006D69BC"/>
    <w:rsid w:val="006D76AC"/>
    <w:rsid w:val="006E028A"/>
    <w:rsid w:val="006E1D74"/>
    <w:rsid w:val="006E208A"/>
    <w:rsid w:val="006E2578"/>
    <w:rsid w:val="006E331E"/>
    <w:rsid w:val="006E3F90"/>
    <w:rsid w:val="006E4E69"/>
    <w:rsid w:val="006E6234"/>
    <w:rsid w:val="006E7220"/>
    <w:rsid w:val="006F0A9F"/>
    <w:rsid w:val="006F0E25"/>
    <w:rsid w:val="006F0F21"/>
    <w:rsid w:val="006F1793"/>
    <w:rsid w:val="006F2797"/>
    <w:rsid w:val="006F295F"/>
    <w:rsid w:val="006F3823"/>
    <w:rsid w:val="006F4297"/>
    <w:rsid w:val="006F4310"/>
    <w:rsid w:val="006F495E"/>
    <w:rsid w:val="006F5344"/>
    <w:rsid w:val="006F59DE"/>
    <w:rsid w:val="006F6509"/>
    <w:rsid w:val="006F6B49"/>
    <w:rsid w:val="006F7199"/>
    <w:rsid w:val="006F7D1E"/>
    <w:rsid w:val="00700593"/>
    <w:rsid w:val="00700BC2"/>
    <w:rsid w:val="00700F64"/>
    <w:rsid w:val="0070134D"/>
    <w:rsid w:val="00703D59"/>
    <w:rsid w:val="00704089"/>
    <w:rsid w:val="00705661"/>
    <w:rsid w:val="00705DF1"/>
    <w:rsid w:val="00707CEE"/>
    <w:rsid w:val="0071058F"/>
    <w:rsid w:val="007128BD"/>
    <w:rsid w:val="00714697"/>
    <w:rsid w:val="00714E43"/>
    <w:rsid w:val="00715387"/>
    <w:rsid w:val="007157BD"/>
    <w:rsid w:val="00715817"/>
    <w:rsid w:val="00715EF8"/>
    <w:rsid w:val="00715F88"/>
    <w:rsid w:val="007166FA"/>
    <w:rsid w:val="0071785D"/>
    <w:rsid w:val="00720827"/>
    <w:rsid w:val="007209A6"/>
    <w:rsid w:val="00720A23"/>
    <w:rsid w:val="00720DE1"/>
    <w:rsid w:val="007246A1"/>
    <w:rsid w:val="007246EB"/>
    <w:rsid w:val="0072508A"/>
    <w:rsid w:val="00727305"/>
    <w:rsid w:val="007278D4"/>
    <w:rsid w:val="00727B82"/>
    <w:rsid w:val="00727D7B"/>
    <w:rsid w:val="00730C51"/>
    <w:rsid w:val="00731509"/>
    <w:rsid w:val="00731B54"/>
    <w:rsid w:val="00732326"/>
    <w:rsid w:val="007335DF"/>
    <w:rsid w:val="00735C7D"/>
    <w:rsid w:val="007362BF"/>
    <w:rsid w:val="0073637B"/>
    <w:rsid w:val="00736B75"/>
    <w:rsid w:val="00737678"/>
    <w:rsid w:val="00737F4E"/>
    <w:rsid w:val="0074106C"/>
    <w:rsid w:val="00742C1A"/>
    <w:rsid w:val="007430D4"/>
    <w:rsid w:val="007438F4"/>
    <w:rsid w:val="007439B9"/>
    <w:rsid w:val="00745C4D"/>
    <w:rsid w:val="00746049"/>
    <w:rsid w:val="007477CF"/>
    <w:rsid w:val="00747C55"/>
    <w:rsid w:val="00747C6D"/>
    <w:rsid w:val="00750630"/>
    <w:rsid w:val="007513CF"/>
    <w:rsid w:val="00751964"/>
    <w:rsid w:val="00752394"/>
    <w:rsid w:val="00754A5B"/>
    <w:rsid w:val="00755408"/>
    <w:rsid w:val="007564A6"/>
    <w:rsid w:val="00757555"/>
    <w:rsid w:val="00761495"/>
    <w:rsid w:val="007625B7"/>
    <w:rsid w:val="007653FC"/>
    <w:rsid w:val="007659F6"/>
    <w:rsid w:val="007675B5"/>
    <w:rsid w:val="00770DEC"/>
    <w:rsid w:val="007714E8"/>
    <w:rsid w:val="00771F4B"/>
    <w:rsid w:val="00772BEB"/>
    <w:rsid w:val="00772D16"/>
    <w:rsid w:val="00773A57"/>
    <w:rsid w:val="00774861"/>
    <w:rsid w:val="0077616E"/>
    <w:rsid w:val="0077668B"/>
    <w:rsid w:val="00776731"/>
    <w:rsid w:val="007769A0"/>
    <w:rsid w:val="007773CB"/>
    <w:rsid w:val="00780275"/>
    <w:rsid w:val="00780C4F"/>
    <w:rsid w:val="00780D7E"/>
    <w:rsid w:val="0078144D"/>
    <w:rsid w:val="00781A7F"/>
    <w:rsid w:val="00781B6C"/>
    <w:rsid w:val="00781CC1"/>
    <w:rsid w:val="00781F5B"/>
    <w:rsid w:val="00782350"/>
    <w:rsid w:val="00782A87"/>
    <w:rsid w:val="007831B0"/>
    <w:rsid w:val="00783E39"/>
    <w:rsid w:val="00783EE6"/>
    <w:rsid w:val="0078455D"/>
    <w:rsid w:val="00784CA6"/>
    <w:rsid w:val="00785F9C"/>
    <w:rsid w:val="00786805"/>
    <w:rsid w:val="00786E02"/>
    <w:rsid w:val="00787E38"/>
    <w:rsid w:val="00791226"/>
    <w:rsid w:val="00792341"/>
    <w:rsid w:val="0079257F"/>
    <w:rsid w:val="00792712"/>
    <w:rsid w:val="00792736"/>
    <w:rsid w:val="00792833"/>
    <w:rsid w:val="00792AA4"/>
    <w:rsid w:val="00793C3C"/>
    <w:rsid w:val="00794725"/>
    <w:rsid w:val="0079526B"/>
    <w:rsid w:val="00796298"/>
    <w:rsid w:val="00796BAA"/>
    <w:rsid w:val="007970C0"/>
    <w:rsid w:val="007A07E7"/>
    <w:rsid w:val="007A0AC3"/>
    <w:rsid w:val="007A0BEA"/>
    <w:rsid w:val="007A14B8"/>
    <w:rsid w:val="007A25F7"/>
    <w:rsid w:val="007A494E"/>
    <w:rsid w:val="007A4F03"/>
    <w:rsid w:val="007A668C"/>
    <w:rsid w:val="007B087B"/>
    <w:rsid w:val="007B0A9C"/>
    <w:rsid w:val="007B1D69"/>
    <w:rsid w:val="007B33E3"/>
    <w:rsid w:val="007B34A0"/>
    <w:rsid w:val="007B3521"/>
    <w:rsid w:val="007B3967"/>
    <w:rsid w:val="007B3A60"/>
    <w:rsid w:val="007B4088"/>
    <w:rsid w:val="007B4277"/>
    <w:rsid w:val="007B522E"/>
    <w:rsid w:val="007B54C0"/>
    <w:rsid w:val="007B6A1A"/>
    <w:rsid w:val="007B7226"/>
    <w:rsid w:val="007B7792"/>
    <w:rsid w:val="007C0F77"/>
    <w:rsid w:val="007C188B"/>
    <w:rsid w:val="007C2650"/>
    <w:rsid w:val="007C39B2"/>
    <w:rsid w:val="007C3E59"/>
    <w:rsid w:val="007C4615"/>
    <w:rsid w:val="007C4654"/>
    <w:rsid w:val="007C5A9C"/>
    <w:rsid w:val="007C7A2A"/>
    <w:rsid w:val="007C7B95"/>
    <w:rsid w:val="007D04F2"/>
    <w:rsid w:val="007D0598"/>
    <w:rsid w:val="007D0D0E"/>
    <w:rsid w:val="007D113D"/>
    <w:rsid w:val="007D3C81"/>
    <w:rsid w:val="007D3FBD"/>
    <w:rsid w:val="007D63A8"/>
    <w:rsid w:val="007D6700"/>
    <w:rsid w:val="007D6880"/>
    <w:rsid w:val="007D7069"/>
    <w:rsid w:val="007E07F2"/>
    <w:rsid w:val="007E12F6"/>
    <w:rsid w:val="007E13DC"/>
    <w:rsid w:val="007E1D3D"/>
    <w:rsid w:val="007E1D86"/>
    <w:rsid w:val="007E21E3"/>
    <w:rsid w:val="007E315B"/>
    <w:rsid w:val="007E32DB"/>
    <w:rsid w:val="007E3DE1"/>
    <w:rsid w:val="007E3F7F"/>
    <w:rsid w:val="007E482A"/>
    <w:rsid w:val="007E6122"/>
    <w:rsid w:val="007E641B"/>
    <w:rsid w:val="007E690B"/>
    <w:rsid w:val="007F00A8"/>
    <w:rsid w:val="007F153B"/>
    <w:rsid w:val="007F1D3A"/>
    <w:rsid w:val="007F2221"/>
    <w:rsid w:val="007F2BAA"/>
    <w:rsid w:val="007F3CCD"/>
    <w:rsid w:val="007F4636"/>
    <w:rsid w:val="007F4D40"/>
    <w:rsid w:val="007F58AC"/>
    <w:rsid w:val="007F59B0"/>
    <w:rsid w:val="007F5E08"/>
    <w:rsid w:val="007F72D5"/>
    <w:rsid w:val="007F760A"/>
    <w:rsid w:val="00800F20"/>
    <w:rsid w:val="0080158B"/>
    <w:rsid w:val="008018F7"/>
    <w:rsid w:val="008024AF"/>
    <w:rsid w:val="00802D0D"/>
    <w:rsid w:val="0080447D"/>
    <w:rsid w:val="00804A57"/>
    <w:rsid w:val="008055E4"/>
    <w:rsid w:val="00807CE6"/>
    <w:rsid w:val="00807EC3"/>
    <w:rsid w:val="0081091A"/>
    <w:rsid w:val="00812174"/>
    <w:rsid w:val="00814F12"/>
    <w:rsid w:val="00815D6B"/>
    <w:rsid w:val="00816767"/>
    <w:rsid w:val="00816804"/>
    <w:rsid w:val="008175B3"/>
    <w:rsid w:val="00817E6A"/>
    <w:rsid w:val="00821968"/>
    <w:rsid w:val="00821E68"/>
    <w:rsid w:val="0082236A"/>
    <w:rsid w:val="0082307D"/>
    <w:rsid w:val="00823E7D"/>
    <w:rsid w:val="00824DD6"/>
    <w:rsid w:val="00825BFC"/>
    <w:rsid w:val="00826971"/>
    <w:rsid w:val="00826D5D"/>
    <w:rsid w:val="00826FBE"/>
    <w:rsid w:val="00826FCF"/>
    <w:rsid w:val="008279E8"/>
    <w:rsid w:val="008315B0"/>
    <w:rsid w:val="0083259F"/>
    <w:rsid w:val="008325FA"/>
    <w:rsid w:val="008337A2"/>
    <w:rsid w:val="00835744"/>
    <w:rsid w:val="00835E72"/>
    <w:rsid w:val="008366BC"/>
    <w:rsid w:val="008402A4"/>
    <w:rsid w:val="008419F3"/>
    <w:rsid w:val="00842A38"/>
    <w:rsid w:val="00842A52"/>
    <w:rsid w:val="0084377E"/>
    <w:rsid w:val="00844D0B"/>
    <w:rsid w:val="00846E74"/>
    <w:rsid w:val="00847858"/>
    <w:rsid w:val="00847CE8"/>
    <w:rsid w:val="00850747"/>
    <w:rsid w:val="00850A8B"/>
    <w:rsid w:val="00850CCC"/>
    <w:rsid w:val="0085197D"/>
    <w:rsid w:val="00851CF6"/>
    <w:rsid w:val="00852084"/>
    <w:rsid w:val="008528D3"/>
    <w:rsid w:val="00852E3F"/>
    <w:rsid w:val="00853559"/>
    <w:rsid w:val="0085431C"/>
    <w:rsid w:val="008544BC"/>
    <w:rsid w:val="00855307"/>
    <w:rsid w:val="008554D6"/>
    <w:rsid w:val="0085668F"/>
    <w:rsid w:val="00856743"/>
    <w:rsid w:val="00856A16"/>
    <w:rsid w:val="00857729"/>
    <w:rsid w:val="0086031F"/>
    <w:rsid w:val="0086043D"/>
    <w:rsid w:val="00860990"/>
    <w:rsid w:val="00860BC8"/>
    <w:rsid w:val="00862261"/>
    <w:rsid w:val="008623BC"/>
    <w:rsid w:val="0086273D"/>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90D74"/>
    <w:rsid w:val="008911EE"/>
    <w:rsid w:val="00893294"/>
    <w:rsid w:val="00893840"/>
    <w:rsid w:val="008942C9"/>
    <w:rsid w:val="008949BC"/>
    <w:rsid w:val="00894CF9"/>
    <w:rsid w:val="008959E9"/>
    <w:rsid w:val="008A028F"/>
    <w:rsid w:val="008A1A78"/>
    <w:rsid w:val="008A1E5B"/>
    <w:rsid w:val="008A33C7"/>
    <w:rsid w:val="008A3934"/>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6D0A"/>
    <w:rsid w:val="008B7101"/>
    <w:rsid w:val="008B71C7"/>
    <w:rsid w:val="008C00A1"/>
    <w:rsid w:val="008C1D3A"/>
    <w:rsid w:val="008C36C0"/>
    <w:rsid w:val="008C4358"/>
    <w:rsid w:val="008C6871"/>
    <w:rsid w:val="008C6B33"/>
    <w:rsid w:val="008C7710"/>
    <w:rsid w:val="008C79CD"/>
    <w:rsid w:val="008C7F6B"/>
    <w:rsid w:val="008D06AE"/>
    <w:rsid w:val="008D098E"/>
    <w:rsid w:val="008D1381"/>
    <w:rsid w:val="008D1582"/>
    <w:rsid w:val="008D1E13"/>
    <w:rsid w:val="008D37E0"/>
    <w:rsid w:val="008D4151"/>
    <w:rsid w:val="008D43E1"/>
    <w:rsid w:val="008D4443"/>
    <w:rsid w:val="008D48D8"/>
    <w:rsid w:val="008D4A86"/>
    <w:rsid w:val="008D5D8E"/>
    <w:rsid w:val="008D6136"/>
    <w:rsid w:val="008D711D"/>
    <w:rsid w:val="008D71AC"/>
    <w:rsid w:val="008E0FD9"/>
    <w:rsid w:val="008E1BE9"/>
    <w:rsid w:val="008E1E28"/>
    <w:rsid w:val="008E2C1C"/>
    <w:rsid w:val="008E3A6B"/>
    <w:rsid w:val="008E4045"/>
    <w:rsid w:val="008E4AEE"/>
    <w:rsid w:val="008E6499"/>
    <w:rsid w:val="008E6617"/>
    <w:rsid w:val="008E77B2"/>
    <w:rsid w:val="008E7B70"/>
    <w:rsid w:val="008F0A53"/>
    <w:rsid w:val="008F166B"/>
    <w:rsid w:val="008F1BF1"/>
    <w:rsid w:val="008F3CAF"/>
    <w:rsid w:val="008F562F"/>
    <w:rsid w:val="008F5E72"/>
    <w:rsid w:val="008F6EE5"/>
    <w:rsid w:val="008F6FBA"/>
    <w:rsid w:val="008F7452"/>
    <w:rsid w:val="008F7598"/>
    <w:rsid w:val="008F7AF7"/>
    <w:rsid w:val="008F7D18"/>
    <w:rsid w:val="008F7D72"/>
    <w:rsid w:val="008F7E2D"/>
    <w:rsid w:val="0090027B"/>
    <w:rsid w:val="0090209D"/>
    <w:rsid w:val="009032CC"/>
    <w:rsid w:val="009045FC"/>
    <w:rsid w:val="00904E12"/>
    <w:rsid w:val="00904E6F"/>
    <w:rsid w:val="00906C50"/>
    <w:rsid w:val="00907528"/>
    <w:rsid w:val="00907B8F"/>
    <w:rsid w:val="00907DC9"/>
    <w:rsid w:val="00907F25"/>
    <w:rsid w:val="009104CD"/>
    <w:rsid w:val="00912777"/>
    <w:rsid w:val="009152F7"/>
    <w:rsid w:val="0091546E"/>
    <w:rsid w:val="00915A2A"/>
    <w:rsid w:val="009165D3"/>
    <w:rsid w:val="00916719"/>
    <w:rsid w:val="00916FD1"/>
    <w:rsid w:val="00917892"/>
    <w:rsid w:val="00920284"/>
    <w:rsid w:val="00921CB5"/>
    <w:rsid w:val="009230CD"/>
    <w:rsid w:val="0092386B"/>
    <w:rsid w:val="00923E47"/>
    <w:rsid w:val="00923F58"/>
    <w:rsid w:val="00924A9C"/>
    <w:rsid w:val="00925361"/>
    <w:rsid w:val="009264C1"/>
    <w:rsid w:val="00926D0A"/>
    <w:rsid w:val="00926F4B"/>
    <w:rsid w:val="0092711B"/>
    <w:rsid w:val="00927376"/>
    <w:rsid w:val="00927781"/>
    <w:rsid w:val="00927FA3"/>
    <w:rsid w:val="009310BF"/>
    <w:rsid w:val="009315FF"/>
    <w:rsid w:val="00931AC8"/>
    <w:rsid w:val="00932880"/>
    <w:rsid w:val="00932E38"/>
    <w:rsid w:val="00933E1C"/>
    <w:rsid w:val="0093482B"/>
    <w:rsid w:val="009349D2"/>
    <w:rsid w:val="00934AED"/>
    <w:rsid w:val="00936BE5"/>
    <w:rsid w:val="00937D13"/>
    <w:rsid w:val="0094041A"/>
    <w:rsid w:val="00940450"/>
    <w:rsid w:val="00940790"/>
    <w:rsid w:val="00940B23"/>
    <w:rsid w:val="00940EEF"/>
    <w:rsid w:val="00941CA6"/>
    <w:rsid w:val="00942387"/>
    <w:rsid w:val="0094245F"/>
    <w:rsid w:val="009447C7"/>
    <w:rsid w:val="00944F0E"/>
    <w:rsid w:val="00944F27"/>
    <w:rsid w:val="009459C3"/>
    <w:rsid w:val="009468D0"/>
    <w:rsid w:val="009468D3"/>
    <w:rsid w:val="009505D0"/>
    <w:rsid w:val="0095099F"/>
    <w:rsid w:val="009509EC"/>
    <w:rsid w:val="00951930"/>
    <w:rsid w:val="0095246F"/>
    <w:rsid w:val="00953244"/>
    <w:rsid w:val="00953942"/>
    <w:rsid w:val="00954252"/>
    <w:rsid w:val="009545B9"/>
    <w:rsid w:val="009549FC"/>
    <w:rsid w:val="009557E3"/>
    <w:rsid w:val="00956A65"/>
    <w:rsid w:val="00960451"/>
    <w:rsid w:val="00960580"/>
    <w:rsid w:val="009605BC"/>
    <w:rsid w:val="00960C34"/>
    <w:rsid w:val="009612B4"/>
    <w:rsid w:val="009628DD"/>
    <w:rsid w:val="00962DE9"/>
    <w:rsid w:val="00963220"/>
    <w:rsid w:val="00964DB2"/>
    <w:rsid w:val="009673F7"/>
    <w:rsid w:val="00970361"/>
    <w:rsid w:val="009707E2"/>
    <w:rsid w:val="00970AA7"/>
    <w:rsid w:val="009720AC"/>
    <w:rsid w:val="009725BF"/>
    <w:rsid w:val="00972F3D"/>
    <w:rsid w:val="009730D4"/>
    <w:rsid w:val="0097365A"/>
    <w:rsid w:val="0097404A"/>
    <w:rsid w:val="00974AEA"/>
    <w:rsid w:val="00976006"/>
    <w:rsid w:val="00976270"/>
    <w:rsid w:val="0097632F"/>
    <w:rsid w:val="009800E9"/>
    <w:rsid w:val="00980CF9"/>
    <w:rsid w:val="009819D7"/>
    <w:rsid w:val="00981D6B"/>
    <w:rsid w:val="00982429"/>
    <w:rsid w:val="00982A7F"/>
    <w:rsid w:val="00982B14"/>
    <w:rsid w:val="009834F5"/>
    <w:rsid w:val="0098381D"/>
    <w:rsid w:val="00984E18"/>
    <w:rsid w:val="009855CC"/>
    <w:rsid w:val="00985CF1"/>
    <w:rsid w:val="00987275"/>
    <w:rsid w:val="00987CDF"/>
    <w:rsid w:val="00990FA6"/>
    <w:rsid w:val="00991A2B"/>
    <w:rsid w:val="00992C02"/>
    <w:rsid w:val="00994317"/>
    <w:rsid w:val="00994C3B"/>
    <w:rsid w:val="009968C3"/>
    <w:rsid w:val="009970AC"/>
    <w:rsid w:val="0099787E"/>
    <w:rsid w:val="009A1443"/>
    <w:rsid w:val="009A2A11"/>
    <w:rsid w:val="009A3C68"/>
    <w:rsid w:val="009A42C1"/>
    <w:rsid w:val="009A4386"/>
    <w:rsid w:val="009A43BE"/>
    <w:rsid w:val="009A55FB"/>
    <w:rsid w:val="009A5635"/>
    <w:rsid w:val="009A7660"/>
    <w:rsid w:val="009A769B"/>
    <w:rsid w:val="009A7E33"/>
    <w:rsid w:val="009B0F99"/>
    <w:rsid w:val="009B1E98"/>
    <w:rsid w:val="009B2EDC"/>
    <w:rsid w:val="009B36BA"/>
    <w:rsid w:val="009B37C8"/>
    <w:rsid w:val="009B3976"/>
    <w:rsid w:val="009B5662"/>
    <w:rsid w:val="009B62B6"/>
    <w:rsid w:val="009B657F"/>
    <w:rsid w:val="009C06D4"/>
    <w:rsid w:val="009C07F7"/>
    <w:rsid w:val="009C22E2"/>
    <w:rsid w:val="009C308D"/>
    <w:rsid w:val="009C3DD5"/>
    <w:rsid w:val="009C3E02"/>
    <w:rsid w:val="009C5671"/>
    <w:rsid w:val="009C6420"/>
    <w:rsid w:val="009C6B2F"/>
    <w:rsid w:val="009C6D1B"/>
    <w:rsid w:val="009C783E"/>
    <w:rsid w:val="009C7DC9"/>
    <w:rsid w:val="009D05FF"/>
    <w:rsid w:val="009D2930"/>
    <w:rsid w:val="009D3692"/>
    <w:rsid w:val="009D3BFA"/>
    <w:rsid w:val="009D3D19"/>
    <w:rsid w:val="009D4675"/>
    <w:rsid w:val="009D5CDD"/>
    <w:rsid w:val="009D6093"/>
    <w:rsid w:val="009D6F03"/>
    <w:rsid w:val="009E017D"/>
    <w:rsid w:val="009E2AEE"/>
    <w:rsid w:val="009E3123"/>
    <w:rsid w:val="009E31D5"/>
    <w:rsid w:val="009E379D"/>
    <w:rsid w:val="009E39F6"/>
    <w:rsid w:val="009E4EC4"/>
    <w:rsid w:val="009E5838"/>
    <w:rsid w:val="009E6384"/>
    <w:rsid w:val="009E685D"/>
    <w:rsid w:val="009E72CD"/>
    <w:rsid w:val="009F1320"/>
    <w:rsid w:val="009F1912"/>
    <w:rsid w:val="009F1C43"/>
    <w:rsid w:val="009F25DB"/>
    <w:rsid w:val="009F2AD4"/>
    <w:rsid w:val="009F35A8"/>
    <w:rsid w:val="009F3808"/>
    <w:rsid w:val="009F4155"/>
    <w:rsid w:val="009F41CB"/>
    <w:rsid w:val="009F4A02"/>
    <w:rsid w:val="009F4FC1"/>
    <w:rsid w:val="009F572A"/>
    <w:rsid w:val="009F5B15"/>
    <w:rsid w:val="009F65EF"/>
    <w:rsid w:val="00A00AF9"/>
    <w:rsid w:val="00A00E1A"/>
    <w:rsid w:val="00A03DF9"/>
    <w:rsid w:val="00A03EF3"/>
    <w:rsid w:val="00A052FE"/>
    <w:rsid w:val="00A06865"/>
    <w:rsid w:val="00A07D3A"/>
    <w:rsid w:val="00A07EDB"/>
    <w:rsid w:val="00A104F1"/>
    <w:rsid w:val="00A11891"/>
    <w:rsid w:val="00A11BD4"/>
    <w:rsid w:val="00A11CA2"/>
    <w:rsid w:val="00A12840"/>
    <w:rsid w:val="00A1467C"/>
    <w:rsid w:val="00A15625"/>
    <w:rsid w:val="00A2069B"/>
    <w:rsid w:val="00A229F4"/>
    <w:rsid w:val="00A22F62"/>
    <w:rsid w:val="00A24A80"/>
    <w:rsid w:val="00A24D67"/>
    <w:rsid w:val="00A264D5"/>
    <w:rsid w:val="00A27597"/>
    <w:rsid w:val="00A27802"/>
    <w:rsid w:val="00A31239"/>
    <w:rsid w:val="00A34E88"/>
    <w:rsid w:val="00A350CD"/>
    <w:rsid w:val="00A35CBD"/>
    <w:rsid w:val="00A35F7B"/>
    <w:rsid w:val="00A37790"/>
    <w:rsid w:val="00A3797C"/>
    <w:rsid w:val="00A426C1"/>
    <w:rsid w:val="00A42F1A"/>
    <w:rsid w:val="00A43E63"/>
    <w:rsid w:val="00A44B52"/>
    <w:rsid w:val="00A44EFC"/>
    <w:rsid w:val="00A4544B"/>
    <w:rsid w:val="00A45CBF"/>
    <w:rsid w:val="00A46457"/>
    <w:rsid w:val="00A47607"/>
    <w:rsid w:val="00A502B7"/>
    <w:rsid w:val="00A53B2F"/>
    <w:rsid w:val="00A56D15"/>
    <w:rsid w:val="00A572AA"/>
    <w:rsid w:val="00A61033"/>
    <w:rsid w:val="00A61187"/>
    <w:rsid w:val="00A62B49"/>
    <w:rsid w:val="00A62B5D"/>
    <w:rsid w:val="00A6411E"/>
    <w:rsid w:val="00A66C54"/>
    <w:rsid w:val="00A70D50"/>
    <w:rsid w:val="00A7149E"/>
    <w:rsid w:val="00A73FF0"/>
    <w:rsid w:val="00A74244"/>
    <w:rsid w:val="00A75103"/>
    <w:rsid w:val="00A75515"/>
    <w:rsid w:val="00A76CCE"/>
    <w:rsid w:val="00A8151B"/>
    <w:rsid w:val="00A81FB1"/>
    <w:rsid w:val="00A851CB"/>
    <w:rsid w:val="00A85C76"/>
    <w:rsid w:val="00A85EF9"/>
    <w:rsid w:val="00A8618F"/>
    <w:rsid w:val="00A8642D"/>
    <w:rsid w:val="00A86456"/>
    <w:rsid w:val="00A87BFA"/>
    <w:rsid w:val="00A87F8B"/>
    <w:rsid w:val="00A87FBA"/>
    <w:rsid w:val="00A915D8"/>
    <w:rsid w:val="00A91BDB"/>
    <w:rsid w:val="00A920C8"/>
    <w:rsid w:val="00A92EC7"/>
    <w:rsid w:val="00A93341"/>
    <w:rsid w:val="00A936CC"/>
    <w:rsid w:val="00A93FE3"/>
    <w:rsid w:val="00A940F5"/>
    <w:rsid w:val="00A94377"/>
    <w:rsid w:val="00A95672"/>
    <w:rsid w:val="00A96871"/>
    <w:rsid w:val="00A96897"/>
    <w:rsid w:val="00A96A05"/>
    <w:rsid w:val="00AA1712"/>
    <w:rsid w:val="00AA193B"/>
    <w:rsid w:val="00AA1C33"/>
    <w:rsid w:val="00AA2398"/>
    <w:rsid w:val="00AA2895"/>
    <w:rsid w:val="00AA2BCE"/>
    <w:rsid w:val="00AA33FD"/>
    <w:rsid w:val="00AA42F6"/>
    <w:rsid w:val="00AA4A7B"/>
    <w:rsid w:val="00AA67E9"/>
    <w:rsid w:val="00AA7515"/>
    <w:rsid w:val="00AB17DE"/>
    <w:rsid w:val="00AB22BB"/>
    <w:rsid w:val="00AB2A79"/>
    <w:rsid w:val="00AB3F51"/>
    <w:rsid w:val="00AB5122"/>
    <w:rsid w:val="00AB568C"/>
    <w:rsid w:val="00AB6C9B"/>
    <w:rsid w:val="00AB7A53"/>
    <w:rsid w:val="00AC0687"/>
    <w:rsid w:val="00AC06AC"/>
    <w:rsid w:val="00AC2077"/>
    <w:rsid w:val="00AC30D4"/>
    <w:rsid w:val="00AC3149"/>
    <w:rsid w:val="00AC4180"/>
    <w:rsid w:val="00AC4BAE"/>
    <w:rsid w:val="00AC6105"/>
    <w:rsid w:val="00AC665D"/>
    <w:rsid w:val="00AC6AAF"/>
    <w:rsid w:val="00AC71A8"/>
    <w:rsid w:val="00AC7572"/>
    <w:rsid w:val="00AD04A6"/>
    <w:rsid w:val="00AD0D5E"/>
    <w:rsid w:val="00AD1226"/>
    <w:rsid w:val="00AD18E4"/>
    <w:rsid w:val="00AD22BE"/>
    <w:rsid w:val="00AD2547"/>
    <w:rsid w:val="00AD2BEB"/>
    <w:rsid w:val="00AD3CEF"/>
    <w:rsid w:val="00AD4C4B"/>
    <w:rsid w:val="00AD7034"/>
    <w:rsid w:val="00AD7375"/>
    <w:rsid w:val="00AD7E94"/>
    <w:rsid w:val="00AE01AD"/>
    <w:rsid w:val="00AE293E"/>
    <w:rsid w:val="00AE3A5C"/>
    <w:rsid w:val="00AE432B"/>
    <w:rsid w:val="00AE4941"/>
    <w:rsid w:val="00AE58F6"/>
    <w:rsid w:val="00AE5BA8"/>
    <w:rsid w:val="00AE5D61"/>
    <w:rsid w:val="00AE7B1B"/>
    <w:rsid w:val="00AE7D53"/>
    <w:rsid w:val="00AF0DC7"/>
    <w:rsid w:val="00AF12D4"/>
    <w:rsid w:val="00AF184E"/>
    <w:rsid w:val="00AF30FF"/>
    <w:rsid w:val="00AF3580"/>
    <w:rsid w:val="00AF3629"/>
    <w:rsid w:val="00AF5C94"/>
    <w:rsid w:val="00AF6A3A"/>
    <w:rsid w:val="00AF6F44"/>
    <w:rsid w:val="00AF7404"/>
    <w:rsid w:val="00B00B38"/>
    <w:rsid w:val="00B01894"/>
    <w:rsid w:val="00B02329"/>
    <w:rsid w:val="00B02CFD"/>
    <w:rsid w:val="00B03EE2"/>
    <w:rsid w:val="00B05522"/>
    <w:rsid w:val="00B05DE1"/>
    <w:rsid w:val="00B06441"/>
    <w:rsid w:val="00B074F6"/>
    <w:rsid w:val="00B1045C"/>
    <w:rsid w:val="00B11B31"/>
    <w:rsid w:val="00B124FF"/>
    <w:rsid w:val="00B12563"/>
    <w:rsid w:val="00B13325"/>
    <w:rsid w:val="00B136DF"/>
    <w:rsid w:val="00B144AD"/>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A74"/>
    <w:rsid w:val="00B33275"/>
    <w:rsid w:val="00B3631A"/>
    <w:rsid w:val="00B3642E"/>
    <w:rsid w:val="00B36654"/>
    <w:rsid w:val="00B366ED"/>
    <w:rsid w:val="00B36B71"/>
    <w:rsid w:val="00B36F35"/>
    <w:rsid w:val="00B37F89"/>
    <w:rsid w:val="00B4022D"/>
    <w:rsid w:val="00B41A66"/>
    <w:rsid w:val="00B42C6D"/>
    <w:rsid w:val="00B433DD"/>
    <w:rsid w:val="00B437C5"/>
    <w:rsid w:val="00B43C1A"/>
    <w:rsid w:val="00B455AC"/>
    <w:rsid w:val="00B47608"/>
    <w:rsid w:val="00B47B09"/>
    <w:rsid w:val="00B47D38"/>
    <w:rsid w:val="00B522BB"/>
    <w:rsid w:val="00B53B3A"/>
    <w:rsid w:val="00B53D42"/>
    <w:rsid w:val="00B53DE5"/>
    <w:rsid w:val="00B551DE"/>
    <w:rsid w:val="00B57F7B"/>
    <w:rsid w:val="00B62B23"/>
    <w:rsid w:val="00B639BF"/>
    <w:rsid w:val="00B64180"/>
    <w:rsid w:val="00B648E2"/>
    <w:rsid w:val="00B64908"/>
    <w:rsid w:val="00B64D67"/>
    <w:rsid w:val="00B65565"/>
    <w:rsid w:val="00B65708"/>
    <w:rsid w:val="00B657E8"/>
    <w:rsid w:val="00B65F56"/>
    <w:rsid w:val="00B66082"/>
    <w:rsid w:val="00B67C4B"/>
    <w:rsid w:val="00B72530"/>
    <w:rsid w:val="00B72C3D"/>
    <w:rsid w:val="00B73B46"/>
    <w:rsid w:val="00B73C5D"/>
    <w:rsid w:val="00B73F00"/>
    <w:rsid w:val="00B747D3"/>
    <w:rsid w:val="00B75A3A"/>
    <w:rsid w:val="00B80F07"/>
    <w:rsid w:val="00B81826"/>
    <w:rsid w:val="00B81973"/>
    <w:rsid w:val="00B81F7D"/>
    <w:rsid w:val="00B81FF8"/>
    <w:rsid w:val="00B8208E"/>
    <w:rsid w:val="00B820C2"/>
    <w:rsid w:val="00B834F7"/>
    <w:rsid w:val="00B83D34"/>
    <w:rsid w:val="00B90737"/>
    <w:rsid w:val="00B909F9"/>
    <w:rsid w:val="00B90DF3"/>
    <w:rsid w:val="00B91BF3"/>
    <w:rsid w:val="00B935F9"/>
    <w:rsid w:val="00B94217"/>
    <w:rsid w:val="00B94F00"/>
    <w:rsid w:val="00B95B9E"/>
    <w:rsid w:val="00B96816"/>
    <w:rsid w:val="00B968E8"/>
    <w:rsid w:val="00B96C9D"/>
    <w:rsid w:val="00BA09BE"/>
    <w:rsid w:val="00BA0DD9"/>
    <w:rsid w:val="00BA0FE1"/>
    <w:rsid w:val="00BA1714"/>
    <w:rsid w:val="00BA22F8"/>
    <w:rsid w:val="00BA2A4B"/>
    <w:rsid w:val="00BA3C04"/>
    <w:rsid w:val="00BA425C"/>
    <w:rsid w:val="00BA48FC"/>
    <w:rsid w:val="00BA55C2"/>
    <w:rsid w:val="00BA5B8D"/>
    <w:rsid w:val="00BA5CFA"/>
    <w:rsid w:val="00BA6512"/>
    <w:rsid w:val="00BA661A"/>
    <w:rsid w:val="00BA6787"/>
    <w:rsid w:val="00BA70E2"/>
    <w:rsid w:val="00BB5996"/>
    <w:rsid w:val="00BB72D2"/>
    <w:rsid w:val="00BB73A8"/>
    <w:rsid w:val="00BC09D8"/>
    <w:rsid w:val="00BC1561"/>
    <w:rsid w:val="00BC204B"/>
    <w:rsid w:val="00BC2A8E"/>
    <w:rsid w:val="00BC2FA9"/>
    <w:rsid w:val="00BC39FF"/>
    <w:rsid w:val="00BC4941"/>
    <w:rsid w:val="00BC5D79"/>
    <w:rsid w:val="00BC5F4D"/>
    <w:rsid w:val="00BC675C"/>
    <w:rsid w:val="00BC6CE3"/>
    <w:rsid w:val="00BC7366"/>
    <w:rsid w:val="00BD035A"/>
    <w:rsid w:val="00BD06E9"/>
    <w:rsid w:val="00BD142D"/>
    <w:rsid w:val="00BD1D4B"/>
    <w:rsid w:val="00BD1F25"/>
    <w:rsid w:val="00BD224D"/>
    <w:rsid w:val="00BD2A70"/>
    <w:rsid w:val="00BD3F3B"/>
    <w:rsid w:val="00BD4385"/>
    <w:rsid w:val="00BD4B9D"/>
    <w:rsid w:val="00BD55EA"/>
    <w:rsid w:val="00BD582D"/>
    <w:rsid w:val="00BD5A5F"/>
    <w:rsid w:val="00BD5B6A"/>
    <w:rsid w:val="00BD6890"/>
    <w:rsid w:val="00BD6F23"/>
    <w:rsid w:val="00BD7FF5"/>
    <w:rsid w:val="00BE01AC"/>
    <w:rsid w:val="00BE050B"/>
    <w:rsid w:val="00BE06F2"/>
    <w:rsid w:val="00BE2830"/>
    <w:rsid w:val="00BE28AE"/>
    <w:rsid w:val="00BE3BC7"/>
    <w:rsid w:val="00BE3C6C"/>
    <w:rsid w:val="00BE48E5"/>
    <w:rsid w:val="00BE4B3F"/>
    <w:rsid w:val="00BE51E6"/>
    <w:rsid w:val="00BE51F7"/>
    <w:rsid w:val="00BE586B"/>
    <w:rsid w:val="00BE5CBE"/>
    <w:rsid w:val="00BE6834"/>
    <w:rsid w:val="00BE6F15"/>
    <w:rsid w:val="00BE7078"/>
    <w:rsid w:val="00BF0368"/>
    <w:rsid w:val="00BF0382"/>
    <w:rsid w:val="00BF03AD"/>
    <w:rsid w:val="00BF1356"/>
    <w:rsid w:val="00BF1730"/>
    <w:rsid w:val="00BF2CC6"/>
    <w:rsid w:val="00BF311A"/>
    <w:rsid w:val="00BF4C12"/>
    <w:rsid w:val="00BF4CD4"/>
    <w:rsid w:val="00BF5C5A"/>
    <w:rsid w:val="00BF5E87"/>
    <w:rsid w:val="00BF7016"/>
    <w:rsid w:val="00BF7F6A"/>
    <w:rsid w:val="00C003F9"/>
    <w:rsid w:val="00C02529"/>
    <w:rsid w:val="00C0314E"/>
    <w:rsid w:val="00C041A8"/>
    <w:rsid w:val="00C049BE"/>
    <w:rsid w:val="00C04CE5"/>
    <w:rsid w:val="00C059CA"/>
    <w:rsid w:val="00C05E50"/>
    <w:rsid w:val="00C06B0E"/>
    <w:rsid w:val="00C10BF2"/>
    <w:rsid w:val="00C11920"/>
    <w:rsid w:val="00C136EC"/>
    <w:rsid w:val="00C14838"/>
    <w:rsid w:val="00C1485F"/>
    <w:rsid w:val="00C15053"/>
    <w:rsid w:val="00C150CD"/>
    <w:rsid w:val="00C17039"/>
    <w:rsid w:val="00C20C0F"/>
    <w:rsid w:val="00C21D19"/>
    <w:rsid w:val="00C21E85"/>
    <w:rsid w:val="00C25622"/>
    <w:rsid w:val="00C25FC6"/>
    <w:rsid w:val="00C2613A"/>
    <w:rsid w:val="00C26638"/>
    <w:rsid w:val="00C266E1"/>
    <w:rsid w:val="00C267EA"/>
    <w:rsid w:val="00C3098E"/>
    <w:rsid w:val="00C31779"/>
    <w:rsid w:val="00C32D0D"/>
    <w:rsid w:val="00C34E57"/>
    <w:rsid w:val="00C35F11"/>
    <w:rsid w:val="00C367CE"/>
    <w:rsid w:val="00C367EE"/>
    <w:rsid w:val="00C370DD"/>
    <w:rsid w:val="00C372C5"/>
    <w:rsid w:val="00C4021D"/>
    <w:rsid w:val="00C4177A"/>
    <w:rsid w:val="00C42300"/>
    <w:rsid w:val="00C42790"/>
    <w:rsid w:val="00C43EC1"/>
    <w:rsid w:val="00C456C0"/>
    <w:rsid w:val="00C45BCD"/>
    <w:rsid w:val="00C45EAE"/>
    <w:rsid w:val="00C47179"/>
    <w:rsid w:val="00C471EB"/>
    <w:rsid w:val="00C4773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1380"/>
    <w:rsid w:val="00C723EE"/>
    <w:rsid w:val="00C727A0"/>
    <w:rsid w:val="00C73426"/>
    <w:rsid w:val="00C745E5"/>
    <w:rsid w:val="00C74C64"/>
    <w:rsid w:val="00C755BE"/>
    <w:rsid w:val="00C7677E"/>
    <w:rsid w:val="00C774C7"/>
    <w:rsid w:val="00C77B15"/>
    <w:rsid w:val="00C821FA"/>
    <w:rsid w:val="00C8396F"/>
    <w:rsid w:val="00C83A2A"/>
    <w:rsid w:val="00C84B19"/>
    <w:rsid w:val="00C85629"/>
    <w:rsid w:val="00C85971"/>
    <w:rsid w:val="00C876A7"/>
    <w:rsid w:val="00C9044A"/>
    <w:rsid w:val="00C917EB"/>
    <w:rsid w:val="00C9191D"/>
    <w:rsid w:val="00C91942"/>
    <w:rsid w:val="00C91BA0"/>
    <w:rsid w:val="00C91C9D"/>
    <w:rsid w:val="00C9316B"/>
    <w:rsid w:val="00C94AFB"/>
    <w:rsid w:val="00C950CE"/>
    <w:rsid w:val="00CA098D"/>
    <w:rsid w:val="00CA12F9"/>
    <w:rsid w:val="00CA1463"/>
    <w:rsid w:val="00CA2C4A"/>
    <w:rsid w:val="00CA2C4F"/>
    <w:rsid w:val="00CA3097"/>
    <w:rsid w:val="00CA35C5"/>
    <w:rsid w:val="00CA376A"/>
    <w:rsid w:val="00CA3A41"/>
    <w:rsid w:val="00CA4614"/>
    <w:rsid w:val="00CA5349"/>
    <w:rsid w:val="00CA5627"/>
    <w:rsid w:val="00CA5D93"/>
    <w:rsid w:val="00CA5F4C"/>
    <w:rsid w:val="00CA694E"/>
    <w:rsid w:val="00CB0E0E"/>
    <w:rsid w:val="00CB16D2"/>
    <w:rsid w:val="00CB186C"/>
    <w:rsid w:val="00CB1B4F"/>
    <w:rsid w:val="00CB2B21"/>
    <w:rsid w:val="00CB355A"/>
    <w:rsid w:val="00CB39BF"/>
    <w:rsid w:val="00CB4787"/>
    <w:rsid w:val="00CB656A"/>
    <w:rsid w:val="00CC10C2"/>
    <w:rsid w:val="00CC1410"/>
    <w:rsid w:val="00CC322C"/>
    <w:rsid w:val="00CC3DF8"/>
    <w:rsid w:val="00CC4E3F"/>
    <w:rsid w:val="00CC761E"/>
    <w:rsid w:val="00CC7A2D"/>
    <w:rsid w:val="00CD15E1"/>
    <w:rsid w:val="00CD1BE5"/>
    <w:rsid w:val="00CD1D4D"/>
    <w:rsid w:val="00CD2513"/>
    <w:rsid w:val="00CD2ADE"/>
    <w:rsid w:val="00CD2ED8"/>
    <w:rsid w:val="00CD32E3"/>
    <w:rsid w:val="00CD47E5"/>
    <w:rsid w:val="00CD481E"/>
    <w:rsid w:val="00CD4987"/>
    <w:rsid w:val="00CD4A98"/>
    <w:rsid w:val="00CD4D4B"/>
    <w:rsid w:val="00CD52E8"/>
    <w:rsid w:val="00CD5AED"/>
    <w:rsid w:val="00CD6B13"/>
    <w:rsid w:val="00CE08B2"/>
    <w:rsid w:val="00CE0E76"/>
    <w:rsid w:val="00CE0FA8"/>
    <w:rsid w:val="00CE1C03"/>
    <w:rsid w:val="00CE27B7"/>
    <w:rsid w:val="00CE4AD1"/>
    <w:rsid w:val="00CF01CC"/>
    <w:rsid w:val="00CF3493"/>
    <w:rsid w:val="00CF3B38"/>
    <w:rsid w:val="00CF3FDA"/>
    <w:rsid w:val="00CF7496"/>
    <w:rsid w:val="00CF76A3"/>
    <w:rsid w:val="00D01C74"/>
    <w:rsid w:val="00D02159"/>
    <w:rsid w:val="00D02240"/>
    <w:rsid w:val="00D03741"/>
    <w:rsid w:val="00D0378E"/>
    <w:rsid w:val="00D04BDD"/>
    <w:rsid w:val="00D0616F"/>
    <w:rsid w:val="00D10094"/>
    <w:rsid w:val="00D10119"/>
    <w:rsid w:val="00D10FC1"/>
    <w:rsid w:val="00D11C93"/>
    <w:rsid w:val="00D129DC"/>
    <w:rsid w:val="00D12BA0"/>
    <w:rsid w:val="00D13606"/>
    <w:rsid w:val="00D13930"/>
    <w:rsid w:val="00D13CA7"/>
    <w:rsid w:val="00D13E05"/>
    <w:rsid w:val="00D16063"/>
    <w:rsid w:val="00D16C42"/>
    <w:rsid w:val="00D20B22"/>
    <w:rsid w:val="00D21CD9"/>
    <w:rsid w:val="00D21F1A"/>
    <w:rsid w:val="00D22050"/>
    <w:rsid w:val="00D22179"/>
    <w:rsid w:val="00D22554"/>
    <w:rsid w:val="00D22C9D"/>
    <w:rsid w:val="00D22DF1"/>
    <w:rsid w:val="00D22E4C"/>
    <w:rsid w:val="00D253BD"/>
    <w:rsid w:val="00D25D7A"/>
    <w:rsid w:val="00D305A7"/>
    <w:rsid w:val="00D30B7A"/>
    <w:rsid w:val="00D31A28"/>
    <w:rsid w:val="00D31B0A"/>
    <w:rsid w:val="00D31C85"/>
    <w:rsid w:val="00D31EDC"/>
    <w:rsid w:val="00D324F7"/>
    <w:rsid w:val="00D326D1"/>
    <w:rsid w:val="00D32A22"/>
    <w:rsid w:val="00D33B87"/>
    <w:rsid w:val="00D3439C"/>
    <w:rsid w:val="00D34832"/>
    <w:rsid w:val="00D3570A"/>
    <w:rsid w:val="00D35E97"/>
    <w:rsid w:val="00D362A3"/>
    <w:rsid w:val="00D40EC5"/>
    <w:rsid w:val="00D42438"/>
    <w:rsid w:val="00D43342"/>
    <w:rsid w:val="00D43B7A"/>
    <w:rsid w:val="00D47CD3"/>
    <w:rsid w:val="00D51997"/>
    <w:rsid w:val="00D529F2"/>
    <w:rsid w:val="00D53400"/>
    <w:rsid w:val="00D53957"/>
    <w:rsid w:val="00D53D92"/>
    <w:rsid w:val="00D557A4"/>
    <w:rsid w:val="00D579B8"/>
    <w:rsid w:val="00D60AA8"/>
    <w:rsid w:val="00D60DF6"/>
    <w:rsid w:val="00D61706"/>
    <w:rsid w:val="00D61EB9"/>
    <w:rsid w:val="00D620D6"/>
    <w:rsid w:val="00D62F0E"/>
    <w:rsid w:val="00D63442"/>
    <w:rsid w:val="00D63BFA"/>
    <w:rsid w:val="00D63DF4"/>
    <w:rsid w:val="00D63EB7"/>
    <w:rsid w:val="00D647E0"/>
    <w:rsid w:val="00D64F87"/>
    <w:rsid w:val="00D652F9"/>
    <w:rsid w:val="00D657CE"/>
    <w:rsid w:val="00D65DB2"/>
    <w:rsid w:val="00D66298"/>
    <w:rsid w:val="00D67E39"/>
    <w:rsid w:val="00D71C02"/>
    <w:rsid w:val="00D7298F"/>
    <w:rsid w:val="00D73760"/>
    <w:rsid w:val="00D7403F"/>
    <w:rsid w:val="00D746BB"/>
    <w:rsid w:val="00D7475B"/>
    <w:rsid w:val="00D75243"/>
    <w:rsid w:val="00D77831"/>
    <w:rsid w:val="00D77FB6"/>
    <w:rsid w:val="00D81014"/>
    <w:rsid w:val="00D817A8"/>
    <w:rsid w:val="00D8228A"/>
    <w:rsid w:val="00D8323C"/>
    <w:rsid w:val="00D837C8"/>
    <w:rsid w:val="00D8402D"/>
    <w:rsid w:val="00D84166"/>
    <w:rsid w:val="00D855E3"/>
    <w:rsid w:val="00D90120"/>
    <w:rsid w:val="00D906A9"/>
    <w:rsid w:val="00D9091F"/>
    <w:rsid w:val="00D912A1"/>
    <w:rsid w:val="00D916BD"/>
    <w:rsid w:val="00D920FB"/>
    <w:rsid w:val="00D92C11"/>
    <w:rsid w:val="00D945CC"/>
    <w:rsid w:val="00D9464A"/>
    <w:rsid w:val="00D959D8"/>
    <w:rsid w:val="00D95E1C"/>
    <w:rsid w:val="00D97C84"/>
    <w:rsid w:val="00DA20F3"/>
    <w:rsid w:val="00DA282C"/>
    <w:rsid w:val="00DA3E11"/>
    <w:rsid w:val="00DA41E5"/>
    <w:rsid w:val="00DA48F0"/>
    <w:rsid w:val="00DA540F"/>
    <w:rsid w:val="00DA564A"/>
    <w:rsid w:val="00DA5A9D"/>
    <w:rsid w:val="00DA5E0D"/>
    <w:rsid w:val="00DA65B4"/>
    <w:rsid w:val="00DA66B1"/>
    <w:rsid w:val="00DA7060"/>
    <w:rsid w:val="00DB06D3"/>
    <w:rsid w:val="00DB076F"/>
    <w:rsid w:val="00DB1711"/>
    <w:rsid w:val="00DB1D62"/>
    <w:rsid w:val="00DB29AF"/>
    <w:rsid w:val="00DB498B"/>
    <w:rsid w:val="00DB4F3D"/>
    <w:rsid w:val="00DB5927"/>
    <w:rsid w:val="00DB7EC3"/>
    <w:rsid w:val="00DC081F"/>
    <w:rsid w:val="00DC0CD8"/>
    <w:rsid w:val="00DC0E41"/>
    <w:rsid w:val="00DC48D2"/>
    <w:rsid w:val="00DC4FD8"/>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D6F9C"/>
    <w:rsid w:val="00DE5D29"/>
    <w:rsid w:val="00DE5F70"/>
    <w:rsid w:val="00DE63C5"/>
    <w:rsid w:val="00DE7CB0"/>
    <w:rsid w:val="00DF0100"/>
    <w:rsid w:val="00DF0D01"/>
    <w:rsid w:val="00DF122C"/>
    <w:rsid w:val="00DF226C"/>
    <w:rsid w:val="00DF37EE"/>
    <w:rsid w:val="00DF495D"/>
    <w:rsid w:val="00DF572F"/>
    <w:rsid w:val="00DF64A3"/>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5092"/>
    <w:rsid w:val="00E20C9F"/>
    <w:rsid w:val="00E2279C"/>
    <w:rsid w:val="00E22856"/>
    <w:rsid w:val="00E232EC"/>
    <w:rsid w:val="00E2334E"/>
    <w:rsid w:val="00E2489F"/>
    <w:rsid w:val="00E27986"/>
    <w:rsid w:val="00E3031F"/>
    <w:rsid w:val="00E30610"/>
    <w:rsid w:val="00E3153E"/>
    <w:rsid w:val="00E31A27"/>
    <w:rsid w:val="00E33C83"/>
    <w:rsid w:val="00E369A7"/>
    <w:rsid w:val="00E36B53"/>
    <w:rsid w:val="00E36C09"/>
    <w:rsid w:val="00E4088C"/>
    <w:rsid w:val="00E408AF"/>
    <w:rsid w:val="00E40A43"/>
    <w:rsid w:val="00E417EF"/>
    <w:rsid w:val="00E421D8"/>
    <w:rsid w:val="00E427EF"/>
    <w:rsid w:val="00E46683"/>
    <w:rsid w:val="00E47478"/>
    <w:rsid w:val="00E47AAC"/>
    <w:rsid w:val="00E515C8"/>
    <w:rsid w:val="00E51D2A"/>
    <w:rsid w:val="00E52F79"/>
    <w:rsid w:val="00E5456B"/>
    <w:rsid w:val="00E552B0"/>
    <w:rsid w:val="00E55454"/>
    <w:rsid w:val="00E55B91"/>
    <w:rsid w:val="00E55C69"/>
    <w:rsid w:val="00E5651B"/>
    <w:rsid w:val="00E57A5F"/>
    <w:rsid w:val="00E608F4"/>
    <w:rsid w:val="00E60F95"/>
    <w:rsid w:val="00E61B04"/>
    <w:rsid w:val="00E61BF5"/>
    <w:rsid w:val="00E64B4C"/>
    <w:rsid w:val="00E64EA0"/>
    <w:rsid w:val="00E66933"/>
    <w:rsid w:val="00E66E64"/>
    <w:rsid w:val="00E66FB2"/>
    <w:rsid w:val="00E67E3E"/>
    <w:rsid w:val="00E71887"/>
    <w:rsid w:val="00E7389E"/>
    <w:rsid w:val="00E73DB1"/>
    <w:rsid w:val="00E74712"/>
    <w:rsid w:val="00E747DC"/>
    <w:rsid w:val="00E75AF1"/>
    <w:rsid w:val="00E77A73"/>
    <w:rsid w:val="00E81BC1"/>
    <w:rsid w:val="00E81C46"/>
    <w:rsid w:val="00E81F4F"/>
    <w:rsid w:val="00E81FC4"/>
    <w:rsid w:val="00E826EC"/>
    <w:rsid w:val="00E846EA"/>
    <w:rsid w:val="00E84E94"/>
    <w:rsid w:val="00E850EA"/>
    <w:rsid w:val="00E85826"/>
    <w:rsid w:val="00E8599C"/>
    <w:rsid w:val="00E86855"/>
    <w:rsid w:val="00E87669"/>
    <w:rsid w:val="00E901C9"/>
    <w:rsid w:val="00E90925"/>
    <w:rsid w:val="00E9093F"/>
    <w:rsid w:val="00E9169A"/>
    <w:rsid w:val="00E926D8"/>
    <w:rsid w:val="00E927A9"/>
    <w:rsid w:val="00E92E16"/>
    <w:rsid w:val="00E9352B"/>
    <w:rsid w:val="00E9380A"/>
    <w:rsid w:val="00E93CC5"/>
    <w:rsid w:val="00E93F0F"/>
    <w:rsid w:val="00E94848"/>
    <w:rsid w:val="00E9534F"/>
    <w:rsid w:val="00E95E71"/>
    <w:rsid w:val="00E9631C"/>
    <w:rsid w:val="00E9685C"/>
    <w:rsid w:val="00E97306"/>
    <w:rsid w:val="00E97870"/>
    <w:rsid w:val="00EA0980"/>
    <w:rsid w:val="00EA0F7D"/>
    <w:rsid w:val="00EA1CE2"/>
    <w:rsid w:val="00EA23D1"/>
    <w:rsid w:val="00EA544C"/>
    <w:rsid w:val="00EA599C"/>
    <w:rsid w:val="00EA6F96"/>
    <w:rsid w:val="00EA76BA"/>
    <w:rsid w:val="00EA7CDB"/>
    <w:rsid w:val="00EB05D9"/>
    <w:rsid w:val="00EB1875"/>
    <w:rsid w:val="00EB23E4"/>
    <w:rsid w:val="00EB253A"/>
    <w:rsid w:val="00EB2744"/>
    <w:rsid w:val="00EB41C8"/>
    <w:rsid w:val="00EB4D66"/>
    <w:rsid w:val="00EB5B9B"/>
    <w:rsid w:val="00EB71A0"/>
    <w:rsid w:val="00EB7F92"/>
    <w:rsid w:val="00EC12F2"/>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D576C"/>
    <w:rsid w:val="00EE009F"/>
    <w:rsid w:val="00EE0CB9"/>
    <w:rsid w:val="00EE2F73"/>
    <w:rsid w:val="00EE4CE7"/>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39EA"/>
    <w:rsid w:val="00F04903"/>
    <w:rsid w:val="00F04FF0"/>
    <w:rsid w:val="00F051BC"/>
    <w:rsid w:val="00F073FC"/>
    <w:rsid w:val="00F1164F"/>
    <w:rsid w:val="00F1300B"/>
    <w:rsid w:val="00F14222"/>
    <w:rsid w:val="00F14441"/>
    <w:rsid w:val="00F14F9D"/>
    <w:rsid w:val="00F15912"/>
    <w:rsid w:val="00F17FCE"/>
    <w:rsid w:val="00F20041"/>
    <w:rsid w:val="00F216F2"/>
    <w:rsid w:val="00F22834"/>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37D35"/>
    <w:rsid w:val="00F40210"/>
    <w:rsid w:val="00F4022A"/>
    <w:rsid w:val="00F420A1"/>
    <w:rsid w:val="00F421CF"/>
    <w:rsid w:val="00F42B9B"/>
    <w:rsid w:val="00F45ECB"/>
    <w:rsid w:val="00F468B6"/>
    <w:rsid w:val="00F47ACF"/>
    <w:rsid w:val="00F5048F"/>
    <w:rsid w:val="00F511CE"/>
    <w:rsid w:val="00F533DB"/>
    <w:rsid w:val="00F53C65"/>
    <w:rsid w:val="00F5485A"/>
    <w:rsid w:val="00F558D5"/>
    <w:rsid w:val="00F56ECB"/>
    <w:rsid w:val="00F571A1"/>
    <w:rsid w:val="00F607F0"/>
    <w:rsid w:val="00F61285"/>
    <w:rsid w:val="00F63159"/>
    <w:rsid w:val="00F6345A"/>
    <w:rsid w:val="00F6368E"/>
    <w:rsid w:val="00F64B48"/>
    <w:rsid w:val="00F653C1"/>
    <w:rsid w:val="00F67577"/>
    <w:rsid w:val="00F6790D"/>
    <w:rsid w:val="00F679F3"/>
    <w:rsid w:val="00F70B09"/>
    <w:rsid w:val="00F71879"/>
    <w:rsid w:val="00F72653"/>
    <w:rsid w:val="00F728F8"/>
    <w:rsid w:val="00F735A7"/>
    <w:rsid w:val="00F73BD6"/>
    <w:rsid w:val="00F75144"/>
    <w:rsid w:val="00F75347"/>
    <w:rsid w:val="00F776B7"/>
    <w:rsid w:val="00F77FD0"/>
    <w:rsid w:val="00F800A6"/>
    <w:rsid w:val="00F826F5"/>
    <w:rsid w:val="00F82BE2"/>
    <w:rsid w:val="00F82BF0"/>
    <w:rsid w:val="00F82DE9"/>
    <w:rsid w:val="00F86469"/>
    <w:rsid w:val="00F86599"/>
    <w:rsid w:val="00F86A84"/>
    <w:rsid w:val="00F87690"/>
    <w:rsid w:val="00F905D8"/>
    <w:rsid w:val="00F90D28"/>
    <w:rsid w:val="00F90FBD"/>
    <w:rsid w:val="00F90FC9"/>
    <w:rsid w:val="00F91000"/>
    <w:rsid w:val="00F91463"/>
    <w:rsid w:val="00F94B87"/>
    <w:rsid w:val="00F951E0"/>
    <w:rsid w:val="00F95AA1"/>
    <w:rsid w:val="00F95C66"/>
    <w:rsid w:val="00F960B0"/>
    <w:rsid w:val="00F96E8C"/>
    <w:rsid w:val="00F9753C"/>
    <w:rsid w:val="00FA0AFC"/>
    <w:rsid w:val="00FA0D0D"/>
    <w:rsid w:val="00FA1524"/>
    <w:rsid w:val="00FA2A0A"/>
    <w:rsid w:val="00FA404E"/>
    <w:rsid w:val="00FA4374"/>
    <w:rsid w:val="00FA5080"/>
    <w:rsid w:val="00FA5767"/>
    <w:rsid w:val="00FA7CCF"/>
    <w:rsid w:val="00FB07B8"/>
    <w:rsid w:val="00FB0A1D"/>
    <w:rsid w:val="00FB0BC0"/>
    <w:rsid w:val="00FB16BA"/>
    <w:rsid w:val="00FB17C7"/>
    <w:rsid w:val="00FB1915"/>
    <w:rsid w:val="00FB1C3D"/>
    <w:rsid w:val="00FB358E"/>
    <w:rsid w:val="00FB3AA2"/>
    <w:rsid w:val="00FB3E89"/>
    <w:rsid w:val="00FB4224"/>
    <w:rsid w:val="00FB456C"/>
    <w:rsid w:val="00FB603B"/>
    <w:rsid w:val="00FB6ECA"/>
    <w:rsid w:val="00FB7D4D"/>
    <w:rsid w:val="00FC04D8"/>
    <w:rsid w:val="00FC0B79"/>
    <w:rsid w:val="00FC14FA"/>
    <w:rsid w:val="00FC4336"/>
    <w:rsid w:val="00FC5AB3"/>
    <w:rsid w:val="00FC66AE"/>
    <w:rsid w:val="00FC6863"/>
    <w:rsid w:val="00FC72BC"/>
    <w:rsid w:val="00FD03C4"/>
    <w:rsid w:val="00FD0E93"/>
    <w:rsid w:val="00FD10CA"/>
    <w:rsid w:val="00FD15D5"/>
    <w:rsid w:val="00FD1F26"/>
    <w:rsid w:val="00FD2509"/>
    <w:rsid w:val="00FD285E"/>
    <w:rsid w:val="00FD4E7A"/>
    <w:rsid w:val="00FD53E4"/>
    <w:rsid w:val="00FD6860"/>
    <w:rsid w:val="00FE0B2D"/>
    <w:rsid w:val="00FE1A9A"/>
    <w:rsid w:val="00FE2700"/>
    <w:rsid w:val="00FE3516"/>
    <w:rsid w:val="00FE36F7"/>
    <w:rsid w:val="00FE40A9"/>
    <w:rsid w:val="00FE4180"/>
    <w:rsid w:val="00FE54C5"/>
    <w:rsid w:val="00FE55D9"/>
    <w:rsid w:val="00FE5E60"/>
    <w:rsid w:val="00FF0ACB"/>
    <w:rsid w:val="00FF1148"/>
    <w:rsid w:val="00FF155D"/>
    <w:rsid w:val="00FF16E7"/>
    <w:rsid w:val="00FF210C"/>
    <w:rsid w:val="00FF2B64"/>
    <w:rsid w:val="00FF2C33"/>
    <w:rsid w:val="00FF2CCF"/>
    <w:rsid w:val="00FF3846"/>
    <w:rsid w:val="00FF407F"/>
    <w:rsid w:val="00FF4FC5"/>
    <w:rsid w:val="00FF5016"/>
    <w:rsid w:val="00FF5445"/>
    <w:rsid w:val="00FF57EF"/>
    <w:rsid w:val="00FF61A3"/>
    <w:rsid w:val="00FF77DB"/>
    <w:rsid w:val="00FF7CE8"/>
    <w:rsid w:val="2F1F6AC9"/>
    <w:rsid w:val="3CBDFD2F"/>
    <w:rsid w:val="451065AC"/>
    <w:rsid w:val="6438DF64"/>
    <w:rsid w:val="725D6BD1"/>
    <w:rsid w:val="78A1B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3DB7E"/>
  <w15:docId w15:val="{A8C70456-11AE-4971-82EB-E96BE006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link w:val="TOC1Char"/>
    <w:autoRedefine/>
    <w:uiPriority w:val="39"/>
    <w:qFormat/>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qFormat/>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EE2F73"/>
    <w:pPr>
      <w:tabs>
        <w:tab w:val="left" w:pos="1440"/>
        <w:tab w:val="right" w:leader="dot" w:pos="9017"/>
      </w:tabs>
      <w:spacing w:before="120" w:after="120"/>
      <w:ind w:left="1440" w:hanging="90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aliases w:val="Stinking Styles5"/>
    <w:basedOn w:val="Normal"/>
    <w:link w:val="CommentTextChar"/>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3"/>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link w:val="APHeading2Char"/>
    <w:qFormat/>
    <w:rsid w:val="00D22E4C"/>
    <w:pPr>
      <w:spacing w:before="120" w:after="240"/>
      <w:jc w:val="both"/>
    </w:pPr>
  </w:style>
  <w:style w:type="paragraph" w:customStyle="1" w:styleId="APHeading3">
    <w:name w:val="AP Heading 3"/>
    <w:basedOn w:val="Heading3"/>
    <w:link w:val="APHeading3Char"/>
    <w:qFormat/>
    <w:rsid w:val="00D22E4C"/>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22E4C"/>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C4773B"/>
    <w:rPr>
      <w:lang w:val="en-AU" w:eastAsia="en-GB"/>
    </w:rPr>
  </w:style>
  <w:style w:type="paragraph" w:customStyle="1" w:styleId="APHeading1">
    <w:name w:val="AP Heading1"/>
    <w:basedOn w:val="APNUMHEAD1"/>
    <w:link w:val="APHeading1Char"/>
    <w:qFormat/>
    <w:rsid w:val="00695D9E"/>
    <w:pPr>
      <w:numPr>
        <w:numId w:val="9"/>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695D9E"/>
    <w:rPr>
      <w:rFonts w:ascii="Arial" w:hAnsi="Arial" w:cs="Arial"/>
      <w:b/>
      <w:bCs/>
      <w:caps/>
      <w:kern w:val="28"/>
      <w:sz w:val="28"/>
      <w:szCs w:val="28"/>
      <w:lang w:val="en-GB" w:eastAsia="en-GB"/>
    </w:rPr>
  </w:style>
  <w:style w:type="character" w:customStyle="1" w:styleId="APHeading2Char">
    <w:name w:val="AP Heading2 Char"/>
    <w:basedOn w:val="APNUMHEAD3Char"/>
    <w:link w:val="APHeading2"/>
    <w:rsid w:val="00695D9E"/>
    <w:rPr>
      <w:rFonts w:ascii="Arial" w:hAnsi="Arial"/>
      <w:b/>
      <w:color w:val="000000"/>
      <w:sz w:val="24"/>
      <w:lang w:val="en-GB" w:eastAsia="en-US"/>
    </w:rPr>
  </w:style>
  <w:style w:type="paragraph" w:customStyle="1" w:styleId="AP2Heading">
    <w:name w:val="AP2 Heading"/>
    <w:basedOn w:val="APNUMHEAD3"/>
    <w:link w:val="AP2HeadingChar"/>
    <w:qFormat/>
    <w:rsid w:val="00695D9E"/>
    <w:pPr>
      <w:numPr>
        <w:ilvl w:val="1"/>
        <w:numId w:val="9"/>
      </w:numPr>
      <w:spacing w:before="120" w:after="240"/>
      <w:jc w:val="both"/>
    </w:pPr>
  </w:style>
  <w:style w:type="paragraph" w:customStyle="1" w:styleId="AP3Heading">
    <w:name w:val="AP3 Heading"/>
    <w:basedOn w:val="APHeading3"/>
    <w:link w:val="AP3HeadingChar"/>
    <w:qFormat/>
    <w:rsid w:val="00695D9E"/>
    <w:pPr>
      <w:numPr>
        <w:ilvl w:val="2"/>
        <w:numId w:val="9"/>
      </w:numPr>
    </w:pPr>
  </w:style>
  <w:style w:type="character" w:customStyle="1" w:styleId="AP2HeadingChar">
    <w:name w:val="AP2 Heading Char"/>
    <w:basedOn w:val="APHeading2Char"/>
    <w:link w:val="AP2Heading"/>
    <w:rsid w:val="00695D9E"/>
    <w:rPr>
      <w:rFonts w:ascii="Arial" w:hAnsi="Arial"/>
      <w:b/>
      <w:color w:val="000000"/>
      <w:sz w:val="24"/>
      <w:lang w:val="en-GB" w:eastAsia="en-US"/>
    </w:rPr>
  </w:style>
  <w:style w:type="paragraph" w:customStyle="1" w:styleId="AppenH2">
    <w:name w:val="Appen H2"/>
    <w:basedOn w:val="Heading2"/>
    <w:link w:val="AppenH2Char"/>
    <w:qFormat/>
    <w:rsid w:val="00AA1C33"/>
    <w:rPr>
      <w:rFonts w:ascii="Arial" w:hAnsi="Arial" w:cs="Arial"/>
      <w:sz w:val="24"/>
      <w:szCs w:val="24"/>
      <w:lang w:val="en-IE"/>
    </w:rPr>
  </w:style>
  <w:style w:type="character" w:customStyle="1" w:styleId="AP3HeadingChar">
    <w:name w:val="AP3 Heading Char"/>
    <w:basedOn w:val="APHeading3Char"/>
    <w:link w:val="AP3Heading"/>
    <w:rsid w:val="00695D9E"/>
    <w:rPr>
      <w:rFonts w:ascii="Arial" w:hAnsi="Arial" w:cs="Arial"/>
      <w:bCs/>
      <w:i/>
      <w:sz w:val="22"/>
      <w:szCs w:val="22"/>
      <w:lang w:val="en-AU" w:eastAsia="en-GB"/>
    </w:rPr>
  </w:style>
  <w:style w:type="character" w:customStyle="1" w:styleId="AppenH2Char">
    <w:name w:val="Appen H2 Char"/>
    <w:basedOn w:val="DefaultParagraphFont"/>
    <w:link w:val="AppenH2"/>
    <w:rsid w:val="00AA1C33"/>
    <w:rPr>
      <w:rFonts w:ascii="Arial" w:hAnsi="Arial" w:cs="Arial"/>
      <w:b/>
      <w:bCs/>
      <w:smallCaps/>
      <w:sz w:val="24"/>
      <w:szCs w:val="24"/>
      <w:lang w:eastAsia="en-GB"/>
    </w:rPr>
  </w:style>
  <w:style w:type="paragraph" w:styleId="TOCHeading">
    <w:name w:val="TOC Heading"/>
    <w:basedOn w:val="Heading1"/>
    <w:next w:val="Normal"/>
    <w:uiPriority w:val="39"/>
    <w:unhideWhenUsed/>
    <w:qFormat/>
    <w:rsid w:val="00CD6B13"/>
    <w:pPr>
      <w:keepLines/>
      <w:pageBreakBefore w:val="0"/>
      <w:overflowPunct/>
      <w:autoSpaceDE/>
      <w:autoSpaceDN/>
      <w:adjustRightInd/>
      <w:spacing w:before="480" w:after="0"/>
      <w:textAlignment w:val="auto"/>
      <w:outlineLvl w:val="9"/>
    </w:pPr>
    <w:rPr>
      <w:rFonts w:asciiTheme="majorHAnsi" w:eastAsiaTheme="majorEastAsia" w:hAnsiTheme="majorHAnsi" w:cstheme="majorBidi"/>
      <w:caps w:val="0"/>
      <w:color w:val="365F91" w:themeColor="accent1" w:themeShade="BF"/>
      <w:kern w:val="0"/>
      <w:lang w:val="en-IE" w:eastAsia="en-US"/>
    </w:rPr>
  </w:style>
  <w:style w:type="character" w:customStyle="1" w:styleId="FooterChar">
    <w:name w:val="Footer Char"/>
    <w:basedOn w:val="DefaultParagraphFont"/>
    <w:link w:val="Footer"/>
    <w:uiPriority w:val="99"/>
    <w:rsid w:val="0028418D"/>
    <w:rPr>
      <w:lang w:val="en-AU" w:eastAsia="en-GB"/>
    </w:rPr>
  </w:style>
  <w:style w:type="paragraph" w:customStyle="1" w:styleId="CERLEVEL1">
    <w:name w:val="CER LEVEL 1"/>
    <w:basedOn w:val="Normal"/>
    <w:next w:val="CERLEVEL2"/>
    <w:qFormat/>
    <w:rsid w:val="00BF1730"/>
    <w:pPr>
      <w:keepNext/>
      <w:pBdr>
        <w:top w:val="single" w:sz="4" w:space="1" w:color="auto"/>
        <w:bottom w:val="single" w:sz="4" w:space="1" w:color="auto"/>
      </w:pBdr>
      <w:overflowPunct/>
      <w:autoSpaceDE/>
      <w:autoSpaceDN/>
      <w:adjustRightInd/>
      <w:spacing w:before="240" w:after="120"/>
      <w:ind w:left="851" w:hanging="851"/>
      <w:jc w:val="center"/>
      <w:textAlignment w:val="auto"/>
      <w:outlineLvl w:val="0"/>
    </w:pPr>
    <w:rPr>
      <w:rFonts w:ascii="Arial" w:hAnsi="Arial"/>
      <w:b/>
      <w:caps/>
      <w:sz w:val="28"/>
      <w:szCs w:val="22"/>
      <w:lang w:val="en-US" w:eastAsia="en-US"/>
    </w:rPr>
  </w:style>
  <w:style w:type="paragraph" w:customStyle="1" w:styleId="CERLEVEL3">
    <w:name w:val="CER LEVEL 3"/>
    <w:basedOn w:val="Normal"/>
    <w:qFormat/>
    <w:rsid w:val="00BF1730"/>
    <w:pPr>
      <w:keepNext/>
      <w:overflowPunct/>
      <w:autoSpaceDE/>
      <w:autoSpaceDN/>
      <w:adjustRightInd/>
      <w:spacing w:before="240" w:after="120"/>
      <w:ind w:left="992" w:hanging="992"/>
      <w:jc w:val="both"/>
      <w:textAlignment w:val="auto"/>
      <w:outlineLvl w:val="2"/>
    </w:pPr>
    <w:rPr>
      <w:rFonts w:ascii="Arial" w:hAnsi="Arial"/>
      <w:b/>
      <w:sz w:val="22"/>
      <w:szCs w:val="22"/>
      <w:lang w:val="en-US" w:eastAsia="en-US"/>
    </w:rPr>
  </w:style>
  <w:style w:type="paragraph" w:customStyle="1" w:styleId="CERLEVEL5">
    <w:name w:val="CER LEVEL 5"/>
    <w:basedOn w:val="Normal"/>
    <w:rsid w:val="00BF1730"/>
    <w:pPr>
      <w:overflowPunct/>
      <w:autoSpaceDE/>
      <w:autoSpaceDN/>
      <w:adjustRightInd/>
      <w:spacing w:before="120" w:after="120"/>
      <w:ind w:left="1843" w:hanging="709"/>
      <w:jc w:val="both"/>
      <w:textAlignment w:val="auto"/>
    </w:pPr>
    <w:rPr>
      <w:rFonts w:ascii="Arial" w:hAnsi="Arial"/>
      <w:sz w:val="22"/>
      <w:szCs w:val="22"/>
      <w:lang w:val="en-US" w:eastAsia="en-US"/>
    </w:rPr>
  </w:style>
  <w:style w:type="paragraph" w:customStyle="1" w:styleId="CERLEVEL6">
    <w:name w:val="CER LEVEL 6"/>
    <w:basedOn w:val="Normal"/>
    <w:qFormat/>
    <w:rsid w:val="00BF1730"/>
    <w:pPr>
      <w:overflowPunct/>
      <w:autoSpaceDE/>
      <w:autoSpaceDN/>
      <w:adjustRightInd/>
      <w:spacing w:before="120" w:after="120"/>
      <w:ind w:left="2410" w:hanging="709"/>
      <w:jc w:val="both"/>
      <w:textAlignment w:val="auto"/>
    </w:pPr>
    <w:rPr>
      <w:rFonts w:ascii="Arial" w:hAnsi="Arial"/>
      <w:sz w:val="22"/>
      <w:szCs w:val="22"/>
      <w:lang w:val="en-US" w:eastAsia="en-US"/>
    </w:rPr>
  </w:style>
  <w:style w:type="paragraph" w:customStyle="1" w:styleId="CERLEVEL7">
    <w:name w:val="CER LEVEL 7"/>
    <w:basedOn w:val="Normal"/>
    <w:qFormat/>
    <w:rsid w:val="00BF1730"/>
    <w:pPr>
      <w:overflowPunct/>
      <w:autoSpaceDE/>
      <w:autoSpaceDN/>
      <w:adjustRightInd/>
      <w:spacing w:before="120" w:after="120"/>
      <w:ind w:left="2880" w:hanging="475"/>
      <w:jc w:val="both"/>
      <w:textAlignment w:val="auto"/>
    </w:pPr>
    <w:rPr>
      <w:rFonts w:ascii="Arial" w:hAnsi="Arial"/>
      <w:sz w:val="22"/>
      <w:szCs w:val="22"/>
      <w:lang w:val="en-US" w:eastAsia="en-US"/>
    </w:rPr>
  </w:style>
  <w:style w:type="paragraph" w:customStyle="1" w:styleId="CERLevel8">
    <w:name w:val="CER Level 8"/>
    <w:basedOn w:val="CERLEVEL7"/>
    <w:qFormat/>
    <w:rsid w:val="00BF1730"/>
    <w:pPr>
      <w:ind w:left="3240" w:hanging="360"/>
    </w:pPr>
  </w:style>
  <w:style w:type="character" w:customStyle="1" w:styleId="CommentTextChar">
    <w:name w:val="Comment Text Char"/>
    <w:aliases w:val="Stinking Styles5 Char"/>
    <w:basedOn w:val="DefaultParagraphFont"/>
    <w:link w:val="CommentText"/>
    <w:rsid w:val="00F37D35"/>
    <w:rPr>
      <w:lang w:val="en-AU" w:eastAsia="en-GB"/>
    </w:rPr>
  </w:style>
  <w:style w:type="paragraph" w:customStyle="1" w:styleId="CERGlossaryDefinition">
    <w:name w:val="CER Glossary Definition"/>
    <w:basedOn w:val="Normal"/>
    <w:rsid w:val="00F37D35"/>
    <w:pPr>
      <w:tabs>
        <w:tab w:val="num" w:pos="851"/>
      </w:tabs>
      <w:overflowPunct/>
      <w:autoSpaceDE/>
      <w:autoSpaceDN/>
      <w:adjustRightInd/>
      <w:spacing w:before="120" w:after="120"/>
      <w:jc w:val="both"/>
      <w:textAlignment w:val="auto"/>
    </w:pPr>
    <w:rPr>
      <w:rFonts w:ascii="Arial" w:hAnsi="Arial"/>
      <w:sz w:val="22"/>
      <w:lang w:val="en-GB" w:eastAsia="en-US"/>
    </w:rPr>
  </w:style>
  <w:style w:type="character" w:customStyle="1" w:styleId="TOC1Char">
    <w:name w:val="TOC 1 Char"/>
    <w:basedOn w:val="DefaultParagraphFont"/>
    <w:link w:val="TOC1"/>
    <w:uiPriority w:val="39"/>
    <w:rsid w:val="00FF5445"/>
    <w:rPr>
      <w:rFonts w:ascii="Arial" w:hAnsi="Arial" w:cs="Arial"/>
      <w:b/>
      <w:bCs/>
      <w:noProof/>
      <w:sz w:val="28"/>
      <w:szCs w:val="22"/>
      <w:lang w:eastAsia="en-GB"/>
    </w:rPr>
  </w:style>
  <w:style w:type="character" w:styleId="UnresolvedMention">
    <w:name w:val="Unresolved Mention"/>
    <w:basedOn w:val="DefaultParagraphFont"/>
    <w:uiPriority w:val="99"/>
    <w:semiHidden/>
    <w:unhideWhenUsed/>
    <w:rsid w:val="00731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58363591">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2026-06-10T00:00:00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15.0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2026-06-12T09:12:00+00:00</Dat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446CA6-0110-4293-9119-02FB481F4161}">
  <ds:schemaRefs>
    <ds:schemaRef ds:uri="http://schemas.microsoft.com/sharepoint/v3/contenttype/forms"/>
  </ds:schemaRefs>
</ds:datastoreItem>
</file>

<file path=customXml/itemProps3.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4.xml><?xml version="1.0" encoding="utf-8"?>
<ds:datastoreItem xmlns:ds="http://schemas.openxmlformats.org/officeDocument/2006/customXml" ds:itemID="{EA467954-07DB-4A72-BF56-2AA4A931A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AB3E0E-2362-45F8-AAD0-DE99EC744737}">
  <ds:schemaRefs>
    <ds:schemaRef ds:uri="http://schemas.openxmlformats.org/officeDocument/2006/bibliography"/>
  </ds:schemaRefs>
</ds:datastoreItem>
</file>

<file path=customXml/itemProps6.xml><?xml version="1.0" encoding="utf-8"?>
<ds:datastoreItem xmlns:ds="http://schemas.openxmlformats.org/officeDocument/2006/customXml" ds:itemID="{3882840C-28AE-4081-BAC7-FF12C8C3CA79}">
  <ds:schemaRefs>
    <ds:schemaRef ds:uri="http://schemas.microsoft.com/office/2006/metadata/properties"/>
    <ds:schemaRef ds:uri="d8d42377-3ec0-45f4-83ba-414ac9c65ef9"/>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15</Pages>
  <Words>1941</Words>
  <Characters>11066</Characters>
  <Application>Microsoft Office Word</Application>
  <DocSecurity>0</DocSecurity>
  <Lines>92</Lines>
  <Paragraphs>25</Paragraphs>
  <ScaleCrop>false</ScaleCrop>
  <Company>ESB</Company>
  <LinksUpToDate>false</LinksUpToDate>
  <CharactersWithSpaces>12982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2 - Default and Suspension</dc:title>
  <dc:subject/>
  <dc:creator>Ahern, Rachel</dc:creator>
  <cp:keywords/>
  <cp:lastModifiedBy>Linnane, Sandra</cp:lastModifiedBy>
  <cp:revision>2</cp:revision>
  <cp:lastPrinted>2017-05-29T23:06:00Z</cp:lastPrinted>
  <dcterms:created xsi:type="dcterms:W3CDTF">2026-06-12T10:06:00Z</dcterms:created>
  <dcterms:modified xsi:type="dcterms:W3CDTF">2026-06-12T10:06:00Z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Proceudure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2023-08-23T09:38:37Z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c1829bbd-3b76-4fb9-8ad1-0ccafe69b86e</vt:lpwstr>
  </property>
  <property fmtid="{D5CDD505-2E9C-101B-9397-08002B2CF9AE}" pid="34" name="MSIP_Label_4c99bc9a-9772-4b7e-bcf5-e39ce86bfb30_ContentBits">
    <vt:lpwstr>0</vt:lpwstr>
  </property>
  <property fmtid="{D5CDD505-2E9C-101B-9397-08002B2CF9AE}" pid="35" name="Market (F)">
    <vt:lpwstr/>
  </property>
  <property fmtid="{D5CDD505-2E9C-101B-9397-08002B2CF9AE}" pid="36" name="Code Update Type">
    <vt:lpwstr/>
  </property>
  <property fmtid="{D5CDD505-2E9C-101B-9397-08002B2CF9AE}" pid="37" name="Title of Report">
    <vt:lpwstr/>
  </property>
  <property fmtid="{D5CDD505-2E9C-101B-9397-08002B2CF9AE}" pid="38" name="File Type (F)">
    <vt:lpwstr/>
  </property>
  <property fmtid="{D5CDD505-2E9C-101B-9397-08002B2CF9AE}" pid="39" name="Report Name">
    <vt:lpwstr/>
  </property>
</Properties>
</file>