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B0F" w:rsidRPr="00E8299A" w:rsidRDefault="00A94DC0" w:rsidP="00E320BE">
      <w:pPr>
        <w:jc w:val="center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val="en-US"/>
        </w:rPr>
        <w:drawing>
          <wp:inline distT="0" distB="0" distL="0" distR="0">
            <wp:extent cx="1210945" cy="502285"/>
            <wp:effectExtent l="19050" t="0" r="8255" b="0"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45" cy="502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7C1" w:rsidRDefault="00D967C1" w:rsidP="00D967C1">
      <w:pPr>
        <w:jc w:val="center"/>
        <w:rPr>
          <w:rFonts w:cs="Arial"/>
          <w:b/>
          <w:bCs/>
          <w:sz w:val="24"/>
          <w:szCs w:val="24"/>
        </w:rPr>
      </w:pPr>
    </w:p>
    <w:p w:rsidR="00E320BE" w:rsidRPr="00C307FF" w:rsidRDefault="00DD0F61" w:rsidP="00D967C1">
      <w:pPr>
        <w:jc w:val="center"/>
        <w:rPr>
          <w:rFonts w:cs="Arial"/>
          <w:b/>
          <w:bCs/>
          <w:sz w:val="32"/>
          <w:szCs w:val="32"/>
        </w:rPr>
      </w:pPr>
      <w:r w:rsidRPr="00C307FF">
        <w:rPr>
          <w:rFonts w:cs="Arial"/>
          <w:b/>
          <w:bCs/>
          <w:sz w:val="32"/>
          <w:szCs w:val="32"/>
        </w:rPr>
        <w:t>SEM R2.1</w:t>
      </w:r>
      <w:r w:rsidR="00D967C1" w:rsidRPr="00C307FF">
        <w:rPr>
          <w:rFonts w:cs="Arial"/>
          <w:b/>
          <w:bCs/>
          <w:sz w:val="32"/>
          <w:szCs w:val="32"/>
        </w:rPr>
        <w:t>.0 (</w:t>
      </w:r>
      <w:r w:rsidRPr="00C307FF">
        <w:rPr>
          <w:rFonts w:cs="Arial"/>
          <w:b/>
          <w:bCs/>
          <w:sz w:val="32"/>
          <w:szCs w:val="32"/>
        </w:rPr>
        <w:t>Octo</w:t>
      </w:r>
      <w:r w:rsidR="002306C3" w:rsidRPr="00C307FF">
        <w:rPr>
          <w:rFonts w:cs="Arial"/>
          <w:b/>
          <w:bCs/>
          <w:sz w:val="32"/>
          <w:szCs w:val="32"/>
        </w:rPr>
        <w:t>ber</w:t>
      </w:r>
      <w:r w:rsidRPr="00C307FF">
        <w:rPr>
          <w:rFonts w:cs="Arial"/>
          <w:b/>
          <w:bCs/>
          <w:sz w:val="32"/>
          <w:szCs w:val="32"/>
        </w:rPr>
        <w:t xml:space="preserve"> 2012</w:t>
      </w:r>
      <w:r w:rsidR="00D967C1" w:rsidRPr="00C307FF">
        <w:rPr>
          <w:rFonts w:cs="Arial"/>
          <w:b/>
          <w:bCs/>
          <w:sz w:val="32"/>
          <w:szCs w:val="32"/>
        </w:rPr>
        <w:t xml:space="preserve"> Release)</w:t>
      </w:r>
    </w:p>
    <w:p w:rsidR="009F7C58" w:rsidRPr="00C307FF" w:rsidRDefault="00D967C1" w:rsidP="00E320BE">
      <w:pPr>
        <w:pStyle w:val="Heading4"/>
        <w:jc w:val="center"/>
        <w:rPr>
          <w:rFonts w:ascii="Arial" w:hAnsi="Arial" w:cs="Arial"/>
          <w:sz w:val="32"/>
          <w:szCs w:val="32"/>
        </w:rPr>
      </w:pPr>
      <w:r w:rsidRPr="00C307FF">
        <w:rPr>
          <w:rFonts w:ascii="Arial" w:hAnsi="Arial" w:cs="Arial"/>
          <w:sz w:val="32"/>
          <w:szCs w:val="32"/>
        </w:rPr>
        <w:t>Change Control Forum</w:t>
      </w:r>
      <w:r w:rsidR="003E63E8" w:rsidRPr="00C307FF">
        <w:rPr>
          <w:rFonts w:ascii="Arial" w:hAnsi="Arial" w:cs="Arial"/>
          <w:sz w:val="32"/>
          <w:szCs w:val="32"/>
        </w:rPr>
        <w:t xml:space="preserve"> (CCF)</w:t>
      </w:r>
      <w:r w:rsidRPr="00C307FF">
        <w:rPr>
          <w:rFonts w:ascii="Arial" w:hAnsi="Arial" w:cs="Arial"/>
          <w:sz w:val="32"/>
          <w:szCs w:val="32"/>
        </w:rPr>
        <w:t xml:space="preserve"> Meeting</w:t>
      </w:r>
      <w:r w:rsidR="005D6B55">
        <w:rPr>
          <w:rFonts w:ascii="Arial" w:hAnsi="Arial" w:cs="Arial"/>
          <w:sz w:val="32"/>
          <w:szCs w:val="32"/>
        </w:rPr>
        <w:t xml:space="preserve"> 1 - Minutes</w:t>
      </w:r>
    </w:p>
    <w:p w:rsidR="00E320BE" w:rsidRPr="00E8299A" w:rsidRDefault="00E320BE" w:rsidP="00E320BE">
      <w:pPr>
        <w:rPr>
          <w:rFonts w:cs="Arial"/>
          <w:sz w:val="24"/>
          <w:szCs w:val="24"/>
        </w:rPr>
      </w:pPr>
    </w:p>
    <w:p w:rsidR="000F4B0F" w:rsidRPr="00E8299A" w:rsidRDefault="003B156C" w:rsidP="005D6B55">
      <w:pPr>
        <w:pStyle w:val="Heading4"/>
        <w:ind w:left="720"/>
        <w:jc w:val="center"/>
        <w:rPr>
          <w:rFonts w:ascii="Arial" w:hAnsi="Arial" w:cs="Arial"/>
          <w:sz w:val="24"/>
          <w:szCs w:val="24"/>
        </w:rPr>
      </w:pPr>
      <w:r w:rsidRPr="00E8299A">
        <w:rPr>
          <w:rFonts w:ascii="Arial" w:hAnsi="Arial" w:cs="Arial"/>
          <w:sz w:val="24"/>
          <w:szCs w:val="24"/>
        </w:rPr>
        <w:t xml:space="preserve">Date: </w:t>
      </w:r>
      <w:r w:rsidR="002306C3">
        <w:rPr>
          <w:rFonts w:ascii="Arial" w:hAnsi="Arial" w:cs="Arial"/>
          <w:sz w:val="24"/>
          <w:szCs w:val="24"/>
        </w:rPr>
        <w:t>Decem</w:t>
      </w:r>
      <w:r w:rsidR="00D967C1">
        <w:rPr>
          <w:rFonts w:ascii="Arial" w:hAnsi="Arial" w:cs="Arial"/>
          <w:sz w:val="24"/>
          <w:szCs w:val="24"/>
        </w:rPr>
        <w:t>ber</w:t>
      </w:r>
      <w:r w:rsidR="000F4B0F" w:rsidRPr="00E8299A">
        <w:rPr>
          <w:rFonts w:ascii="Arial" w:hAnsi="Arial" w:cs="Arial"/>
          <w:sz w:val="24"/>
          <w:szCs w:val="24"/>
        </w:rPr>
        <w:t xml:space="preserve"> </w:t>
      </w:r>
      <w:r w:rsidR="002306C3">
        <w:rPr>
          <w:rFonts w:ascii="Arial" w:hAnsi="Arial" w:cs="Arial"/>
          <w:sz w:val="24"/>
          <w:szCs w:val="24"/>
        </w:rPr>
        <w:t>20</w:t>
      </w:r>
      <w:r w:rsidR="00D967C1">
        <w:rPr>
          <w:rFonts w:ascii="Arial" w:hAnsi="Arial" w:cs="Arial"/>
          <w:sz w:val="24"/>
          <w:szCs w:val="24"/>
        </w:rPr>
        <w:t>th</w:t>
      </w:r>
      <w:r w:rsidR="000F4B0F" w:rsidRPr="00E8299A">
        <w:rPr>
          <w:rFonts w:ascii="Arial" w:hAnsi="Arial" w:cs="Arial"/>
          <w:sz w:val="24"/>
          <w:szCs w:val="24"/>
        </w:rPr>
        <w:t xml:space="preserve"> </w:t>
      </w:r>
      <w:r w:rsidR="002306C3">
        <w:rPr>
          <w:rFonts w:ascii="Arial" w:hAnsi="Arial" w:cs="Arial"/>
          <w:sz w:val="24"/>
          <w:szCs w:val="24"/>
        </w:rPr>
        <w:t>2011</w:t>
      </w:r>
      <w:r w:rsidR="005D6B55">
        <w:rPr>
          <w:rFonts w:ascii="Arial" w:hAnsi="Arial" w:cs="Arial"/>
          <w:sz w:val="24"/>
          <w:szCs w:val="24"/>
        </w:rPr>
        <w:t xml:space="preserve"> 15:00 – 16:00</w:t>
      </w:r>
    </w:p>
    <w:p w:rsidR="00E320BE" w:rsidRPr="00E8299A" w:rsidRDefault="00E320BE" w:rsidP="009F7C58">
      <w:pPr>
        <w:jc w:val="both"/>
        <w:rPr>
          <w:rFonts w:cs="Arial"/>
          <w:sz w:val="24"/>
          <w:szCs w:val="24"/>
        </w:rPr>
      </w:pPr>
    </w:p>
    <w:tbl>
      <w:tblPr>
        <w:tblW w:w="76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14"/>
        <w:gridCol w:w="4270"/>
      </w:tblGrid>
      <w:tr w:rsidR="000F4B0F" w:rsidRPr="00E8299A">
        <w:trPr>
          <w:trHeight w:val="70"/>
          <w:jc w:val="center"/>
        </w:trPr>
        <w:tc>
          <w:tcPr>
            <w:tcW w:w="7684" w:type="dxa"/>
            <w:gridSpan w:val="2"/>
            <w:shd w:val="clear" w:color="auto" w:fill="D9D9D9"/>
          </w:tcPr>
          <w:p w:rsidR="000F4B0F" w:rsidRPr="00E8299A" w:rsidRDefault="000F4B0F" w:rsidP="009F7C58">
            <w:pPr>
              <w:jc w:val="center"/>
              <w:rPr>
                <w:rFonts w:cs="Arial"/>
                <w:b/>
                <w:sz w:val="24"/>
                <w:szCs w:val="24"/>
                <w:highlight w:val="lightGray"/>
              </w:rPr>
            </w:pPr>
            <w:r w:rsidRPr="00E8299A">
              <w:rPr>
                <w:rFonts w:cs="Arial"/>
                <w:b/>
                <w:sz w:val="24"/>
                <w:szCs w:val="24"/>
              </w:rPr>
              <w:t>Meeting Attendees</w:t>
            </w:r>
          </w:p>
        </w:tc>
      </w:tr>
      <w:tr w:rsidR="00C337DC" w:rsidRPr="00E8299A">
        <w:trPr>
          <w:jc w:val="center"/>
        </w:trPr>
        <w:tc>
          <w:tcPr>
            <w:tcW w:w="3414" w:type="dxa"/>
          </w:tcPr>
          <w:p w:rsidR="000F4B0F" w:rsidRPr="006D4D16" w:rsidRDefault="00D967C1" w:rsidP="00E320BE">
            <w:pPr>
              <w:rPr>
                <w:rFonts w:cs="Arial"/>
                <w:szCs w:val="20"/>
              </w:rPr>
            </w:pPr>
            <w:r w:rsidRPr="006D4D16">
              <w:rPr>
                <w:rFonts w:cs="Arial"/>
                <w:szCs w:val="20"/>
              </w:rPr>
              <w:t>Sean Mackin</w:t>
            </w:r>
            <w:r w:rsidR="000F4B0F" w:rsidRPr="006D4D16">
              <w:rPr>
                <w:rFonts w:cs="Arial"/>
                <w:szCs w:val="20"/>
              </w:rPr>
              <w:t xml:space="preserve"> (</w:t>
            </w:r>
            <w:r w:rsidR="005D6B55" w:rsidRPr="006D4D16">
              <w:rPr>
                <w:rFonts w:cs="Arial"/>
                <w:szCs w:val="20"/>
              </w:rPr>
              <w:t xml:space="preserve">CCF </w:t>
            </w:r>
            <w:r w:rsidR="000F4B0F" w:rsidRPr="006D4D16">
              <w:rPr>
                <w:rFonts w:cs="Arial"/>
                <w:szCs w:val="20"/>
              </w:rPr>
              <w:t>Chair)</w:t>
            </w:r>
          </w:p>
        </w:tc>
        <w:tc>
          <w:tcPr>
            <w:tcW w:w="4270" w:type="dxa"/>
          </w:tcPr>
          <w:p w:rsidR="000F4B0F" w:rsidRPr="006D4D16" w:rsidRDefault="00D967C1" w:rsidP="00E320BE">
            <w:pPr>
              <w:rPr>
                <w:rFonts w:cs="Arial"/>
                <w:szCs w:val="20"/>
              </w:rPr>
            </w:pPr>
            <w:r w:rsidRPr="006D4D16">
              <w:rPr>
                <w:rFonts w:cs="Arial"/>
                <w:szCs w:val="20"/>
              </w:rPr>
              <w:t xml:space="preserve">SEMO  </w:t>
            </w:r>
          </w:p>
        </w:tc>
      </w:tr>
      <w:tr w:rsidR="00C337DC" w:rsidRPr="00E8299A">
        <w:trPr>
          <w:jc w:val="center"/>
        </w:trPr>
        <w:tc>
          <w:tcPr>
            <w:tcW w:w="3414" w:type="dxa"/>
          </w:tcPr>
          <w:p w:rsidR="000F4B0F" w:rsidRPr="006D4D16" w:rsidRDefault="00D967C1" w:rsidP="00E320BE">
            <w:pPr>
              <w:rPr>
                <w:rFonts w:cs="Arial"/>
                <w:szCs w:val="20"/>
              </w:rPr>
            </w:pPr>
            <w:r w:rsidRPr="006D4D16">
              <w:rPr>
                <w:rFonts w:cs="Arial"/>
                <w:szCs w:val="20"/>
              </w:rPr>
              <w:t>Nigel T</w:t>
            </w:r>
            <w:r w:rsidR="0017266A" w:rsidRPr="006D4D16">
              <w:rPr>
                <w:rFonts w:cs="Arial"/>
                <w:szCs w:val="20"/>
              </w:rPr>
              <w:t>hom</w:t>
            </w:r>
            <w:r w:rsidRPr="006D4D16">
              <w:rPr>
                <w:rFonts w:cs="Arial"/>
                <w:szCs w:val="20"/>
              </w:rPr>
              <w:t>son</w:t>
            </w:r>
          </w:p>
        </w:tc>
        <w:tc>
          <w:tcPr>
            <w:tcW w:w="4270" w:type="dxa"/>
          </w:tcPr>
          <w:p w:rsidR="000F4B0F" w:rsidRPr="006D4D16" w:rsidRDefault="00D967C1" w:rsidP="00E320BE">
            <w:pPr>
              <w:rPr>
                <w:rFonts w:cs="Arial"/>
                <w:szCs w:val="20"/>
              </w:rPr>
            </w:pPr>
            <w:r w:rsidRPr="006D4D16">
              <w:rPr>
                <w:rFonts w:cs="Arial"/>
                <w:szCs w:val="20"/>
              </w:rPr>
              <w:t>SEMO</w:t>
            </w:r>
          </w:p>
        </w:tc>
      </w:tr>
      <w:tr w:rsidR="00C337DC" w:rsidRPr="00E8299A">
        <w:trPr>
          <w:jc w:val="center"/>
        </w:trPr>
        <w:tc>
          <w:tcPr>
            <w:tcW w:w="3414" w:type="dxa"/>
          </w:tcPr>
          <w:p w:rsidR="000F4B0F" w:rsidRPr="006D4D16" w:rsidRDefault="00DE62BA" w:rsidP="00E320BE">
            <w:pPr>
              <w:rPr>
                <w:rFonts w:cs="Arial"/>
                <w:szCs w:val="20"/>
              </w:rPr>
            </w:pPr>
            <w:r w:rsidRPr="006D4D16">
              <w:rPr>
                <w:rFonts w:cs="Arial"/>
                <w:szCs w:val="20"/>
              </w:rPr>
              <w:t>Mary Doyle</w:t>
            </w:r>
          </w:p>
        </w:tc>
        <w:tc>
          <w:tcPr>
            <w:tcW w:w="4270" w:type="dxa"/>
          </w:tcPr>
          <w:p w:rsidR="000F4B0F" w:rsidRPr="006D4D16" w:rsidRDefault="00D967C1" w:rsidP="00E320BE">
            <w:pPr>
              <w:rPr>
                <w:rFonts w:cs="Arial"/>
                <w:szCs w:val="20"/>
              </w:rPr>
            </w:pPr>
            <w:r w:rsidRPr="006D4D16">
              <w:rPr>
                <w:rFonts w:cs="Arial"/>
                <w:szCs w:val="20"/>
              </w:rPr>
              <w:t>SEMO</w:t>
            </w:r>
          </w:p>
        </w:tc>
      </w:tr>
      <w:tr w:rsidR="005D5B6E" w:rsidRPr="00E8299A">
        <w:trPr>
          <w:jc w:val="center"/>
        </w:trPr>
        <w:tc>
          <w:tcPr>
            <w:tcW w:w="3414" w:type="dxa"/>
          </w:tcPr>
          <w:p w:rsidR="005D5B6E" w:rsidRPr="006D4D16" w:rsidRDefault="00D967C1" w:rsidP="00E320BE">
            <w:pPr>
              <w:rPr>
                <w:rFonts w:cs="Arial"/>
                <w:szCs w:val="20"/>
              </w:rPr>
            </w:pPr>
            <w:r w:rsidRPr="006D4D16">
              <w:rPr>
                <w:rFonts w:cs="Arial"/>
                <w:szCs w:val="20"/>
              </w:rPr>
              <w:t>Dermot Barry</w:t>
            </w:r>
          </w:p>
        </w:tc>
        <w:tc>
          <w:tcPr>
            <w:tcW w:w="4270" w:type="dxa"/>
          </w:tcPr>
          <w:p w:rsidR="005D5B6E" w:rsidRPr="006D4D16" w:rsidRDefault="00D967C1" w:rsidP="00E320BE">
            <w:pPr>
              <w:rPr>
                <w:rFonts w:cs="Arial"/>
                <w:szCs w:val="20"/>
              </w:rPr>
            </w:pPr>
            <w:r w:rsidRPr="006D4D16">
              <w:rPr>
                <w:rFonts w:cs="Arial"/>
                <w:szCs w:val="20"/>
              </w:rPr>
              <w:t>SEMO</w:t>
            </w:r>
          </w:p>
        </w:tc>
      </w:tr>
      <w:tr w:rsidR="00D967C1" w:rsidRPr="00E8299A">
        <w:trPr>
          <w:jc w:val="center"/>
        </w:trPr>
        <w:tc>
          <w:tcPr>
            <w:tcW w:w="3414" w:type="dxa"/>
          </w:tcPr>
          <w:p w:rsidR="00D967C1" w:rsidRPr="006D4D16" w:rsidRDefault="00DE62BA" w:rsidP="00E320BE">
            <w:pPr>
              <w:rPr>
                <w:rFonts w:cs="Arial"/>
                <w:szCs w:val="20"/>
              </w:rPr>
            </w:pPr>
            <w:r w:rsidRPr="006D4D16">
              <w:rPr>
                <w:rFonts w:cs="Arial"/>
                <w:szCs w:val="20"/>
              </w:rPr>
              <w:t>Andrew Tait</w:t>
            </w:r>
          </w:p>
        </w:tc>
        <w:tc>
          <w:tcPr>
            <w:tcW w:w="4270" w:type="dxa"/>
          </w:tcPr>
          <w:p w:rsidR="00D967C1" w:rsidRPr="006D4D16" w:rsidRDefault="00DE62BA" w:rsidP="00E320BE">
            <w:pPr>
              <w:rPr>
                <w:rFonts w:cs="Arial"/>
                <w:szCs w:val="20"/>
              </w:rPr>
            </w:pPr>
            <w:r w:rsidRPr="006D4D16">
              <w:rPr>
                <w:rFonts w:cs="Arial"/>
                <w:szCs w:val="20"/>
              </w:rPr>
              <w:t>SEMO</w:t>
            </w:r>
          </w:p>
        </w:tc>
      </w:tr>
      <w:tr w:rsidR="00C337DC" w:rsidRPr="00E8299A">
        <w:trPr>
          <w:jc w:val="center"/>
        </w:trPr>
        <w:tc>
          <w:tcPr>
            <w:tcW w:w="3414" w:type="dxa"/>
          </w:tcPr>
          <w:p w:rsidR="005D5B6E" w:rsidRPr="006D4D16" w:rsidRDefault="00DE62BA" w:rsidP="00E320BE">
            <w:pPr>
              <w:rPr>
                <w:rFonts w:cs="Arial"/>
                <w:szCs w:val="20"/>
              </w:rPr>
            </w:pPr>
            <w:r w:rsidRPr="006D4D16">
              <w:rPr>
                <w:rFonts w:cs="Arial"/>
                <w:szCs w:val="20"/>
              </w:rPr>
              <w:t>Ciara Corby</w:t>
            </w:r>
          </w:p>
        </w:tc>
        <w:tc>
          <w:tcPr>
            <w:tcW w:w="4270" w:type="dxa"/>
          </w:tcPr>
          <w:p w:rsidR="005D5B6E" w:rsidRPr="006D4D16" w:rsidRDefault="00DE62BA" w:rsidP="00E320BE">
            <w:pPr>
              <w:rPr>
                <w:rFonts w:cs="Arial"/>
                <w:szCs w:val="20"/>
              </w:rPr>
            </w:pPr>
            <w:r w:rsidRPr="006D4D16">
              <w:rPr>
                <w:rFonts w:cs="Arial"/>
                <w:szCs w:val="20"/>
              </w:rPr>
              <w:t>Eirgrid</w:t>
            </w:r>
          </w:p>
        </w:tc>
      </w:tr>
      <w:tr w:rsidR="005D5B6E" w:rsidRPr="00E8299A">
        <w:trPr>
          <w:jc w:val="center"/>
        </w:trPr>
        <w:tc>
          <w:tcPr>
            <w:tcW w:w="3414" w:type="dxa"/>
          </w:tcPr>
          <w:p w:rsidR="005D5B6E" w:rsidRPr="006D4D16" w:rsidRDefault="00D967C1" w:rsidP="00E320BE">
            <w:pPr>
              <w:rPr>
                <w:rFonts w:cs="Arial"/>
                <w:szCs w:val="20"/>
              </w:rPr>
            </w:pPr>
            <w:r w:rsidRPr="006D4D16">
              <w:rPr>
                <w:rFonts w:cs="Arial"/>
                <w:szCs w:val="20"/>
              </w:rPr>
              <w:t>Emeka Chukwureh</w:t>
            </w:r>
          </w:p>
        </w:tc>
        <w:tc>
          <w:tcPr>
            <w:tcW w:w="4270" w:type="dxa"/>
          </w:tcPr>
          <w:p w:rsidR="005D5B6E" w:rsidRPr="006D4D16" w:rsidRDefault="00D967C1" w:rsidP="00E320BE">
            <w:pPr>
              <w:rPr>
                <w:rFonts w:cs="Arial"/>
                <w:szCs w:val="20"/>
              </w:rPr>
            </w:pPr>
            <w:r w:rsidRPr="006D4D16">
              <w:rPr>
                <w:rFonts w:cs="Arial"/>
                <w:szCs w:val="20"/>
              </w:rPr>
              <w:t>Airtricity</w:t>
            </w:r>
          </w:p>
        </w:tc>
      </w:tr>
      <w:tr w:rsidR="005D5B6E" w:rsidRPr="00E8299A">
        <w:trPr>
          <w:jc w:val="center"/>
        </w:trPr>
        <w:tc>
          <w:tcPr>
            <w:tcW w:w="3414" w:type="dxa"/>
          </w:tcPr>
          <w:p w:rsidR="005D5B6E" w:rsidRPr="006D4D16" w:rsidRDefault="00DE62BA" w:rsidP="00E320BE">
            <w:pPr>
              <w:rPr>
                <w:rFonts w:cs="Arial"/>
                <w:szCs w:val="20"/>
              </w:rPr>
            </w:pPr>
            <w:r w:rsidRPr="006D4D16">
              <w:rPr>
                <w:rFonts w:cs="Arial"/>
                <w:szCs w:val="20"/>
              </w:rPr>
              <w:t>Hannah</w:t>
            </w:r>
            <w:r w:rsidR="004D467E" w:rsidRPr="006D4D16">
              <w:rPr>
                <w:rFonts w:cs="Arial"/>
                <w:szCs w:val="20"/>
              </w:rPr>
              <w:t xml:space="preserve"> McGarrigle</w:t>
            </w:r>
          </w:p>
        </w:tc>
        <w:tc>
          <w:tcPr>
            <w:tcW w:w="4270" w:type="dxa"/>
          </w:tcPr>
          <w:p w:rsidR="005D5B6E" w:rsidRPr="006D4D16" w:rsidRDefault="00DE62BA" w:rsidP="00E320BE">
            <w:pPr>
              <w:rPr>
                <w:rFonts w:cs="Arial"/>
                <w:szCs w:val="20"/>
              </w:rPr>
            </w:pPr>
            <w:r w:rsidRPr="006D4D16">
              <w:rPr>
                <w:rFonts w:cs="Arial"/>
                <w:szCs w:val="20"/>
              </w:rPr>
              <w:t>Airtricity</w:t>
            </w:r>
          </w:p>
        </w:tc>
      </w:tr>
      <w:tr w:rsidR="005D5B6E" w:rsidRPr="00E8299A">
        <w:trPr>
          <w:jc w:val="center"/>
        </w:trPr>
        <w:tc>
          <w:tcPr>
            <w:tcW w:w="3414" w:type="dxa"/>
          </w:tcPr>
          <w:p w:rsidR="005D5B6E" w:rsidRPr="006D4D16" w:rsidRDefault="004D467E" w:rsidP="00E320BE">
            <w:pPr>
              <w:rPr>
                <w:rFonts w:cs="Arial"/>
                <w:szCs w:val="20"/>
              </w:rPr>
            </w:pPr>
            <w:r w:rsidRPr="006D4D16">
              <w:rPr>
                <w:rFonts w:cs="Arial"/>
                <w:szCs w:val="20"/>
              </w:rPr>
              <w:t>Carly Hennessy</w:t>
            </w:r>
          </w:p>
        </w:tc>
        <w:tc>
          <w:tcPr>
            <w:tcW w:w="4270" w:type="dxa"/>
          </w:tcPr>
          <w:p w:rsidR="005D5B6E" w:rsidRPr="006D4D16" w:rsidRDefault="004D467E" w:rsidP="00E320BE">
            <w:pPr>
              <w:rPr>
                <w:rFonts w:cs="Arial"/>
                <w:szCs w:val="20"/>
              </w:rPr>
            </w:pPr>
            <w:r w:rsidRPr="006D4D16">
              <w:rPr>
                <w:rFonts w:cs="Arial"/>
                <w:szCs w:val="20"/>
              </w:rPr>
              <w:t>Ventyx</w:t>
            </w:r>
          </w:p>
        </w:tc>
      </w:tr>
      <w:tr w:rsidR="005D5B6E" w:rsidRPr="00E8299A">
        <w:trPr>
          <w:jc w:val="center"/>
        </w:trPr>
        <w:tc>
          <w:tcPr>
            <w:tcW w:w="3414" w:type="dxa"/>
          </w:tcPr>
          <w:p w:rsidR="005D5B6E" w:rsidRPr="006D4D16" w:rsidRDefault="004D467E" w:rsidP="00E320BE">
            <w:pPr>
              <w:rPr>
                <w:rFonts w:cs="Arial"/>
                <w:szCs w:val="20"/>
              </w:rPr>
            </w:pPr>
            <w:r w:rsidRPr="006D4D16">
              <w:rPr>
                <w:rFonts w:cs="Arial"/>
                <w:szCs w:val="20"/>
              </w:rPr>
              <w:t>John Cooper</w:t>
            </w:r>
            <w:r w:rsidR="00D967C1" w:rsidRPr="006D4D16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4270" w:type="dxa"/>
          </w:tcPr>
          <w:p w:rsidR="005D5B6E" w:rsidRPr="006D4D16" w:rsidRDefault="004D467E" w:rsidP="00E320BE">
            <w:pPr>
              <w:rPr>
                <w:rFonts w:cs="Arial"/>
                <w:szCs w:val="20"/>
              </w:rPr>
            </w:pPr>
            <w:r w:rsidRPr="006D4D16">
              <w:rPr>
                <w:rFonts w:cs="Arial"/>
                <w:szCs w:val="20"/>
              </w:rPr>
              <w:t>Ventyx</w:t>
            </w:r>
          </w:p>
        </w:tc>
      </w:tr>
      <w:tr w:rsidR="00D967C1" w:rsidRPr="00E8299A">
        <w:trPr>
          <w:jc w:val="center"/>
        </w:trPr>
        <w:tc>
          <w:tcPr>
            <w:tcW w:w="3414" w:type="dxa"/>
          </w:tcPr>
          <w:p w:rsidR="00D967C1" w:rsidRPr="006D4D16" w:rsidRDefault="004D467E" w:rsidP="00E320BE">
            <w:pPr>
              <w:rPr>
                <w:rFonts w:cs="Arial"/>
                <w:szCs w:val="20"/>
              </w:rPr>
            </w:pPr>
            <w:r w:rsidRPr="006D4D16">
              <w:rPr>
                <w:rFonts w:cs="Arial"/>
                <w:szCs w:val="20"/>
              </w:rPr>
              <w:t>Matt Reid</w:t>
            </w:r>
          </w:p>
        </w:tc>
        <w:tc>
          <w:tcPr>
            <w:tcW w:w="4270" w:type="dxa"/>
          </w:tcPr>
          <w:p w:rsidR="00D967C1" w:rsidRPr="006D4D16" w:rsidRDefault="00D967C1" w:rsidP="004D467E">
            <w:pPr>
              <w:rPr>
                <w:rFonts w:cs="Arial"/>
                <w:szCs w:val="20"/>
              </w:rPr>
            </w:pPr>
            <w:r w:rsidRPr="006D4D16">
              <w:rPr>
                <w:rFonts w:cs="Arial"/>
                <w:szCs w:val="20"/>
              </w:rPr>
              <w:t>E</w:t>
            </w:r>
            <w:r w:rsidR="004D467E" w:rsidRPr="006D4D16">
              <w:rPr>
                <w:rFonts w:cs="Arial"/>
                <w:szCs w:val="20"/>
              </w:rPr>
              <w:t>SB</w:t>
            </w:r>
          </w:p>
        </w:tc>
      </w:tr>
      <w:tr w:rsidR="00D967C1" w:rsidRPr="00E8299A">
        <w:trPr>
          <w:jc w:val="center"/>
        </w:trPr>
        <w:tc>
          <w:tcPr>
            <w:tcW w:w="3414" w:type="dxa"/>
          </w:tcPr>
          <w:p w:rsidR="00D967C1" w:rsidRPr="006D4D16" w:rsidRDefault="004D467E" w:rsidP="00E320BE">
            <w:pPr>
              <w:rPr>
                <w:rFonts w:cs="Arial"/>
                <w:szCs w:val="20"/>
              </w:rPr>
            </w:pPr>
            <w:r w:rsidRPr="006D4D16">
              <w:rPr>
                <w:rFonts w:cs="Arial"/>
                <w:szCs w:val="20"/>
              </w:rPr>
              <w:t>Brian Mongan</w:t>
            </w:r>
          </w:p>
        </w:tc>
        <w:tc>
          <w:tcPr>
            <w:tcW w:w="4270" w:type="dxa"/>
          </w:tcPr>
          <w:p w:rsidR="00D967C1" w:rsidRPr="006D4D16" w:rsidRDefault="004D467E" w:rsidP="00E320BE">
            <w:pPr>
              <w:rPr>
                <w:rFonts w:cs="Arial"/>
                <w:szCs w:val="20"/>
              </w:rPr>
            </w:pPr>
            <w:r w:rsidRPr="006D4D16">
              <w:rPr>
                <w:rFonts w:cs="Arial"/>
                <w:szCs w:val="20"/>
              </w:rPr>
              <w:t>AES</w:t>
            </w:r>
          </w:p>
        </w:tc>
      </w:tr>
      <w:tr w:rsidR="00D967C1" w:rsidRPr="00E8299A">
        <w:trPr>
          <w:jc w:val="center"/>
        </w:trPr>
        <w:tc>
          <w:tcPr>
            <w:tcW w:w="3414" w:type="dxa"/>
          </w:tcPr>
          <w:p w:rsidR="00D967C1" w:rsidRPr="006D4D16" w:rsidRDefault="004D467E" w:rsidP="00E320BE">
            <w:pPr>
              <w:rPr>
                <w:rFonts w:cs="Arial"/>
                <w:szCs w:val="20"/>
              </w:rPr>
            </w:pPr>
            <w:r w:rsidRPr="006D4D16">
              <w:rPr>
                <w:rFonts w:cs="Arial"/>
                <w:szCs w:val="20"/>
              </w:rPr>
              <w:t>Nigel Holdsworth</w:t>
            </w:r>
          </w:p>
        </w:tc>
        <w:tc>
          <w:tcPr>
            <w:tcW w:w="4270" w:type="dxa"/>
          </w:tcPr>
          <w:p w:rsidR="00D967C1" w:rsidRPr="006D4D16" w:rsidRDefault="00D967C1" w:rsidP="00E320BE">
            <w:pPr>
              <w:rPr>
                <w:rFonts w:cs="Arial"/>
                <w:szCs w:val="20"/>
              </w:rPr>
            </w:pPr>
            <w:r w:rsidRPr="006D4D16">
              <w:rPr>
                <w:rFonts w:cs="Arial"/>
                <w:szCs w:val="20"/>
              </w:rPr>
              <w:t>ESB</w:t>
            </w:r>
          </w:p>
        </w:tc>
      </w:tr>
      <w:tr w:rsidR="00D967C1" w:rsidRPr="00E8299A">
        <w:trPr>
          <w:jc w:val="center"/>
        </w:trPr>
        <w:tc>
          <w:tcPr>
            <w:tcW w:w="3414" w:type="dxa"/>
          </w:tcPr>
          <w:p w:rsidR="00D967C1" w:rsidRPr="006D4D16" w:rsidRDefault="00D967C1" w:rsidP="00E320BE">
            <w:pPr>
              <w:rPr>
                <w:rFonts w:cs="Arial"/>
                <w:szCs w:val="20"/>
              </w:rPr>
            </w:pPr>
            <w:r w:rsidRPr="006D4D16">
              <w:rPr>
                <w:rFonts w:cs="Arial"/>
                <w:szCs w:val="20"/>
              </w:rPr>
              <w:t>Sinead O’ Hare</w:t>
            </w:r>
          </w:p>
        </w:tc>
        <w:tc>
          <w:tcPr>
            <w:tcW w:w="4270" w:type="dxa"/>
          </w:tcPr>
          <w:p w:rsidR="00D967C1" w:rsidRPr="006D4D16" w:rsidRDefault="00D967C1" w:rsidP="00E320BE">
            <w:pPr>
              <w:rPr>
                <w:rFonts w:cs="Arial"/>
                <w:szCs w:val="20"/>
              </w:rPr>
            </w:pPr>
            <w:r w:rsidRPr="006D4D16">
              <w:rPr>
                <w:rFonts w:cs="Arial"/>
                <w:szCs w:val="20"/>
              </w:rPr>
              <w:t>NIE Energy</w:t>
            </w:r>
          </w:p>
        </w:tc>
      </w:tr>
      <w:tr w:rsidR="004D467E" w:rsidRPr="00E8299A">
        <w:trPr>
          <w:jc w:val="center"/>
        </w:trPr>
        <w:tc>
          <w:tcPr>
            <w:tcW w:w="3414" w:type="dxa"/>
          </w:tcPr>
          <w:p w:rsidR="004D467E" w:rsidRPr="006D4D16" w:rsidRDefault="004D467E" w:rsidP="00E320BE">
            <w:pPr>
              <w:rPr>
                <w:rFonts w:cs="Arial"/>
                <w:szCs w:val="20"/>
              </w:rPr>
            </w:pPr>
            <w:r w:rsidRPr="006D4D16">
              <w:rPr>
                <w:rFonts w:cs="Arial"/>
                <w:szCs w:val="20"/>
              </w:rPr>
              <w:t>Paul McGuckin</w:t>
            </w:r>
          </w:p>
        </w:tc>
        <w:tc>
          <w:tcPr>
            <w:tcW w:w="4270" w:type="dxa"/>
          </w:tcPr>
          <w:p w:rsidR="004D467E" w:rsidRPr="006D4D16" w:rsidRDefault="004D467E" w:rsidP="00E320BE">
            <w:pPr>
              <w:rPr>
                <w:rFonts w:cs="Arial"/>
                <w:szCs w:val="20"/>
              </w:rPr>
            </w:pPr>
            <w:r w:rsidRPr="006D4D16">
              <w:rPr>
                <w:rFonts w:cs="Arial"/>
                <w:szCs w:val="20"/>
              </w:rPr>
              <w:t>Mutual Energy</w:t>
            </w:r>
          </w:p>
        </w:tc>
      </w:tr>
    </w:tbl>
    <w:p w:rsidR="00DD0F61" w:rsidRDefault="00DD0F61" w:rsidP="00E320BE">
      <w:pPr>
        <w:pStyle w:val="Heading6"/>
        <w:rPr>
          <w:rFonts w:ascii="Arial" w:hAnsi="Arial" w:cs="Arial"/>
          <w:sz w:val="24"/>
          <w:szCs w:val="24"/>
        </w:rPr>
      </w:pPr>
    </w:p>
    <w:p w:rsidR="00C307FF" w:rsidRDefault="00C307FF" w:rsidP="00C307FF"/>
    <w:p w:rsidR="00C307FF" w:rsidRDefault="00C307FF" w:rsidP="00C307FF"/>
    <w:p w:rsidR="00C307FF" w:rsidRDefault="00C307FF" w:rsidP="00C307FF"/>
    <w:p w:rsidR="00C307FF" w:rsidRDefault="00C307FF" w:rsidP="00C307FF"/>
    <w:p w:rsidR="00C307FF" w:rsidRDefault="00C307FF" w:rsidP="00C307FF"/>
    <w:p w:rsidR="00C307FF" w:rsidRDefault="00C307FF" w:rsidP="00C307FF"/>
    <w:p w:rsidR="00C307FF" w:rsidRDefault="00C307FF" w:rsidP="00C307FF"/>
    <w:p w:rsidR="00C307FF" w:rsidRDefault="00C307FF" w:rsidP="00C307FF"/>
    <w:p w:rsidR="00C307FF" w:rsidRDefault="00C307FF" w:rsidP="00C307FF"/>
    <w:p w:rsidR="00C307FF" w:rsidRDefault="00C307FF" w:rsidP="00C307FF"/>
    <w:p w:rsidR="00C307FF" w:rsidRDefault="00C307FF" w:rsidP="00C307FF"/>
    <w:p w:rsidR="00C307FF" w:rsidRDefault="00C307FF" w:rsidP="00C307FF"/>
    <w:p w:rsidR="00C307FF" w:rsidRDefault="00C307FF" w:rsidP="00C307FF"/>
    <w:p w:rsidR="00C307FF" w:rsidRDefault="00C307FF" w:rsidP="00C307FF"/>
    <w:p w:rsidR="00C307FF" w:rsidRDefault="00C307FF" w:rsidP="00C307FF"/>
    <w:p w:rsidR="00C307FF" w:rsidRDefault="00C307FF" w:rsidP="00C307FF"/>
    <w:p w:rsidR="00C307FF" w:rsidRDefault="00C307FF" w:rsidP="00C307FF"/>
    <w:p w:rsidR="00C307FF" w:rsidRDefault="00C307FF" w:rsidP="00C307FF"/>
    <w:p w:rsidR="00C307FF" w:rsidRDefault="00C307FF" w:rsidP="00C307FF"/>
    <w:p w:rsidR="00C307FF" w:rsidRDefault="00C307FF" w:rsidP="00C307FF"/>
    <w:p w:rsidR="005D6B55" w:rsidRDefault="005D6B55">
      <w:pPr>
        <w:rPr>
          <w:rFonts w:cs="Arial"/>
          <w:b/>
          <w:bCs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:rsidR="00A84538" w:rsidRDefault="00D967C1" w:rsidP="005D6B55">
      <w:pPr>
        <w:pStyle w:val="Heading6"/>
        <w:numPr>
          <w:ilvl w:val="0"/>
          <w:numId w:val="24"/>
        </w:numPr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Introduction – Sean Mackin, </w:t>
      </w:r>
      <w:r w:rsidR="005D6B55">
        <w:rPr>
          <w:rFonts w:ascii="Arial" w:hAnsi="Arial" w:cs="Arial"/>
          <w:sz w:val="24"/>
          <w:szCs w:val="24"/>
        </w:rPr>
        <w:t>CCF Chair</w:t>
      </w:r>
    </w:p>
    <w:p w:rsidR="00E8299A" w:rsidRPr="00A742AE" w:rsidRDefault="00E8299A" w:rsidP="00E8299A">
      <w:pPr>
        <w:rPr>
          <w:sz w:val="16"/>
          <w:szCs w:val="16"/>
        </w:rPr>
      </w:pPr>
    </w:p>
    <w:p w:rsidR="006D4D16" w:rsidRPr="006D4D16" w:rsidRDefault="006D4D16" w:rsidP="00E8299A">
      <w:pPr>
        <w:rPr>
          <w:b/>
        </w:rPr>
      </w:pPr>
      <w:r w:rsidRPr="006D4D16">
        <w:rPr>
          <w:b/>
        </w:rPr>
        <w:t xml:space="preserve">1.1       </w:t>
      </w:r>
      <w:r>
        <w:rPr>
          <w:b/>
        </w:rPr>
        <w:t xml:space="preserve"> </w:t>
      </w:r>
      <w:r w:rsidRPr="006D4D16">
        <w:rPr>
          <w:b/>
        </w:rPr>
        <w:t>SDS / CCF Overview</w:t>
      </w:r>
    </w:p>
    <w:p w:rsidR="00DD0F61" w:rsidRDefault="006D4D16" w:rsidP="00E8299A">
      <w:r>
        <w:t>The Chair provided a brief overview of the SEM Design Service (SDS) and the function and mandate of the Change Control Forum</w:t>
      </w:r>
      <w:r w:rsidR="009C3C94">
        <w:t xml:space="preserve"> (CCF)</w:t>
      </w:r>
      <w:r>
        <w:t>.</w:t>
      </w:r>
    </w:p>
    <w:p w:rsidR="006D4D16" w:rsidRPr="00A742AE" w:rsidRDefault="006D4D16" w:rsidP="00E8299A">
      <w:pPr>
        <w:rPr>
          <w:sz w:val="16"/>
          <w:szCs w:val="16"/>
        </w:rPr>
      </w:pPr>
    </w:p>
    <w:p w:rsidR="00B8402A" w:rsidRPr="006D4D16" w:rsidRDefault="006D4D16" w:rsidP="006D4D16">
      <w:pPr>
        <w:pStyle w:val="ListParagraph"/>
        <w:numPr>
          <w:ilvl w:val="1"/>
          <w:numId w:val="26"/>
        </w:numPr>
        <w:ind w:left="567" w:hanging="567"/>
        <w:jc w:val="both"/>
        <w:rPr>
          <w:rFonts w:cs="Arial"/>
          <w:b/>
          <w:bCs/>
          <w:szCs w:val="20"/>
        </w:rPr>
      </w:pPr>
      <w:r w:rsidRPr="006D4D16">
        <w:rPr>
          <w:rFonts w:cs="Arial"/>
          <w:b/>
          <w:bCs/>
          <w:szCs w:val="20"/>
        </w:rPr>
        <w:t xml:space="preserve">   </w:t>
      </w:r>
      <w:r w:rsidR="00B8402A" w:rsidRPr="006D4D16">
        <w:rPr>
          <w:rFonts w:cs="Arial"/>
          <w:b/>
          <w:bCs/>
          <w:szCs w:val="20"/>
        </w:rPr>
        <w:t>Release Capacity allocated to date – Sean Mackin</w:t>
      </w:r>
    </w:p>
    <w:p w:rsidR="00B8402A" w:rsidRDefault="006D4D16" w:rsidP="00B8402A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With respect to the SEM R2.1.0 release capacity, t</w:t>
      </w:r>
      <w:r w:rsidR="005D6B55" w:rsidRPr="005D6B55">
        <w:rPr>
          <w:rFonts w:cs="Arial"/>
          <w:szCs w:val="20"/>
        </w:rPr>
        <w:t>he Chair</w:t>
      </w:r>
      <w:r w:rsidR="00B8402A" w:rsidRPr="005D6B55">
        <w:rPr>
          <w:rFonts w:cs="Arial"/>
          <w:szCs w:val="20"/>
        </w:rPr>
        <w:t xml:space="preserve"> gave an overview of those changes (approved Modification Proposals) which have already</w:t>
      </w:r>
      <w:r w:rsidR="009C3C94">
        <w:rPr>
          <w:rFonts w:cs="Arial"/>
          <w:szCs w:val="20"/>
        </w:rPr>
        <w:t xml:space="preserve"> been included in scope</w:t>
      </w:r>
      <w:r>
        <w:rPr>
          <w:rFonts w:cs="Arial"/>
          <w:szCs w:val="20"/>
        </w:rPr>
        <w:t xml:space="preserve">. </w:t>
      </w:r>
      <w:r w:rsidR="00B8402A" w:rsidRPr="005D6B55">
        <w:rPr>
          <w:rFonts w:cs="Arial"/>
          <w:szCs w:val="20"/>
        </w:rPr>
        <w:t>The following tabl</w:t>
      </w:r>
      <w:r w:rsidR="005D6B55" w:rsidRPr="005D6B55">
        <w:rPr>
          <w:rFonts w:cs="Arial"/>
          <w:szCs w:val="20"/>
        </w:rPr>
        <w:t xml:space="preserve">e summarises the </w:t>
      </w:r>
      <w:r w:rsidR="00B8402A" w:rsidRPr="005D6B55">
        <w:rPr>
          <w:rFonts w:cs="Arial"/>
          <w:szCs w:val="20"/>
        </w:rPr>
        <w:t>capacity allocation for the release and the remainder available</w:t>
      </w:r>
      <w:r w:rsidR="009C3C94">
        <w:rPr>
          <w:rFonts w:cs="Arial"/>
          <w:szCs w:val="20"/>
        </w:rPr>
        <w:t>:</w:t>
      </w:r>
    </w:p>
    <w:p w:rsidR="009C3C94" w:rsidRPr="00222E4A" w:rsidRDefault="009C3C94" w:rsidP="00B8402A">
      <w:pPr>
        <w:jc w:val="both"/>
        <w:rPr>
          <w:rFonts w:cs="Arial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76"/>
        <w:gridCol w:w="1224"/>
        <w:gridCol w:w="4700"/>
        <w:gridCol w:w="1234"/>
      </w:tblGrid>
      <w:tr w:rsidR="00B8402A" w:rsidRPr="00170711" w:rsidTr="00C307FF">
        <w:tc>
          <w:tcPr>
            <w:tcW w:w="9134" w:type="dxa"/>
            <w:gridSpan w:val="4"/>
            <w:tcBorders>
              <w:bottom w:val="single" w:sz="4" w:space="0" w:color="000000"/>
            </w:tcBorders>
            <w:shd w:val="clear" w:color="auto" w:fill="C0C0C0"/>
          </w:tcPr>
          <w:p w:rsidR="00B8402A" w:rsidRPr="00C307FF" w:rsidRDefault="00B8402A" w:rsidP="00170711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C307FF">
              <w:rPr>
                <w:rFonts w:cs="Arial"/>
                <w:b/>
                <w:bCs/>
                <w:szCs w:val="20"/>
              </w:rPr>
              <w:t>Modification Proposals</w:t>
            </w:r>
          </w:p>
        </w:tc>
      </w:tr>
      <w:tr w:rsidR="00B8402A" w:rsidRPr="00170711" w:rsidTr="00C307FF">
        <w:tc>
          <w:tcPr>
            <w:tcW w:w="1976" w:type="dxa"/>
            <w:shd w:val="clear" w:color="auto" w:fill="C0C0C0"/>
          </w:tcPr>
          <w:p w:rsidR="00B8402A" w:rsidRPr="00C307FF" w:rsidRDefault="00B8402A" w:rsidP="00170711">
            <w:pPr>
              <w:jc w:val="both"/>
              <w:rPr>
                <w:rFonts w:cs="Arial"/>
                <w:b/>
                <w:bCs/>
                <w:szCs w:val="20"/>
              </w:rPr>
            </w:pPr>
            <w:r w:rsidRPr="00C307FF">
              <w:rPr>
                <w:rFonts w:cs="Arial"/>
                <w:b/>
                <w:bCs/>
                <w:szCs w:val="20"/>
              </w:rPr>
              <w:t>CR Ref.</w:t>
            </w:r>
          </w:p>
        </w:tc>
        <w:tc>
          <w:tcPr>
            <w:tcW w:w="1224" w:type="dxa"/>
            <w:shd w:val="clear" w:color="auto" w:fill="C0C0C0"/>
          </w:tcPr>
          <w:p w:rsidR="00B8402A" w:rsidRPr="00C307FF" w:rsidRDefault="00B8402A" w:rsidP="00170711">
            <w:pPr>
              <w:jc w:val="both"/>
              <w:rPr>
                <w:rFonts w:cs="Arial"/>
                <w:b/>
                <w:bCs/>
                <w:szCs w:val="20"/>
              </w:rPr>
            </w:pPr>
            <w:r w:rsidRPr="00C307FF">
              <w:rPr>
                <w:rFonts w:cs="Arial"/>
                <w:b/>
                <w:bCs/>
                <w:szCs w:val="20"/>
              </w:rPr>
              <w:t>Mod. Ref.</w:t>
            </w:r>
          </w:p>
        </w:tc>
        <w:tc>
          <w:tcPr>
            <w:tcW w:w="4700" w:type="dxa"/>
            <w:shd w:val="clear" w:color="auto" w:fill="C0C0C0"/>
          </w:tcPr>
          <w:p w:rsidR="00B8402A" w:rsidRPr="00C307FF" w:rsidRDefault="00B8402A" w:rsidP="00170711">
            <w:pPr>
              <w:jc w:val="both"/>
              <w:rPr>
                <w:rFonts w:cs="Arial"/>
                <w:b/>
                <w:bCs/>
                <w:szCs w:val="20"/>
              </w:rPr>
            </w:pPr>
            <w:r w:rsidRPr="00C307FF">
              <w:rPr>
                <w:rFonts w:cs="Arial"/>
                <w:b/>
                <w:bCs/>
                <w:szCs w:val="20"/>
              </w:rPr>
              <w:t>Description</w:t>
            </w:r>
          </w:p>
        </w:tc>
        <w:tc>
          <w:tcPr>
            <w:tcW w:w="1234" w:type="dxa"/>
            <w:shd w:val="clear" w:color="auto" w:fill="C0C0C0"/>
          </w:tcPr>
          <w:p w:rsidR="00E775F6" w:rsidRPr="00C307FF" w:rsidRDefault="00B8402A" w:rsidP="00170711">
            <w:pPr>
              <w:jc w:val="both"/>
              <w:rPr>
                <w:rFonts w:cs="Arial"/>
                <w:b/>
                <w:bCs/>
                <w:szCs w:val="20"/>
              </w:rPr>
            </w:pPr>
            <w:r w:rsidRPr="00C307FF">
              <w:rPr>
                <w:rFonts w:cs="Arial"/>
                <w:b/>
                <w:bCs/>
                <w:szCs w:val="20"/>
              </w:rPr>
              <w:t xml:space="preserve">Vendor </w:t>
            </w:r>
          </w:p>
          <w:p w:rsidR="00B8402A" w:rsidRPr="00C307FF" w:rsidRDefault="00B8402A" w:rsidP="00170711">
            <w:pPr>
              <w:jc w:val="both"/>
              <w:rPr>
                <w:rFonts w:cs="Arial"/>
                <w:b/>
                <w:bCs/>
                <w:szCs w:val="20"/>
              </w:rPr>
            </w:pPr>
            <w:r w:rsidRPr="00C307FF">
              <w:rPr>
                <w:rFonts w:cs="Arial"/>
                <w:b/>
                <w:bCs/>
                <w:szCs w:val="20"/>
              </w:rPr>
              <w:t>Hours</w:t>
            </w:r>
          </w:p>
        </w:tc>
      </w:tr>
      <w:tr w:rsidR="003F7F9E" w:rsidRPr="005D6B55" w:rsidTr="00C307FF">
        <w:tc>
          <w:tcPr>
            <w:tcW w:w="1976" w:type="dxa"/>
          </w:tcPr>
          <w:p w:rsidR="003F7F9E" w:rsidRPr="005D6B55" w:rsidRDefault="003F7F9E" w:rsidP="00170711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 w:eastAsia="en-GB"/>
              </w:rPr>
            </w:pPr>
            <w:r w:rsidRPr="005D6B55">
              <w:rPr>
                <w:rFonts w:cs="Arial"/>
                <w:color w:val="000000"/>
                <w:szCs w:val="20"/>
                <w:lang w:val="en-GB" w:eastAsia="en-GB"/>
              </w:rPr>
              <w:t>SEM_PC_CR255</w:t>
            </w:r>
          </w:p>
        </w:tc>
        <w:tc>
          <w:tcPr>
            <w:tcW w:w="1224" w:type="dxa"/>
          </w:tcPr>
          <w:p w:rsidR="003F7F9E" w:rsidRPr="005D6B55" w:rsidRDefault="003F7F9E" w:rsidP="00170711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 w:eastAsia="en-GB"/>
              </w:rPr>
            </w:pPr>
            <w:r w:rsidRPr="005D6B55">
              <w:rPr>
                <w:rFonts w:cs="Arial"/>
                <w:color w:val="000000"/>
                <w:szCs w:val="20"/>
                <w:lang w:val="en-GB" w:eastAsia="en-GB"/>
              </w:rPr>
              <w:t>42_10</w:t>
            </w:r>
          </w:p>
        </w:tc>
        <w:tc>
          <w:tcPr>
            <w:tcW w:w="4700" w:type="dxa"/>
          </w:tcPr>
          <w:p w:rsidR="003F7F9E" w:rsidRPr="005D6B55" w:rsidRDefault="003F7F9E" w:rsidP="00170711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 w:eastAsia="en-GB"/>
              </w:rPr>
            </w:pPr>
            <w:r w:rsidRPr="005D6B55">
              <w:rPr>
                <w:rFonts w:cs="Arial"/>
                <w:color w:val="000000"/>
                <w:szCs w:val="20"/>
                <w:lang w:val="en-GB" w:eastAsia="en-GB"/>
              </w:rPr>
              <w:t>Single Ramp Rate</w:t>
            </w:r>
          </w:p>
        </w:tc>
        <w:tc>
          <w:tcPr>
            <w:tcW w:w="1234" w:type="dxa"/>
          </w:tcPr>
          <w:p w:rsidR="003F7F9E" w:rsidRPr="005D6B55" w:rsidRDefault="003F7F9E" w:rsidP="00170711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  <w:lang w:val="en-GB" w:eastAsia="en-GB"/>
              </w:rPr>
            </w:pPr>
            <w:r w:rsidRPr="005D6B55">
              <w:rPr>
                <w:rFonts w:cs="Arial"/>
                <w:color w:val="000000"/>
                <w:szCs w:val="20"/>
                <w:lang w:val="en-GB" w:eastAsia="en-GB"/>
              </w:rPr>
              <w:t>164</w:t>
            </w:r>
          </w:p>
        </w:tc>
      </w:tr>
      <w:tr w:rsidR="003F7F9E" w:rsidRPr="005D6B55" w:rsidTr="00C307FF">
        <w:tc>
          <w:tcPr>
            <w:tcW w:w="1976" w:type="dxa"/>
          </w:tcPr>
          <w:p w:rsidR="003F7F9E" w:rsidRPr="005D6B55" w:rsidRDefault="003F7F9E" w:rsidP="00170711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 w:eastAsia="en-GB"/>
              </w:rPr>
            </w:pPr>
            <w:r w:rsidRPr="005D6B55">
              <w:rPr>
                <w:rFonts w:cs="Arial"/>
                <w:color w:val="000000"/>
                <w:szCs w:val="20"/>
                <w:lang w:val="en-GB" w:eastAsia="en-GB"/>
              </w:rPr>
              <w:t>SEM_PC_CR258</w:t>
            </w:r>
          </w:p>
        </w:tc>
        <w:tc>
          <w:tcPr>
            <w:tcW w:w="1224" w:type="dxa"/>
          </w:tcPr>
          <w:p w:rsidR="003F7F9E" w:rsidRPr="005D6B55" w:rsidRDefault="003F7F9E" w:rsidP="00170711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 w:eastAsia="en-GB"/>
              </w:rPr>
            </w:pPr>
            <w:r w:rsidRPr="005D6B55">
              <w:rPr>
                <w:rFonts w:cs="Arial"/>
                <w:color w:val="000000"/>
                <w:szCs w:val="20"/>
                <w:lang w:val="en-GB" w:eastAsia="en-GB"/>
              </w:rPr>
              <w:t>01_11</w:t>
            </w:r>
          </w:p>
        </w:tc>
        <w:tc>
          <w:tcPr>
            <w:tcW w:w="4700" w:type="dxa"/>
          </w:tcPr>
          <w:p w:rsidR="003F7F9E" w:rsidRPr="005D6B55" w:rsidRDefault="003F7F9E" w:rsidP="00170711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 w:eastAsia="en-GB"/>
              </w:rPr>
            </w:pPr>
            <w:r w:rsidRPr="005D6B55">
              <w:rPr>
                <w:rFonts w:cs="Arial"/>
                <w:color w:val="000000"/>
                <w:szCs w:val="20"/>
                <w:lang w:val="en-GB" w:eastAsia="en-GB"/>
              </w:rPr>
              <w:t>Changes to UNIMP for Over-Generation</w:t>
            </w:r>
          </w:p>
        </w:tc>
        <w:tc>
          <w:tcPr>
            <w:tcW w:w="1234" w:type="dxa"/>
          </w:tcPr>
          <w:p w:rsidR="003F7F9E" w:rsidRPr="005D6B55" w:rsidRDefault="003F7F9E" w:rsidP="00170711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  <w:lang w:val="en-GB" w:eastAsia="en-GB"/>
              </w:rPr>
            </w:pPr>
            <w:r w:rsidRPr="005D6B55">
              <w:rPr>
                <w:rFonts w:cs="Arial"/>
                <w:color w:val="000000"/>
                <w:szCs w:val="20"/>
                <w:lang w:val="en-GB" w:eastAsia="en-GB"/>
              </w:rPr>
              <w:t>380</w:t>
            </w:r>
          </w:p>
        </w:tc>
      </w:tr>
      <w:tr w:rsidR="003F7F9E" w:rsidRPr="005D6B55" w:rsidTr="00C307FF">
        <w:tc>
          <w:tcPr>
            <w:tcW w:w="1976" w:type="dxa"/>
          </w:tcPr>
          <w:p w:rsidR="003F7F9E" w:rsidRPr="005D6B55" w:rsidRDefault="003F7F9E" w:rsidP="00170711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 w:eastAsia="en-GB"/>
              </w:rPr>
            </w:pPr>
            <w:r w:rsidRPr="005D6B55">
              <w:rPr>
                <w:rFonts w:cs="Arial"/>
                <w:color w:val="000000"/>
                <w:szCs w:val="20"/>
                <w:lang w:val="en-GB" w:eastAsia="en-GB"/>
              </w:rPr>
              <w:t>SEM_PC_CR259</w:t>
            </w:r>
          </w:p>
        </w:tc>
        <w:tc>
          <w:tcPr>
            <w:tcW w:w="1224" w:type="dxa"/>
          </w:tcPr>
          <w:p w:rsidR="003F7F9E" w:rsidRPr="005D6B55" w:rsidRDefault="003F7F9E" w:rsidP="00170711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 w:eastAsia="en-GB"/>
              </w:rPr>
            </w:pPr>
            <w:r w:rsidRPr="005D6B55">
              <w:rPr>
                <w:rFonts w:cs="Arial"/>
                <w:color w:val="000000"/>
                <w:szCs w:val="20"/>
                <w:lang w:val="en-GB" w:eastAsia="en-GB"/>
              </w:rPr>
              <w:t>06_11</w:t>
            </w:r>
          </w:p>
        </w:tc>
        <w:tc>
          <w:tcPr>
            <w:tcW w:w="4700" w:type="dxa"/>
          </w:tcPr>
          <w:p w:rsidR="003F7F9E" w:rsidRPr="005D6B55" w:rsidRDefault="003F7F9E" w:rsidP="00170711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 w:eastAsia="en-GB"/>
              </w:rPr>
            </w:pPr>
            <w:r w:rsidRPr="005D6B55">
              <w:rPr>
                <w:rFonts w:cs="Arial"/>
                <w:color w:val="000000"/>
                <w:szCs w:val="20"/>
                <w:lang w:val="en-GB" w:eastAsia="en-GB"/>
              </w:rPr>
              <w:t>SRA Cancellation through the MPI</w:t>
            </w:r>
          </w:p>
        </w:tc>
        <w:tc>
          <w:tcPr>
            <w:tcW w:w="1234" w:type="dxa"/>
          </w:tcPr>
          <w:p w:rsidR="003F7F9E" w:rsidRPr="005D6B55" w:rsidRDefault="003F7F9E" w:rsidP="00170711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  <w:lang w:val="en-GB" w:eastAsia="en-GB"/>
              </w:rPr>
            </w:pPr>
            <w:r w:rsidRPr="005D6B55">
              <w:rPr>
                <w:rFonts w:cs="Arial"/>
                <w:color w:val="000000"/>
                <w:szCs w:val="20"/>
                <w:lang w:val="en-GB" w:eastAsia="en-GB"/>
              </w:rPr>
              <w:t>476</w:t>
            </w:r>
          </w:p>
        </w:tc>
      </w:tr>
      <w:tr w:rsidR="003F7F9E" w:rsidRPr="005D6B55" w:rsidTr="00C307FF">
        <w:tc>
          <w:tcPr>
            <w:tcW w:w="1976" w:type="dxa"/>
          </w:tcPr>
          <w:p w:rsidR="003F7F9E" w:rsidRPr="005D6B55" w:rsidRDefault="003F7F9E" w:rsidP="00170711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 w:eastAsia="en-GB"/>
              </w:rPr>
            </w:pPr>
            <w:r w:rsidRPr="005D6B55">
              <w:rPr>
                <w:rFonts w:cs="Arial"/>
                <w:color w:val="000000"/>
                <w:szCs w:val="20"/>
                <w:lang w:val="en-GB" w:eastAsia="en-GB"/>
              </w:rPr>
              <w:t>SEM_PC_CR274</w:t>
            </w:r>
          </w:p>
        </w:tc>
        <w:tc>
          <w:tcPr>
            <w:tcW w:w="1224" w:type="dxa"/>
          </w:tcPr>
          <w:p w:rsidR="003F7F9E" w:rsidRPr="005D6B55" w:rsidRDefault="003F7F9E" w:rsidP="00170711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 w:eastAsia="en-GB"/>
              </w:rPr>
            </w:pPr>
            <w:r w:rsidRPr="005D6B55">
              <w:rPr>
                <w:rFonts w:cs="Arial"/>
                <w:color w:val="000000"/>
                <w:szCs w:val="20"/>
                <w:lang w:val="en-GB" w:eastAsia="en-GB"/>
              </w:rPr>
              <w:t>10_11</w:t>
            </w:r>
          </w:p>
        </w:tc>
        <w:tc>
          <w:tcPr>
            <w:tcW w:w="4700" w:type="dxa"/>
          </w:tcPr>
          <w:p w:rsidR="003F7F9E" w:rsidRPr="005D6B55" w:rsidRDefault="003F7F9E" w:rsidP="00170711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 w:eastAsia="en-GB"/>
              </w:rPr>
            </w:pPr>
            <w:r w:rsidRPr="005D6B55">
              <w:rPr>
                <w:rFonts w:cs="Arial"/>
                <w:color w:val="000000"/>
                <w:szCs w:val="20"/>
                <w:lang w:val="en-GB" w:eastAsia="en-GB"/>
              </w:rPr>
              <w:t>Interconnector Under Test</w:t>
            </w:r>
          </w:p>
        </w:tc>
        <w:tc>
          <w:tcPr>
            <w:tcW w:w="1234" w:type="dxa"/>
          </w:tcPr>
          <w:p w:rsidR="003F7F9E" w:rsidRPr="005D6B55" w:rsidRDefault="003F7F9E" w:rsidP="00170711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  <w:lang w:val="en-GB" w:eastAsia="en-GB"/>
              </w:rPr>
            </w:pPr>
            <w:r w:rsidRPr="005D6B55">
              <w:rPr>
                <w:rFonts w:cs="Arial"/>
                <w:color w:val="000000"/>
                <w:szCs w:val="20"/>
                <w:lang w:val="en-GB" w:eastAsia="en-GB"/>
              </w:rPr>
              <w:t>416</w:t>
            </w:r>
          </w:p>
        </w:tc>
      </w:tr>
      <w:tr w:rsidR="003F7F9E" w:rsidRPr="005D6B55" w:rsidTr="00C307FF">
        <w:tc>
          <w:tcPr>
            <w:tcW w:w="1976" w:type="dxa"/>
          </w:tcPr>
          <w:p w:rsidR="003F7F9E" w:rsidRPr="005D6B55" w:rsidRDefault="003F7F9E" w:rsidP="00170711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 w:eastAsia="en-GB"/>
              </w:rPr>
            </w:pPr>
            <w:r w:rsidRPr="005D6B55">
              <w:rPr>
                <w:rFonts w:cs="Arial"/>
                <w:color w:val="000000"/>
                <w:szCs w:val="20"/>
                <w:lang w:val="en-GB" w:eastAsia="en-GB"/>
              </w:rPr>
              <w:t>SEM_PC_CR275</w:t>
            </w:r>
          </w:p>
        </w:tc>
        <w:tc>
          <w:tcPr>
            <w:tcW w:w="1224" w:type="dxa"/>
          </w:tcPr>
          <w:p w:rsidR="003F7F9E" w:rsidRPr="005D6B55" w:rsidRDefault="003F7F9E" w:rsidP="00170711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 w:eastAsia="en-GB"/>
              </w:rPr>
            </w:pPr>
            <w:r w:rsidRPr="005D6B55">
              <w:rPr>
                <w:rFonts w:cs="Arial"/>
                <w:color w:val="000000"/>
                <w:szCs w:val="20"/>
                <w:lang w:val="en-GB" w:eastAsia="en-GB"/>
              </w:rPr>
              <w:t>12_11</w:t>
            </w:r>
          </w:p>
        </w:tc>
        <w:tc>
          <w:tcPr>
            <w:tcW w:w="4700" w:type="dxa"/>
          </w:tcPr>
          <w:p w:rsidR="003F7F9E" w:rsidRPr="005D6B55" w:rsidRDefault="003F7F9E" w:rsidP="00170711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 w:eastAsia="en-GB"/>
              </w:rPr>
            </w:pPr>
            <w:r w:rsidRPr="005D6B55">
              <w:rPr>
                <w:rFonts w:cs="Arial"/>
                <w:color w:val="000000"/>
                <w:szCs w:val="20"/>
                <w:lang w:val="en-GB" w:eastAsia="en-GB"/>
              </w:rPr>
              <w:t>Interconnector Losses</w:t>
            </w:r>
          </w:p>
        </w:tc>
        <w:tc>
          <w:tcPr>
            <w:tcW w:w="1234" w:type="dxa"/>
          </w:tcPr>
          <w:p w:rsidR="003F7F9E" w:rsidRPr="005D6B55" w:rsidRDefault="003F7F9E" w:rsidP="00170711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  <w:lang w:val="en-GB" w:eastAsia="en-GB"/>
              </w:rPr>
            </w:pPr>
            <w:r w:rsidRPr="005D6B55">
              <w:rPr>
                <w:rFonts w:cs="Arial"/>
                <w:color w:val="000000"/>
                <w:szCs w:val="20"/>
                <w:lang w:val="en-GB" w:eastAsia="en-GB"/>
              </w:rPr>
              <w:t>424</w:t>
            </w:r>
          </w:p>
        </w:tc>
      </w:tr>
      <w:tr w:rsidR="003F7F9E" w:rsidRPr="005D6B55" w:rsidTr="00C307FF">
        <w:tc>
          <w:tcPr>
            <w:tcW w:w="1976" w:type="dxa"/>
          </w:tcPr>
          <w:p w:rsidR="003F7F9E" w:rsidRPr="005D6B55" w:rsidRDefault="003F7F9E" w:rsidP="00170711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 w:eastAsia="en-GB"/>
              </w:rPr>
            </w:pPr>
            <w:r w:rsidRPr="005D6B55">
              <w:rPr>
                <w:rFonts w:cs="Arial"/>
                <w:color w:val="000000"/>
                <w:szCs w:val="20"/>
                <w:lang w:val="en-GB" w:eastAsia="en-GB"/>
              </w:rPr>
              <w:t>SEM_PC_CR254</w:t>
            </w:r>
          </w:p>
        </w:tc>
        <w:tc>
          <w:tcPr>
            <w:tcW w:w="1224" w:type="dxa"/>
          </w:tcPr>
          <w:p w:rsidR="003F7F9E" w:rsidRPr="005D6B55" w:rsidRDefault="003F7F9E" w:rsidP="00170711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 w:eastAsia="en-GB"/>
              </w:rPr>
            </w:pPr>
            <w:r w:rsidRPr="005D6B55">
              <w:rPr>
                <w:rFonts w:cs="Arial"/>
                <w:color w:val="000000"/>
                <w:szCs w:val="20"/>
                <w:lang w:val="en-GB" w:eastAsia="en-GB"/>
              </w:rPr>
              <w:t>40_10</w:t>
            </w:r>
          </w:p>
        </w:tc>
        <w:tc>
          <w:tcPr>
            <w:tcW w:w="4700" w:type="dxa"/>
          </w:tcPr>
          <w:p w:rsidR="003F7F9E" w:rsidRPr="005D6B55" w:rsidRDefault="003F7F9E" w:rsidP="00170711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 w:eastAsia="en-GB"/>
              </w:rPr>
            </w:pPr>
            <w:r w:rsidRPr="005D6B55">
              <w:rPr>
                <w:rFonts w:cs="Arial"/>
                <w:color w:val="000000"/>
                <w:szCs w:val="20"/>
                <w:lang w:val="en-GB" w:eastAsia="en-GB"/>
              </w:rPr>
              <w:t>Dwell Times While Ramping</w:t>
            </w:r>
          </w:p>
        </w:tc>
        <w:tc>
          <w:tcPr>
            <w:tcW w:w="1234" w:type="dxa"/>
          </w:tcPr>
          <w:p w:rsidR="003F7F9E" w:rsidRPr="005D6B55" w:rsidRDefault="003F7F9E" w:rsidP="00170711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  <w:lang w:val="en-GB" w:eastAsia="en-GB"/>
              </w:rPr>
            </w:pPr>
            <w:r w:rsidRPr="005D6B55">
              <w:rPr>
                <w:rFonts w:cs="Arial"/>
                <w:color w:val="000000"/>
                <w:szCs w:val="20"/>
                <w:lang w:val="en-GB" w:eastAsia="en-GB"/>
              </w:rPr>
              <w:t>796</w:t>
            </w:r>
          </w:p>
        </w:tc>
      </w:tr>
      <w:tr w:rsidR="003F7F9E" w:rsidRPr="005D6B55" w:rsidTr="00C307FF">
        <w:tc>
          <w:tcPr>
            <w:tcW w:w="1976" w:type="dxa"/>
          </w:tcPr>
          <w:p w:rsidR="003F7F9E" w:rsidRPr="005D6B55" w:rsidRDefault="003F7F9E" w:rsidP="00170711">
            <w:pPr>
              <w:jc w:val="both"/>
              <w:rPr>
                <w:rFonts w:cs="Arial"/>
                <w:szCs w:val="20"/>
              </w:rPr>
            </w:pPr>
            <w:r w:rsidRPr="005D6B55">
              <w:rPr>
                <w:rFonts w:cs="Arial"/>
                <w:szCs w:val="20"/>
              </w:rPr>
              <w:t>SEM_PC_CR280</w:t>
            </w:r>
          </w:p>
        </w:tc>
        <w:tc>
          <w:tcPr>
            <w:tcW w:w="1224" w:type="dxa"/>
          </w:tcPr>
          <w:p w:rsidR="003F7F9E" w:rsidRPr="005D6B55" w:rsidRDefault="003F7F9E" w:rsidP="00170711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 w:eastAsia="en-GB"/>
              </w:rPr>
            </w:pPr>
            <w:r w:rsidRPr="005D6B55">
              <w:rPr>
                <w:rFonts w:cs="Arial"/>
                <w:color w:val="000000"/>
                <w:szCs w:val="20"/>
                <w:lang w:val="en-GB" w:eastAsia="en-GB"/>
              </w:rPr>
              <w:t>21_11</w:t>
            </w:r>
          </w:p>
        </w:tc>
        <w:tc>
          <w:tcPr>
            <w:tcW w:w="4700" w:type="dxa"/>
          </w:tcPr>
          <w:p w:rsidR="003F7F9E" w:rsidRPr="005D6B55" w:rsidRDefault="003F7F9E" w:rsidP="00170711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 w:eastAsia="en-GB"/>
              </w:rPr>
            </w:pPr>
            <w:r w:rsidRPr="005D6B55">
              <w:rPr>
                <w:rFonts w:cs="Arial"/>
                <w:color w:val="000000"/>
                <w:szCs w:val="20"/>
                <w:lang w:val="en-GB" w:eastAsia="en-GB"/>
              </w:rPr>
              <w:t>UI Payments for ELUs Constrained On</w:t>
            </w:r>
          </w:p>
        </w:tc>
        <w:tc>
          <w:tcPr>
            <w:tcW w:w="1234" w:type="dxa"/>
          </w:tcPr>
          <w:p w:rsidR="003F7F9E" w:rsidRPr="005D6B55" w:rsidRDefault="003F7F9E" w:rsidP="00170711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  <w:lang w:val="en-GB" w:eastAsia="en-GB"/>
              </w:rPr>
            </w:pPr>
            <w:r w:rsidRPr="005D6B55">
              <w:rPr>
                <w:rFonts w:cs="Arial"/>
                <w:color w:val="000000"/>
                <w:szCs w:val="20"/>
                <w:lang w:val="en-GB" w:eastAsia="en-GB"/>
              </w:rPr>
              <w:t>208</w:t>
            </w:r>
          </w:p>
        </w:tc>
      </w:tr>
      <w:tr w:rsidR="003F7F9E" w:rsidRPr="005D6B55" w:rsidTr="00C307FF">
        <w:tc>
          <w:tcPr>
            <w:tcW w:w="1976" w:type="dxa"/>
          </w:tcPr>
          <w:p w:rsidR="003F7F9E" w:rsidRPr="005D6B55" w:rsidRDefault="003F7F9E" w:rsidP="00170711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224" w:type="dxa"/>
          </w:tcPr>
          <w:p w:rsidR="003F7F9E" w:rsidRPr="005D6B55" w:rsidRDefault="003F7F9E" w:rsidP="00170711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4700" w:type="dxa"/>
          </w:tcPr>
          <w:p w:rsidR="003F7F9E" w:rsidRPr="005D6B55" w:rsidRDefault="003F7F9E" w:rsidP="00170711">
            <w:pPr>
              <w:jc w:val="both"/>
              <w:rPr>
                <w:rFonts w:cs="Arial"/>
                <w:szCs w:val="20"/>
              </w:rPr>
            </w:pPr>
            <w:r w:rsidRPr="005D6B55">
              <w:rPr>
                <w:rFonts w:cs="Arial"/>
                <w:szCs w:val="20"/>
              </w:rPr>
              <w:t>Total Modification Capacity Usage</w:t>
            </w:r>
          </w:p>
        </w:tc>
        <w:tc>
          <w:tcPr>
            <w:tcW w:w="1234" w:type="dxa"/>
          </w:tcPr>
          <w:p w:rsidR="003F7F9E" w:rsidRPr="005D6B55" w:rsidRDefault="003F7F9E" w:rsidP="00170711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  <w:lang w:val="en-GB" w:eastAsia="en-GB"/>
              </w:rPr>
            </w:pPr>
            <w:r w:rsidRPr="005D6B55">
              <w:rPr>
                <w:rFonts w:cs="Arial"/>
                <w:color w:val="000000"/>
                <w:szCs w:val="20"/>
                <w:lang w:val="en-GB" w:eastAsia="en-GB"/>
              </w:rPr>
              <w:t>2,864</w:t>
            </w:r>
          </w:p>
        </w:tc>
      </w:tr>
      <w:tr w:rsidR="003F7F9E" w:rsidRPr="005D6B55" w:rsidTr="00C307FF">
        <w:tc>
          <w:tcPr>
            <w:tcW w:w="1976" w:type="dxa"/>
            <w:tcBorders>
              <w:bottom w:val="single" w:sz="4" w:space="0" w:color="000000"/>
            </w:tcBorders>
          </w:tcPr>
          <w:p w:rsidR="003F7F9E" w:rsidRPr="005D6B55" w:rsidRDefault="003F7F9E" w:rsidP="00170711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224" w:type="dxa"/>
            <w:tcBorders>
              <w:bottom w:val="single" w:sz="4" w:space="0" w:color="000000"/>
            </w:tcBorders>
          </w:tcPr>
          <w:p w:rsidR="003F7F9E" w:rsidRPr="005D6B55" w:rsidRDefault="003F7F9E" w:rsidP="00170711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000000"/>
            </w:tcBorders>
          </w:tcPr>
          <w:p w:rsidR="003F7F9E" w:rsidRPr="005D6B55" w:rsidRDefault="003F7F9E" w:rsidP="00170711">
            <w:pPr>
              <w:jc w:val="both"/>
              <w:rPr>
                <w:rFonts w:cs="Arial"/>
                <w:szCs w:val="20"/>
              </w:rPr>
            </w:pPr>
            <w:r w:rsidRPr="005D6B55">
              <w:rPr>
                <w:rFonts w:cs="Arial"/>
                <w:szCs w:val="20"/>
              </w:rPr>
              <w:t>Modification Capacity Surplus</w:t>
            </w:r>
          </w:p>
        </w:tc>
        <w:tc>
          <w:tcPr>
            <w:tcW w:w="1234" w:type="dxa"/>
            <w:tcBorders>
              <w:bottom w:val="single" w:sz="4" w:space="0" w:color="000000"/>
            </w:tcBorders>
          </w:tcPr>
          <w:p w:rsidR="003F7F9E" w:rsidRPr="005D6B55" w:rsidRDefault="003F7F9E" w:rsidP="00170711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  <w:lang w:val="en-GB" w:eastAsia="en-GB"/>
              </w:rPr>
            </w:pPr>
            <w:r w:rsidRPr="005D6B55">
              <w:rPr>
                <w:rFonts w:cs="Arial"/>
                <w:color w:val="000000"/>
                <w:szCs w:val="20"/>
                <w:lang w:val="en-GB" w:eastAsia="en-GB"/>
              </w:rPr>
              <w:t>566</w:t>
            </w:r>
          </w:p>
        </w:tc>
      </w:tr>
      <w:tr w:rsidR="003F7F9E" w:rsidRPr="005D6B55" w:rsidTr="00C307FF">
        <w:tc>
          <w:tcPr>
            <w:tcW w:w="9134" w:type="dxa"/>
            <w:gridSpan w:val="4"/>
            <w:shd w:val="clear" w:color="auto" w:fill="C0C0C0"/>
          </w:tcPr>
          <w:p w:rsidR="003F7F9E" w:rsidRPr="005D6B55" w:rsidRDefault="003F7F9E" w:rsidP="00170711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5D6B55">
              <w:rPr>
                <w:rFonts w:cs="Arial"/>
                <w:b/>
                <w:bCs/>
                <w:szCs w:val="20"/>
              </w:rPr>
              <w:t>Non-T&amp;SC Change Requests</w:t>
            </w:r>
          </w:p>
        </w:tc>
      </w:tr>
      <w:tr w:rsidR="003F7F9E" w:rsidRPr="005D6B55" w:rsidTr="00C307FF">
        <w:tc>
          <w:tcPr>
            <w:tcW w:w="1976" w:type="dxa"/>
          </w:tcPr>
          <w:p w:rsidR="003F7F9E" w:rsidRPr="005D6B55" w:rsidRDefault="003F7F9E" w:rsidP="00170711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224" w:type="dxa"/>
          </w:tcPr>
          <w:p w:rsidR="003F7F9E" w:rsidRPr="005D6B55" w:rsidRDefault="003F7F9E" w:rsidP="00170711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4700" w:type="dxa"/>
          </w:tcPr>
          <w:p w:rsidR="003F7F9E" w:rsidRPr="005D6B55" w:rsidRDefault="003F7F9E" w:rsidP="00170711">
            <w:pPr>
              <w:jc w:val="both"/>
              <w:rPr>
                <w:rFonts w:cs="Arial"/>
                <w:szCs w:val="20"/>
              </w:rPr>
            </w:pPr>
            <w:r w:rsidRPr="005D6B55">
              <w:rPr>
                <w:rFonts w:cs="Arial"/>
                <w:szCs w:val="20"/>
              </w:rPr>
              <w:t>Unused capacity from Modifications stream</w:t>
            </w:r>
          </w:p>
        </w:tc>
        <w:tc>
          <w:tcPr>
            <w:tcW w:w="1234" w:type="dxa"/>
          </w:tcPr>
          <w:p w:rsidR="003F7F9E" w:rsidRPr="005D6B55" w:rsidRDefault="003F7F9E" w:rsidP="00170711">
            <w:pPr>
              <w:jc w:val="right"/>
              <w:rPr>
                <w:rFonts w:cs="Arial"/>
                <w:szCs w:val="20"/>
              </w:rPr>
            </w:pPr>
            <w:r w:rsidRPr="005D6B55">
              <w:rPr>
                <w:rFonts w:cs="Arial"/>
                <w:szCs w:val="20"/>
              </w:rPr>
              <w:t>566</w:t>
            </w:r>
          </w:p>
        </w:tc>
      </w:tr>
      <w:tr w:rsidR="003F7F9E" w:rsidRPr="005D6B55" w:rsidTr="00C307FF">
        <w:tc>
          <w:tcPr>
            <w:tcW w:w="1976" w:type="dxa"/>
          </w:tcPr>
          <w:p w:rsidR="003F7F9E" w:rsidRPr="005D6B55" w:rsidRDefault="003F7F9E" w:rsidP="00170711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224" w:type="dxa"/>
          </w:tcPr>
          <w:p w:rsidR="003F7F9E" w:rsidRPr="005D6B55" w:rsidRDefault="003F7F9E" w:rsidP="00170711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4700" w:type="dxa"/>
          </w:tcPr>
          <w:p w:rsidR="003F7F9E" w:rsidRPr="005D6B55" w:rsidRDefault="003F7F9E" w:rsidP="00170711">
            <w:pPr>
              <w:jc w:val="both"/>
              <w:rPr>
                <w:rFonts w:cs="Arial"/>
                <w:szCs w:val="20"/>
              </w:rPr>
            </w:pPr>
            <w:r w:rsidRPr="005D6B55">
              <w:rPr>
                <w:rFonts w:cs="Arial"/>
                <w:szCs w:val="20"/>
              </w:rPr>
              <w:t>Non-T&amp;SC Capacity Allocation</w:t>
            </w:r>
          </w:p>
        </w:tc>
        <w:tc>
          <w:tcPr>
            <w:tcW w:w="1234" w:type="dxa"/>
          </w:tcPr>
          <w:p w:rsidR="003F7F9E" w:rsidRPr="005D6B55" w:rsidRDefault="003F7F9E" w:rsidP="00170711">
            <w:pPr>
              <w:jc w:val="right"/>
              <w:rPr>
                <w:rFonts w:cs="Arial"/>
                <w:szCs w:val="20"/>
              </w:rPr>
            </w:pPr>
            <w:r w:rsidRPr="005D6B55">
              <w:rPr>
                <w:rFonts w:cs="Arial"/>
                <w:szCs w:val="20"/>
              </w:rPr>
              <w:t>858</w:t>
            </w:r>
          </w:p>
        </w:tc>
      </w:tr>
      <w:tr w:rsidR="003F7F9E" w:rsidRPr="005D6B55" w:rsidTr="00C307FF">
        <w:tc>
          <w:tcPr>
            <w:tcW w:w="1976" w:type="dxa"/>
          </w:tcPr>
          <w:p w:rsidR="003F7F9E" w:rsidRPr="005D6B55" w:rsidRDefault="003F7F9E" w:rsidP="00170711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224" w:type="dxa"/>
          </w:tcPr>
          <w:p w:rsidR="003F7F9E" w:rsidRPr="005D6B55" w:rsidRDefault="003F7F9E" w:rsidP="00170711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4700" w:type="dxa"/>
          </w:tcPr>
          <w:p w:rsidR="003F7F9E" w:rsidRPr="005D6B55" w:rsidRDefault="003F7F9E" w:rsidP="00170711">
            <w:pPr>
              <w:jc w:val="both"/>
              <w:rPr>
                <w:rFonts w:cs="Arial"/>
                <w:b/>
                <w:bCs/>
                <w:szCs w:val="20"/>
              </w:rPr>
            </w:pPr>
            <w:r w:rsidRPr="005D6B55">
              <w:rPr>
                <w:rFonts w:cs="Arial"/>
                <w:b/>
                <w:bCs/>
                <w:szCs w:val="20"/>
              </w:rPr>
              <w:t>Total Remaining Capacity Available</w:t>
            </w:r>
          </w:p>
        </w:tc>
        <w:tc>
          <w:tcPr>
            <w:tcW w:w="1234" w:type="dxa"/>
          </w:tcPr>
          <w:p w:rsidR="003F7F9E" w:rsidRPr="005D6B55" w:rsidRDefault="003F7F9E" w:rsidP="00170711">
            <w:pPr>
              <w:jc w:val="right"/>
              <w:rPr>
                <w:rFonts w:cs="Arial"/>
                <w:b/>
                <w:bCs/>
                <w:szCs w:val="20"/>
              </w:rPr>
            </w:pPr>
            <w:r w:rsidRPr="005D6B55">
              <w:rPr>
                <w:rFonts w:cs="Arial"/>
                <w:b/>
                <w:bCs/>
                <w:szCs w:val="20"/>
              </w:rPr>
              <w:t>1424</w:t>
            </w:r>
          </w:p>
        </w:tc>
      </w:tr>
    </w:tbl>
    <w:p w:rsidR="006D4D16" w:rsidRDefault="006D4D16" w:rsidP="006D4D16">
      <w:pPr>
        <w:jc w:val="center"/>
        <w:rPr>
          <w:rFonts w:cs="Arial"/>
          <w:b/>
          <w:szCs w:val="20"/>
        </w:rPr>
      </w:pPr>
    </w:p>
    <w:p w:rsidR="00B8402A" w:rsidRPr="00A742AE" w:rsidRDefault="006D4D16" w:rsidP="006D4D16">
      <w:pPr>
        <w:jc w:val="center"/>
        <w:rPr>
          <w:rFonts w:cs="Arial"/>
          <w:b/>
          <w:szCs w:val="20"/>
        </w:rPr>
      </w:pPr>
      <w:r w:rsidRPr="00A742AE">
        <w:rPr>
          <w:rFonts w:cs="Arial"/>
          <w:b/>
          <w:szCs w:val="20"/>
        </w:rPr>
        <w:t xml:space="preserve">Table 1: </w:t>
      </w:r>
      <w:r w:rsidR="009C3C94">
        <w:rPr>
          <w:rFonts w:cs="Arial"/>
          <w:b/>
          <w:szCs w:val="20"/>
        </w:rPr>
        <w:t xml:space="preserve">Total </w:t>
      </w:r>
      <w:r w:rsidRPr="00A742AE">
        <w:rPr>
          <w:rFonts w:cs="Arial"/>
          <w:b/>
          <w:szCs w:val="20"/>
        </w:rPr>
        <w:t>Release Capacity allocation to date for the SEM R2.1.0 release</w:t>
      </w:r>
    </w:p>
    <w:p w:rsidR="006D4D16" w:rsidRPr="00A742AE" w:rsidRDefault="006D4D16" w:rsidP="00B8402A">
      <w:pPr>
        <w:jc w:val="both"/>
        <w:rPr>
          <w:rFonts w:cs="Arial"/>
          <w:sz w:val="16"/>
          <w:szCs w:val="16"/>
        </w:rPr>
      </w:pPr>
    </w:p>
    <w:p w:rsidR="009F7C58" w:rsidRDefault="00D33442" w:rsidP="006D4D16">
      <w:pPr>
        <w:pStyle w:val="Heading6"/>
        <w:numPr>
          <w:ilvl w:val="0"/>
          <w:numId w:val="26"/>
        </w:numPr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SEMO Change Requests – </w:t>
      </w:r>
      <w:r w:rsidR="009C3C94">
        <w:rPr>
          <w:rFonts w:ascii="Arial" w:hAnsi="Arial" w:cs="Arial"/>
          <w:sz w:val="24"/>
          <w:szCs w:val="24"/>
        </w:rPr>
        <w:t>SEMO</w:t>
      </w:r>
      <w:r>
        <w:rPr>
          <w:rFonts w:ascii="Arial" w:hAnsi="Arial" w:cs="Arial"/>
          <w:sz w:val="24"/>
          <w:szCs w:val="24"/>
        </w:rPr>
        <w:t xml:space="preserve"> Market Operations</w:t>
      </w:r>
    </w:p>
    <w:p w:rsidR="00DD0F61" w:rsidRPr="006D4D16" w:rsidRDefault="00DD0F61" w:rsidP="00DD0F61">
      <w:pPr>
        <w:rPr>
          <w:sz w:val="16"/>
          <w:szCs w:val="16"/>
        </w:rPr>
      </w:pPr>
    </w:p>
    <w:p w:rsidR="00A742AE" w:rsidRDefault="001D5597" w:rsidP="006D4D16">
      <w:pPr>
        <w:jc w:val="both"/>
        <w:rPr>
          <w:szCs w:val="20"/>
        </w:rPr>
      </w:pPr>
      <w:r w:rsidRPr="005D6B55">
        <w:rPr>
          <w:szCs w:val="20"/>
        </w:rPr>
        <w:t>A</w:t>
      </w:r>
      <w:r w:rsidR="00A742AE">
        <w:rPr>
          <w:szCs w:val="20"/>
        </w:rPr>
        <w:t>n overview o</w:t>
      </w:r>
      <w:r w:rsidR="00D33442" w:rsidRPr="005D6B55">
        <w:rPr>
          <w:szCs w:val="20"/>
        </w:rPr>
        <w:t xml:space="preserve">f each </w:t>
      </w:r>
      <w:r w:rsidRPr="005D6B55">
        <w:rPr>
          <w:szCs w:val="20"/>
        </w:rPr>
        <w:t xml:space="preserve">non-T&amp;SC </w:t>
      </w:r>
      <w:r w:rsidR="00D33442" w:rsidRPr="005D6B55">
        <w:rPr>
          <w:szCs w:val="20"/>
        </w:rPr>
        <w:t>Change Request</w:t>
      </w:r>
      <w:r w:rsidR="00A742AE">
        <w:rPr>
          <w:szCs w:val="20"/>
        </w:rPr>
        <w:t xml:space="preserve"> </w:t>
      </w:r>
      <w:r w:rsidR="00D33442" w:rsidRPr="005D6B55">
        <w:rPr>
          <w:szCs w:val="20"/>
        </w:rPr>
        <w:t xml:space="preserve">raised by SEMO </w:t>
      </w:r>
      <w:r w:rsidR="009D30EA" w:rsidRPr="005D6B55">
        <w:rPr>
          <w:szCs w:val="20"/>
        </w:rPr>
        <w:t xml:space="preserve">for consideration </w:t>
      </w:r>
      <w:r w:rsidR="00C50E92" w:rsidRPr="005D6B55">
        <w:rPr>
          <w:szCs w:val="20"/>
        </w:rPr>
        <w:t>for the</w:t>
      </w:r>
      <w:r w:rsidR="009D30EA" w:rsidRPr="005D6B55">
        <w:rPr>
          <w:szCs w:val="20"/>
        </w:rPr>
        <w:t xml:space="preserve"> </w:t>
      </w:r>
      <w:r w:rsidR="003F7F9E" w:rsidRPr="005D6B55">
        <w:rPr>
          <w:szCs w:val="20"/>
        </w:rPr>
        <w:t>October</w:t>
      </w:r>
      <w:r w:rsidR="009D30EA" w:rsidRPr="005D6B55">
        <w:rPr>
          <w:szCs w:val="20"/>
        </w:rPr>
        <w:t xml:space="preserve"> </w:t>
      </w:r>
      <w:r w:rsidRPr="005D6B55">
        <w:rPr>
          <w:szCs w:val="20"/>
        </w:rPr>
        <w:t xml:space="preserve">2012 </w:t>
      </w:r>
      <w:r w:rsidR="009D30EA" w:rsidRPr="005D6B55">
        <w:rPr>
          <w:szCs w:val="20"/>
        </w:rPr>
        <w:t>release scope</w:t>
      </w:r>
      <w:r w:rsidRPr="005D6B55">
        <w:rPr>
          <w:szCs w:val="20"/>
        </w:rPr>
        <w:t xml:space="preserve"> was provided by Mary Doyle, Market Operations</w:t>
      </w:r>
      <w:r w:rsidR="009D30EA" w:rsidRPr="005D6B55">
        <w:rPr>
          <w:szCs w:val="20"/>
        </w:rPr>
        <w:t xml:space="preserve">. The following </w:t>
      </w:r>
      <w:r w:rsidR="006D4D16">
        <w:rPr>
          <w:szCs w:val="20"/>
        </w:rPr>
        <w:t>table</w:t>
      </w:r>
      <w:r w:rsidR="009D30EA" w:rsidRPr="005D6B55">
        <w:rPr>
          <w:szCs w:val="20"/>
        </w:rPr>
        <w:t xml:space="preserve"> outlines the Change Requests </w:t>
      </w:r>
      <w:r w:rsidR="006D4D16">
        <w:rPr>
          <w:szCs w:val="20"/>
        </w:rPr>
        <w:t xml:space="preserve">proposed </w:t>
      </w:r>
      <w:r w:rsidR="009D30EA" w:rsidRPr="005D6B55">
        <w:rPr>
          <w:szCs w:val="20"/>
        </w:rPr>
        <w:t xml:space="preserve">by SEMO for </w:t>
      </w:r>
      <w:r w:rsidR="006D4D16">
        <w:rPr>
          <w:szCs w:val="20"/>
        </w:rPr>
        <w:t>consideration</w:t>
      </w:r>
      <w:r w:rsidR="009D30EA" w:rsidRPr="005D6B55">
        <w:rPr>
          <w:szCs w:val="20"/>
        </w:rPr>
        <w:t>:</w:t>
      </w:r>
    </w:p>
    <w:p w:rsidR="009C3C94" w:rsidRPr="005D6B55" w:rsidRDefault="009C3C94" w:rsidP="006D4D16">
      <w:pPr>
        <w:jc w:val="both"/>
        <w:rPr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10"/>
        <w:gridCol w:w="1620"/>
        <w:gridCol w:w="3570"/>
        <w:gridCol w:w="930"/>
        <w:gridCol w:w="1304"/>
      </w:tblGrid>
      <w:tr w:rsidR="009D30EA" w:rsidRPr="005D6B55" w:rsidTr="00C307FF">
        <w:tc>
          <w:tcPr>
            <w:tcW w:w="9134" w:type="dxa"/>
            <w:gridSpan w:val="5"/>
            <w:tcBorders>
              <w:bottom w:val="single" w:sz="4" w:space="0" w:color="000000"/>
            </w:tcBorders>
            <w:shd w:val="clear" w:color="auto" w:fill="C0C0C0"/>
          </w:tcPr>
          <w:p w:rsidR="009D30EA" w:rsidRPr="005D6B55" w:rsidRDefault="009D30EA" w:rsidP="00170711">
            <w:pPr>
              <w:jc w:val="center"/>
              <w:rPr>
                <w:b/>
                <w:bCs/>
                <w:sz w:val="18"/>
                <w:szCs w:val="18"/>
              </w:rPr>
            </w:pPr>
            <w:r w:rsidRPr="005D6B55">
              <w:rPr>
                <w:b/>
                <w:bCs/>
                <w:sz w:val="18"/>
                <w:szCs w:val="18"/>
              </w:rPr>
              <w:t>Change Requests Proposed by SEMO</w:t>
            </w:r>
          </w:p>
        </w:tc>
      </w:tr>
      <w:tr w:rsidR="0089502E" w:rsidRPr="005D6B55" w:rsidTr="00C307FF">
        <w:tc>
          <w:tcPr>
            <w:tcW w:w="1710" w:type="dxa"/>
            <w:shd w:val="clear" w:color="auto" w:fill="C0C0C0"/>
          </w:tcPr>
          <w:p w:rsidR="0089502E" w:rsidRPr="005D6B55" w:rsidRDefault="00C50E92" w:rsidP="00D33442">
            <w:pPr>
              <w:rPr>
                <w:b/>
                <w:bCs/>
                <w:sz w:val="18"/>
                <w:szCs w:val="18"/>
              </w:rPr>
            </w:pPr>
            <w:r w:rsidRPr="005D6B55">
              <w:rPr>
                <w:b/>
                <w:bCs/>
                <w:sz w:val="18"/>
                <w:szCs w:val="18"/>
              </w:rPr>
              <w:t>CR</w:t>
            </w:r>
            <w:r w:rsidR="0089502E" w:rsidRPr="005D6B55">
              <w:rPr>
                <w:b/>
                <w:bCs/>
                <w:sz w:val="18"/>
                <w:szCs w:val="18"/>
              </w:rPr>
              <w:t xml:space="preserve"> Ref</w:t>
            </w:r>
            <w:r w:rsidR="009C3C94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20" w:type="dxa"/>
            <w:shd w:val="clear" w:color="auto" w:fill="C0C0C0"/>
          </w:tcPr>
          <w:p w:rsidR="0089502E" w:rsidRPr="005D6B55" w:rsidRDefault="0089502E" w:rsidP="00D33442">
            <w:pPr>
              <w:rPr>
                <w:b/>
                <w:bCs/>
                <w:sz w:val="18"/>
                <w:szCs w:val="18"/>
              </w:rPr>
            </w:pPr>
            <w:r w:rsidRPr="005D6B55">
              <w:rPr>
                <w:b/>
                <w:bCs/>
                <w:sz w:val="18"/>
                <w:szCs w:val="18"/>
              </w:rPr>
              <w:t>System</w:t>
            </w:r>
          </w:p>
        </w:tc>
        <w:tc>
          <w:tcPr>
            <w:tcW w:w="3570" w:type="dxa"/>
            <w:shd w:val="clear" w:color="auto" w:fill="C0C0C0"/>
          </w:tcPr>
          <w:p w:rsidR="0089502E" w:rsidRPr="005D6B55" w:rsidRDefault="0089502E" w:rsidP="00D33442">
            <w:pPr>
              <w:rPr>
                <w:b/>
                <w:bCs/>
                <w:sz w:val="18"/>
                <w:szCs w:val="18"/>
              </w:rPr>
            </w:pPr>
            <w:r w:rsidRPr="005D6B55">
              <w:rPr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930" w:type="dxa"/>
            <w:shd w:val="clear" w:color="auto" w:fill="C0C0C0"/>
          </w:tcPr>
          <w:p w:rsidR="0089502E" w:rsidRPr="005D6B55" w:rsidRDefault="0089502E" w:rsidP="00D33442">
            <w:pPr>
              <w:rPr>
                <w:b/>
                <w:bCs/>
                <w:sz w:val="18"/>
                <w:szCs w:val="18"/>
              </w:rPr>
            </w:pPr>
            <w:r w:rsidRPr="005D6B55">
              <w:rPr>
                <w:b/>
                <w:bCs/>
                <w:sz w:val="18"/>
                <w:szCs w:val="18"/>
              </w:rPr>
              <w:t>Priority</w:t>
            </w:r>
          </w:p>
        </w:tc>
        <w:tc>
          <w:tcPr>
            <w:tcW w:w="1304" w:type="dxa"/>
            <w:shd w:val="clear" w:color="auto" w:fill="C0C0C0"/>
          </w:tcPr>
          <w:p w:rsidR="0089502E" w:rsidRPr="005D6B55" w:rsidRDefault="0089502E" w:rsidP="00D33442">
            <w:pPr>
              <w:rPr>
                <w:b/>
                <w:bCs/>
                <w:sz w:val="18"/>
                <w:szCs w:val="18"/>
              </w:rPr>
            </w:pPr>
            <w:r w:rsidRPr="005D6B55">
              <w:rPr>
                <w:b/>
                <w:bCs/>
                <w:sz w:val="18"/>
                <w:szCs w:val="18"/>
              </w:rPr>
              <w:t xml:space="preserve">Vendor </w:t>
            </w:r>
          </w:p>
          <w:p w:rsidR="0089502E" w:rsidRPr="005D6B55" w:rsidRDefault="0089502E" w:rsidP="00D33442">
            <w:pPr>
              <w:rPr>
                <w:b/>
                <w:bCs/>
                <w:sz w:val="18"/>
                <w:szCs w:val="18"/>
              </w:rPr>
            </w:pPr>
            <w:r w:rsidRPr="005D6B55">
              <w:rPr>
                <w:b/>
                <w:bCs/>
                <w:sz w:val="18"/>
                <w:szCs w:val="18"/>
              </w:rPr>
              <w:t>Hours</w:t>
            </w:r>
          </w:p>
        </w:tc>
      </w:tr>
      <w:tr w:rsidR="00D123DA" w:rsidRPr="005D6B55" w:rsidTr="00C307FF">
        <w:tc>
          <w:tcPr>
            <w:tcW w:w="1710" w:type="dxa"/>
          </w:tcPr>
          <w:p w:rsidR="00D123DA" w:rsidRPr="005D6B55" w:rsidRDefault="00D123DA" w:rsidP="00D123DA">
            <w:pPr>
              <w:rPr>
                <w:rFonts w:cs="Arial"/>
                <w:sz w:val="18"/>
                <w:szCs w:val="18"/>
              </w:rPr>
            </w:pPr>
            <w:r w:rsidRPr="005D6B55">
              <w:rPr>
                <w:rFonts w:cs="Arial"/>
                <w:sz w:val="18"/>
                <w:szCs w:val="18"/>
              </w:rPr>
              <w:t>SEM_PC_CR266</w:t>
            </w:r>
          </w:p>
        </w:tc>
        <w:tc>
          <w:tcPr>
            <w:tcW w:w="1620" w:type="dxa"/>
          </w:tcPr>
          <w:p w:rsidR="00D123DA" w:rsidRPr="005D6B55" w:rsidRDefault="00D123DA" w:rsidP="00D123DA">
            <w:pPr>
              <w:rPr>
                <w:rFonts w:cs="Arial"/>
                <w:sz w:val="18"/>
                <w:szCs w:val="18"/>
              </w:rPr>
            </w:pPr>
            <w:r w:rsidRPr="005D6B55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3570" w:type="dxa"/>
          </w:tcPr>
          <w:p w:rsidR="00D123DA" w:rsidRPr="005D6B55" w:rsidRDefault="00D123DA" w:rsidP="00D123DA">
            <w:pPr>
              <w:rPr>
                <w:rFonts w:cs="Arial"/>
                <w:sz w:val="18"/>
                <w:szCs w:val="18"/>
              </w:rPr>
            </w:pPr>
            <w:r w:rsidRPr="005D6B55">
              <w:rPr>
                <w:rFonts w:cs="Arial"/>
                <w:sz w:val="18"/>
                <w:szCs w:val="18"/>
              </w:rPr>
              <w:t>Change of Effective Date in MPI</w:t>
            </w:r>
          </w:p>
        </w:tc>
        <w:tc>
          <w:tcPr>
            <w:tcW w:w="930" w:type="dxa"/>
          </w:tcPr>
          <w:p w:rsidR="00D123DA" w:rsidRPr="005D6B55" w:rsidRDefault="00D123DA">
            <w:pPr>
              <w:rPr>
                <w:sz w:val="18"/>
                <w:szCs w:val="18"/>
              </w:rPr>
            </w:pPr>
            <w:r w:rsidRPr="005D6B55">
              <w:rPr>
                <w:rFonts w:cs="Arial"/>
                <w:bCs/>
                <w:sz w:val="18"/>
                <w:szCs w:val="18"/>
              </w:rPr>
              <w:t>High</w:t>
            </w:r>
          </w:p>
        </w:tc>
        <w:tc>
          <w:tcPr>
            <w:tcW w:w="1304" w:type="dxa"/>
          </w:tcPr>
          <w:p w:rsidR="00D123DA" w:rsidRPr="005D6B55" w:rsidRDefault="009C3C94" w:rsidP="009C3C94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TBC</w:t>
            </w:r>
            <w:r w:rsidR="00D123DA" w:rsidRPr="005D6B55">
              <w:rPr>
                <w:rFonts w:cs="Arial"/>
                <w:sz w:val="18"/>
                <w:szCs w:val="18"/>
              </w:rPr>
              <w:t> </w:t>
            </w:r>
          </w:p>
        </w:tc>
      </w:tr>
      <w:tr w:rsidR="00D123DA" w:rsidRPr="005D6B55" w:rsidTr="00C307FF">
        <w:tc>
          <w:tcPr>
            <w:tcW w:w="1710" w:type="dxa"/>
          </w:tcPr>
          <w:p w:rsidR="00D123DA" w:rsidRPr="005D6B55" w:rsidRDefault="00D123DA" w:rsidP="00D123DA">
            <w:pPr>
              <w:rPr>
                <w:rFonts w:cs="Arial"/>
                <w:sz w:val="18"/>
                <w:szCs w:val="18"/>
              </w:rPr>
            </w:pPr>
            <w:r w:rsidRPr="005D6B55">
              <w:rPr>
                <w:rFonts w:cs="Arial"/>
                <w:sz w:val="18"/>
                <w:szCs w:val="18"/>
              </w:rPr>
              <w:t>SEM_PC_CR267</w:t>
            </w:r>
          </w:p>
        </w:tc>
        <w:tc>
          <w:tcPr>
            <w:tcW w:w="1620" w:type="dxa"/>
          </w:tcPr>
          <w:p w:rsidR="00D123DA" w:rsidRPr="005D6B55" w:rsidRDefault="00D123DA" w:rsidP="00D123DA">
            <w:pPr>
              <w:rPr>
                <w:rFonts w:cs="Arial"/>
                <w:sz w:val="18"/>
                <w:szCs w:val="18"/>
              </w:rPr>
            </w:pPr>
            <w:r w:rsidRPr="005D6B55">
              <w:rPr>
                <w:rFonts w:cs="Arial"/>
                <w:sz w:val="18"/>
                <w:szCs w:val="18"/>
              </w:rPr>
              <w:t>MA</w:t>
            </w:r>
          </w:p>
        </w:tc>
        <w:tc>
          <w:tcPr>
            <w:tcW w:w="3570" w:type="dxa"/>
          </w:tcPr>
          <w:p w:rsidR="00D123DA" w:rsidRPr="005D6B55" w:rsidRDefault="00D123DA" w:rsidP="00D123DA">
            <w:pPr>
              <w:rPr>
                <w:rFonts w:cs="Arial"/>
                <w:sz w:val="18"/>
                <w:szCs w:val="18"/>
              </w:rPr>
            </w:pPr>
            <w:r w:rsidRPr="005D6B55">
              <w:rPr>
                <w:rFonts w:cs="Arial"/>
                <w:sz w:val="18"/>
                <w:szCs w:val="18"/>
              </w:rPr>
              <w:t>Wind and Load Forecast Data</w:t>
            </w:r>
          </w:p>
        </w:tc>
        <w:tc>
          <w:tcPr>
            <w:tcW w:w="930" w:type="dxa"/>
          </w:tcPr>
          <w:p w:rsidR="00D123DA" w:rsidRPr="005D6B55" w:rsidRDefault="00D123DA">
            <w:pPr>
              <w:rPr>
                <w:sz w:val="18"/>
                <w:szCs w:val="18"/>
              </w:rPr>
            </w:pPr>
            <w:r w:rsidRPr="005D6B55">
              <w:rPr>
                <w:rFonts w:cs="Arial"/>
                <w:bCs/>
                <w:sz w:val="18"/>
                <w:szCs w:val="18"/>
              </w:rPr>
              <w:t>High</w:t>
            </w:r>
          </w:p>
        </w:tc>
        <w:tc>
          <w:tcPr>
            <w:tcW w:w="1304" w:type="dxa"/>
          </w:tcPr>
          <w:p w:rsidR="00D123DA" w:rsidRPr="005D6B55" w:rsidRDefault="009C3C94" w:rsidP="009C3C94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TBC</w:t>
            </w:r>
            <w:r w:rsidR="00D123DA" w:rsidRPr="005D6B55">
              <w:rPr>
                <w:rFonts w:cs="Arial"/>
                <w:sz w:val="18"/>
                <w:szCs w:val="18"/>
              </w:rPr>
              <w:t> </w:t>
            </w:r>
          </w:p>
        </w:tc>
      </w:tr>
      <w:tr w:rsidR="009C3C94" w:rsidRPr="005D6B55" w:rsidTr="00C307FF">
        <w:tc>
          <w:tcPr>
            <w:tcW w:w="1710" w:type="dxa"/>
          </w:tcPr>
          <w:p w:rsidR="009C3C94" w:rsidRPr="005D6B55" w:rsidRDefault="009C3C94" w:rsidP="00D123DA">
            <w:pPr>
              <w:rPr>
                <w:rFonts w:cs="Arial"/>
                <w:sz w:val="18"/>
                <w:szCs w:val="18"/>
              </w:rPr>
            </w:pPr>
            <w:r w:rsidRPr="005D6B55">
              <w:rPr>
                <w:rFonts w:cs="Arial"/>
                <w:sz w:val="18"/>
                <w:szCs w:val="18"/>
              </w:rPr>
              <w:t>SEM_PC_CR262</w:t>
            </w:r>
          </w:p>
        </w:tc>
        <w:tc>
          <w:tcPr>
            <w:tcW w:w="1620" w:type="dxa"/>
          </w:tcPr>
          <w:p w:rsidR="009C3C94" w:rsidRPr="005D6B55" w:rsidRDefault="009C3C94" w:rsidP="00D123DA">
            <w:pPr>
              <w:rPr>
                <w:rFonts w:cs="Arial"/>
                <w:sz w:val="18"/>
                <w:szCs w:val="18"/>
              </w:rPr>
            </w:pPr>
            <w:r w:rsidRPr="005D6B55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3570" w:type="dxa"/>
          </w:tcPr>
          <w:p w:rsidR="009C3C94" w:rsidRPr="005D6B55" w:rsidRDefault="009C3C94" w:rsidP="00D123DA">
            <w:pPr>
              <w:rPr>
                <w:rFonts w:cs="Arial"/>
                <w:sz w:val="18"/>
                <w:szCs w:val="18"/>
              </w:rPr>
            </w:pPr>
            <w:r w:rsidRPr="005D6B55">
              <w:rPr>
                <w:rFonts w:cs="Arial"/>
                <w:sz w:val="18"/>
                <w:szCs w:val="18"/>
              </w:rPr>
              <w:t>Unit Under Test Submission Screen</w:t>
            </w:r>
          </w:p>
        </w:tc>
        <w:tc>
          <w:tcPr>
            <w:tcW w:w="930" w:type="dxa"/>
          </w:tcPr>
          <w:p w:rsidR="009C3C94" w:rsidRPr="005D6B55" w:rsidRDefault="009C3C94">
            <w:pPr>
              <w:rPr>
                <w:sz w:val="18"/>
                <w:szCs w:val="18"/>
              </w:rPr>
            </w:pPr>
            <w:r w:rsidRPr="005D6B55">
              <w:rPr>
                <w:rFonts w:cs="Arial"/>
                <w:bCs/>
                <w:sz w:val="18"/>
                <w:szCs w:val="18"/>
              </w:rPr>
              <w:t>High</w:t>
            </w:r>
          </w:p>
        </w:tc>
        <w:tc>
          <w:tcPr>
            <w:tcW w:w="1304" w:type="dxa"/>
          </w:tcPr>
          <w:p w:rsidR="009C3C94" w:rsidRDefault="009C3C94" w:rsidP="009C3C94">
            <w:pPr>
              <w:jc w:val="right"/>
            </w:pPr>
            <w:r w:rsidRPr="0009635E">
              <w:rPr>
                <w:rFonts w:cs="Arial"/>
                <w:sz w:val="18"/>
                <w:szCs w:val="18"/>
              </w:rPr>
              <w:t>TBC</w:t>
            </w:r>
          </w:p>
        </w:tc>
      </w:tr>
      <w:tr w:rsidR="009C3C94" w:rsidRPr="005D6B55" w:rsidTr="00C307FF">
        <w:tc>
          <w:tcPr>
            <w:tcW w:w="1710" w:type="dxa"/>
          </w:tcPr>
          <w:p w:rsidR="009C3C94" w:rsidRPr="005D6B55" w:rsidRDefault="009C3C94" w:rsidP="00D123DA">
            <w:pPr>
              <w:rPr>
                <w:rFonts w:cs="Arial"/>
                <w:sz w:val="18"/>
                <w:szCs w:val="18"/>
              </w:rPr>
            </w:pPr>
            <w:r w:rsidRPr="005D6B55">
              <w:rPr>
                <w:rFonts w:cs="Arial"/>
                <w:sz w:val="18"/>
                <w:szCs w:val="18"/>
              </w:rPr>
              <w:t>SEM_PC_CR263</w:t>
            </w:r>
          </w:p>
        </w:tc>
        <w:tc>
          <w:tcPr>
            <w:tcW w:w="1620" w:type="dxa"/>
          </w:tcPr>
          <w:p w:rsidR="009C3C94" w:rsidRPr="005D6B55" w:rsidRDefault="009C3C94" w:rsidP="00D123DA">
            <w:pPr>
              <w:rPr>
                <w:rFonts w:cs="Arial"/>
                <w:sz w:val="18"/>
                <w:szCs w:val="18"/>
              </w:rPr>
            </w:pPr>
            <w:r w:rsidRPr="005D6B55">
              <w:rPr>
                <w:rFonts w:cs="Arial"/>
                <w:sz w:val="18"/>
                <w:szCs w:val="18"/>
              </w:rPr>
              <w:t>MI/POMAX</w:t>
            </w:r>
          </w:p>
        </w:tc>
        <w:tc>
          <w:tcPr>
            <w:tcW w:w="3570" w:type="dxa"/>
          </w:tcPr>
          <w:p w:rsidR="009C3C94" w:rsidRPr="005D6B55" w:rsidRDefault="009C3C94" w:rsidP="00D123DA">
            <w:pPr>
              <w:rPr>
                <w:rFonts w:cs="Arial"/>
                <w:sz w:val="18"/>
                <w:szCs w:val="18"/>
              </w:rPr>
            </w:pPr>
            <w:r w:rsidRPr="005D6B55">
              <w:rPr>
                <w:rFonts w:cs="Arial"/>
                <w:sz w:val="18"/>
                <w:szCs w:val="18"/>
              </w:rPr>
              <w:t>POMAX Does not read updates From MPI</w:t>
            </w:r>
          </w:p>
        </w:tc>
        <w:tc>
          <w:tcPr>
            <w:tcW w:w="930" w:type="dxa"/>
          </w:tcPr>
          <w:p w:rsidR="009C3C94" w:rsidRPr="005D6B55" w:rsidRDefault="009C3C94">
            <w:pPr>
              <w:rPr>
                <w:sz w:val="18"/>
                <w:szCs w:val="18"/>
              </w:rPr>
            </w:pPr>
            <w:r w:rsidRPr="005D6B55">
              <w:rPr>
                <w:rFonts w:cs="Arial"/>
                <w:bCs/>
                <w:sz w:val="18"/>
                <w:szCs w:val="18"/>
              </w:rPr>
              <w:t>High</w:t>
            </w:r>
          </w:p>
        </w:tc>
        <w:tc>
          <w:tcPr>
            <w:tcW w:w="1304" w:type="dxa"/>
          </w:tcPr>
          <w:p w:rsidR="009C3C94" w:rsidRDefault="009C3C94" w:rsidP="009C3C94">
            <w:pPr>
              <w:jc w:val="right"/>
            </w:pPr>
            <w:r w:rsidRPr="0009635E">
              <w:rPr>
                <w:rFonts w:cs="Arial"/>
                <w:sz w:val="18"/>
                <w:szCs w:val="18"/>
              </w:rPr>
              <w:t>TBC</w:t>
            </w:r>
          </w:p>
        </w:tc>
      </w:tr>
      <w:tr w:rsidR="00D123DA" w:rsidRPr="005D6B55" w:rsidTr="00C307FF">
        <w:tc>
          <w:tcPr>
            <w:tcW w:w="1710" w:type="dxa"/>
          </w:tcPr>
          <w:p w:rsidR="00D123DA" w:rsidRPr="005D6B55" w:rsidRDefault="00D123DA" w:rsidP="00D123DA">
            <w:pPr>
              <w:rPr>
                <w:rFonts w:cs="Arial"/>
                <w:sz w:val="18"/>
                <w:szCs w:val="18"/>
              </w:rPr>
            </w:pPr>
            <w:r w:rsidRPr="005D6B55">
              <w:rPr>
                <w:rFonts w:cs="Arial"/>
                <w:sz w:val="18"/>
                <w:szCs w:val="18"/>
              </w:rPr>
              <w:t>SEM_PC_CR207</w:t>
            </w:r>
          </w:p>
        </w:tc>
        <w:tc>
          <w:tcPr>
            <w:tcW w:w="1620" w:type="dxa"/>
          </w:tcPr>
          <w:p w:rsidR="00D123DA" w:rsidRPr="005D6B55" w:rsidRDefault="00D123DA" w:rsidP="00D123DA">
            <w:pPr>
              <w:rPr>
                <w:rFonts w:cs="Arial"/>
                <w:sz w:val="18"/>
                <w:szCs w:val="18"/>
              </w:rPr>
            </w:pPr>
            <w:r w:rsidRPr="005D6B55">
              <w:rPr>
                <w:rFonts w:cs="Arial"/>
                <w:sz w:val="18"/>
                <w:szCs w:val="18"/>
              </w:rPr>
              <w:t>Settlements</w:t>
            </w:r>
          </w:p>
        </w:tc>
        <w:tc>
          <w:tcPr>
            <w:tcW w:w="3570" w:type="dxa"/>
          </w:tcPr>
          <w:p w:rsidR="00D123DA" w:rsidRPr="005D6B55" w:rsidRDefault="00D123DA" w:rsidP="00D123DA">
            <w:pPr>
              <w:rPr>
                <w:rFonts w:cs="Arial"/>
                <w:sz w:val="18"/>
                <w:szCs w:val="18"/>
              </w:rPr>
            </w:pPr>
            <w:r w:rsidRPr="005D6B55">
              <w:rPr>
                <w:rFonts w:cs="Arial"/>
                <w:sz w:val="18"/>
                <w:szCs w:val="18"/>
              </w:rPr>
              <w:t>Automation of FMOC Calculation</w:t>
            </w:r>
          </w:p>
        </w:tc>
        <w:tc>
          <w:tcPr>
            <w:tcW w:w="930" w:type="dxa"/>
          </w:tcPr>
          <w:p w:rsidR="00D123DA" w:rsidRPr="005D6B55" w:rsidRDefault="00D123DA">
            <w:pPr>
              <w:rPr>
                <w:sz w:val="18"/>
                <w:szCs w:val="18"/>
              </w:rPr>
            </w:pPr>
            <w:r w:rsidRPr="005D6B55">
              <w:rPr>
                <w:rFonts w:cs="Arial"/>
                <w:bCs/>
                <w:sz w:val="18"/>
                <w:szCs w:val="18"/>
              </w:rPr>
              <w:t>High</w:t>
            </w:r>
          </w:p>
        </w:tc>
        <w:tc>
          <w:tcPr>
            <w:tcW w:w="1304" w:type="dxa"/>
          </w:tcPr>
          <w:p w:rsidR="00D123DA" w:rsidRPr="005D6B55" w:rsidRDefault="00D123DA" w:rsidP="009C3C94">
            <w:pPr>
              <w:jc w:val="right"/>
              <w:rPr>
                <w:rFonts w:cs="Arial"/>
                <w:sz w:val="18"/>
                <w:szCs w:val="18"/>
              </w:rPr>
            </w:pPr>
            <w:r w:rsidRPr="005D6B55">
              <w:rPr>
                <w:rFonts w:cs="Arial"/>
                <w:sz w:val="18"/>
                <w:szCs w:val="18"/>
              </w:rPr>
              <w:t>90</w:t>
            </w:r>
          </w:p>
        </w:tc>
      </w:tr>
      <w:tr w:rsidR="009C3C94" w:rsidRPr="005D6B55" w:rsidTr="00C307FF">
        <w:tc>
          <w:tcPr>
            <w:tcW w:w="1710" w:type="dxa"/>
          </w:tcPr>
          <w:p w:rsidR="009C3C94" w:rsidRPr="005D6B55" w:rsidRDefault="009C3C94" w:rsidP="00D123DA">
            <w:pPr>
              <w:rPr>
                <w:rFonts w:cs="Arial"/>
                <w:sz w:val="18"/>
                <w:szCs w:val="18"/>
              </w:rPr>
            </w:pPr>
            <w:r w:rsidRPr="005D6B55">
              <w:rPr>
                <w:rFonts w:cs="Arial"/>
                <w:sz w:val="18"/>
                <w:szCs w:val="18"/>
              </w:rPr>
              <w:t>SEM_PC_CR261</w:t>
            </w:r>
          </w:p>
        </w:tc>
        <w:tc>
          <w:tcPr>
            <w:tcW w:w="1620" w:type="dxa"/>
          </w:tcPr>
          <w:p w:rsidR="009C3C94" w:rsidRPr="005D6B55" w:rsidRDefault="009C3C94" w:rsidP="00D123DA">
            <w:pPr>
              <w:rPr>
                <w:rFonts w:cs="Arial"/>
                <w:sz w:val="18"/>
                <w:szCs w:val="18"/>
              </w:rPr>
            </w:pPr>
            <w:r w:rsidRPr="005D6B55">
              <w:rPr>
                <w:rFonts w:cs="Arial"/>
                <w:sz w:val="18"/>
                <w:szCs w:val="18"/>
              </w:rPr>
              <w:t>Settlements</w:t>
            </w:r>
          </w:p>
        </w:tc>
        <w:tc>
          <w:tcPr>
            <w:tcW w:w="3570" w:type="dxa"/>
          </w:tcPr>
          <w:p w:rsidR="009C3C94" w:rsidRPr="005D6B55" w:rsidRDefault="009C3C94" w:rsidP="00D123DA">
            <w:pPr>
              <w:rPr>
                <w:rFonts w:cs="Arial"/>
                <w:sz w:val="18"/>
                <w:szCs w:val="18"/>
              </w:rPr>
            </w:pPr>
            <w:r w:rsidRPr="005D6B55">
              <w:rPr>
                <w:rFonts w:cs="Arial"/>
                <w:sz w:val="18"/>
                <w:szCs w:val="18"/>
              </w:rPr>
              <w:t>Removal of Orphan Trading Site Settlement Points</w:t>
            </w:r>
          </w:p>
        </w:tc>
        <w:tc>
          <w:tcPr>
            <w:tcW w:w="930" w:type="dxa"/>
          </w:tcPr>
          <w:p w:rsidR="009C3C94" w:rsidRPr="005D6B55" w:rsidRDefault="009C3C94">
            <w:pPr>
              <w:rPr>
                <w:sz w:val="18"/>
                <w:szCs w:val="18"/>
              </w:rPr>
            </w:pPr>
            <w:r w:rsidRPr="005D6B55">
              <w:rPr>
                <w:rFonts w:cs="Arial"/>
                <w:bCs/>
                <w:sz w:val="18"/>
                <w:szCs w:val="18"/>
              </w:rPr>
              <w:t>High</w:t>
            </w:r>
          </w:p>
        </w:tc>
        <w:tc>
          <w:tcPr>
            <w:tcW w:w="1304" w:type="dxa"/>
          </w:tcPr>
          <w:p w:rsidR="009C3C94" w:rsidRDefault="009C3C94" w:rsidP="009C3C94">
            <w:pPr>
              <w:jc w:val="right"/>
            </w:pPr>
            <w:r w:rsidRPr="00E11CE2">
              <w:rPr>
                <w:rFonts w:cs="Arial"/>
                <w:sz w:val="18"/>
                <w:szCs w:val="18"/>
              </w:rPr>
              <w:t>TBC</w:t>
            </w:r>
          </w:p>
        </w:tc>
      </w:tr>
      <w:tr w:rsidR="009C3C94" w:rsidRPr="005D6B55" w:rsidTr="00C307FF">
        <w:tc>
          <w:tcPr>
            <w:tcW w:w="1710" w:type="dxa"/>
          </w:tcPr>
          <w:p w:rsidR="009C3C94" w:rsidRPr="005D6B55" w:rsidRDefault="009C3C94" w:rsidP="00D123DA">
            <w:pPr>
              <w:rPr>
                <w:rFonts w:cs="Arial"/>
                <w:sz w:val="18"/>
                <w:szCs w:val="18"/>
              </w:rPr>
            </w:pPr>
            <w:r w:rsidRPr="005D6B55">
              <w:rPr>
                <w:rFonts w:cs="Arial"/>
                <w:sz w:val="18"/>
                <w:szCs w:val="18"/>
              </w:rPr>
              <w:t>SEM_PC_CR286</w:t>
            </w:r>
          </w:p>
        </w:tc>
        <w:tc>
          <w:tcPr>
            <w:tcW w:w="1620" w:type="dxa"/>
          </w:tcPr>
          <w:p w:rsidR="009C3C94" w:rsidRPr="005D6B55" w:rsidRDefault="009C3C94" w:rsidP="00D123DA">
            <w:pPr>
              <w:rPr>
                <w:rFonts w:cs="Arial"/>
                <w:sz w:val="18"/>
                <w:szCs w:val="18"/>
              </w:rPr>
            </w:pPr>
            <w:r w:rsidRPr="005D6B55">
              <w:rPr>
                <w:rFonts w:cs="Arial"/>
                <w:sz w:val="18"/>
                <w:szCs w:val="18"/>
              </w:rPr>
              <w:t>MA</w:t>
            </w:r>
          </w:p>
        </w:tc>
        <w:tc>
          <w:tcPr>
            <w:tcW w:w="3570" w:type="dxa"/>
          </w:tcPr>
          <w:p w:rsidR="009C3C94" w:rsidRPr="005D6B55" w:rsidRDefault="009C3C94" w:rsidP="00D123DA">
            <w:pPr>
              <w:rPr>
                <w:rFonts w:cs="Arial"/>
                <w:sz w:val="18"/>
                <w:szCs w:val="18"/>
              </w:rPr>
            </w:pPr>
            <w:r w:rsidRPr="005D6B55">
              <w:rPr>
                <w:rFonts w:cs="Arial"/>
                <w:sz w:val="18"/>
                <w:szCs w:val="18"/>
              </w:rPr>
              <w:t>Publication of zero IUNs when no PQ pairs available</w:t>
            </w:r>
          </w:p>
        </w:tc>
        <w:tc>
          <w:tcPr>
            <w:tcW w:w="930" w:type="dxa"/>
          </w:tcPr>
          <w:p w:rsidR="009C3C94" w:rsidRPr="005D6B55" w:rsidRDefault="009C3C94">
            <w:pPr>
              <w:rPr>
                <w:sz w:val="18"/>
                <w:szCs w:val="18"/>
              </w:rPr>
            </w:pPr>
            <w:r w:rsidRPr="005D6B55">
              <w:rPr>
                <w:rFonts w:cs="Arial"/>
                <w:bCs/>
                <w:sz w:val="18"/>
                <w:szCs w:val="18"/>
              </w:rPr>
              <w:t>Medium</w:t>
            </w:r>
          </w:p>
        </w:tc>
        <w:tc>
          <w:tcPr>
            <w:tcW w:w="1304" w:type="dxa"/>
          </w:tcPr>
          <w:p w:rsidR="009C3C94" w:rsidRDefault="009C3C94" w:rsidP="009C3C94">
            <w:pPr>
              <w:jc w:val="right"/>
            </w:pPr>
            <w:r w:rsidRPr="00E11CE2">
              <w:rPr>
                <w:rFonts w:cs="Arial"/>
                <w:sz w:val="18"/>
                <w:szCs w:val="18"/>
              </w:rPr>
              <w:t>TBC</w:t>
            </w:r>
          </w:p>
        </w:tc>
      </w:tr>
      <w:tr w:rsidR="009C3C94" w:rsidRPr="005D6B55" w:rsidTr="00C307FF">
        <w:tc>
          <w:tcPr>
            <w:tcW w:w="1710" w:type="dxa"/>
          </w:tcPr>
          <w:p w:rsidR="009C3C94" w:rsidRPr="005D6B55" w:rsidRDefault="009C3C94" w:rsidP="00D123DA">
            <w:pPr>
              <w:rPr>
                <w:rFonts w:cs="Arial"/>
                <w:sz w:val="18"/>
                <w:szCs w:val="18"/>
              </w:rPr>
            </w:pPr>
            <w:r w:rsidRPr="005D6B55">
              <w:rPr>
                <w:rFonts w:cs="Arial"/>
                <w:sz w:val="18"/>
                <w:szCs w:val="18"/>
              </w:rPr>
              <w:t xml:space="preserve">SEM_PC_CR271 </w:t>
            </w:r>
          </w:p>
        </w:tc>
        <w:tc>
          <w:tcPr>
            <w:tcW w:w="1620" w:type="dxa"/>
          </w:tcPr>
          <w:p w:rsidR="009C3C94" w:rsidRPr="005D6B55" w:rsidRDefault="009C3C94" w:rsidP="00D123DA">
            <w:pPr>
              <w:rPr>
                <w:rFonts w:cs="Arial"/>
                <w:sz w:val="18"/>
                <w:szCs w:val="18"/>
              </w:rPr>
            </w:pPr>
            <w:r w:rsidRPr="005D6B55">
              <w:rPr>
                <w:rFonts w:cs="Arial"/>
                <w:sz w:val="18"/>
                <w:szCs w:val="18"/>
              </w:rPr>
              <w:t>Axapta, MI, CRM</w:t>
            </w:r>
          </w:p>
        </w:tc>
        <w:tc>
          <w:tcPr>
            <w:tcW w:w="3570" w:type="dxa"/>
          </w:tcPr>
          <w:p w:rsidR="009C3C94" w:rsidRPr="005D6B55" w:rsidRDefault="009C3C94" w:rsidP="00D123DA">
            <w:pPr>
              <w:rPr>
                <w:rFonts w:cs="Arial"/>
                <w:sz w:val="18"/>
                <w:szCs w:val="18"/>
              </w:rPr>
            </w:pPr>
            <w:r w:rsidRPr="005D6B55">
              <w:rPr>
                <w:rFonts w:cs="Arial"/>
                <w:sz w:val="18"/>
                <w:szCs w:val="18"/>
              </w:rPr>
              <w:t>Automated FX download to Central Market Systems</w:t>
            </w:r>
          </w:p>
        </w:tc>
        <w:tc>
          <w:tcPr>
            <w:tcW w:w="930" w:type="dxa"/>
          </w:tcPr>
          <w:p w:rsidR="009C3C94" w:rsidRPr="005D6B55" w:rsidRDefault="009C3C94">
            <w:pPr>
              <w:rPr>
                <w:sz w:val="18"/>
                <w:szCs w:val="18"/>
              </w:rPr>
            </w:pPr>
            <w:r w:rsidRPr="005D6B55">
              <w:rPr>
                <w:rFonts w:cs="Arial"/>
                <w:bCs/>
                <w:sz w:val="18"/>
                <w:szCs w:val="18"/>
              </w:rPr>
              <w:t>Medium</w:t>
            </w:r>
          </w:p>
        </w:tc>
        <w:tc>
          <w:tcPr>
            <w:tcW w:w="1304" w:type="dxa"/>
          </w:tcPr>
          <w:p w:rsidR="009C3C94" w:rsidRDefault="009C3C94" w:rsidP="009C3C94">
            <w:pPr>
              <w:jc w:val="right"/>
            </w:pPr>
            <w:r w:rsidRPr="00E11CE2">
              <w:rPr>
                <w:rFonts w:cs="Arial"/>
                <w:sz w:val="18"/>
                <w:szCs w:val="18"/>
              </w:rPr>
              <w:t>TBC</w:t>
            </w:r>
          </w:p>
        </w:tc>
      </w:tr>
      <w:tr w:rsidR="009C3C94" w:rsidRPr="005D6B55" w:rsidTr="00C307FF">
        <w:tc>
          <w:tcPr>
            <w:tcW w:w="1710" w:type="dxa"/>
          </w:tcPr>
          <w:p w:rsidR="009C3C94" w:rsidRPr="005D6B55" w:rsidRDefault="009C3C94" w:rsidP="00D123DA">
            <w:pPr>
              <w:rPr>
                <w:rFonts w:cs="Arial"/>
                <w:sz w:val="18"/>
                <w:szCs w:val="18"/>
              </w:rPr>
            </w:pPr>
            <w:r w:rsidRPr="005D6B55">
              <w:rPr>
                <w:rFonts w:cs="Arial"/>
                <w:sz w:val="18"/>
                <w:szCs w:val="18"/>
              </w:rPr>
              <w:t xml:space="preserve">SEM_PC_CR272 </w:t>
            </w:r>
          </w:p>
        </w:tc>
        <w:tc>
          <w:tcPr>
            <w:tcW w:w="1620" w:type="dxa"/>
          </w:tcPr>
          <w:p w:rsidR="009C3C94" w:rsidRPr="005D6B55" w:rsidRDefault="009C3C94" w:rsidP="00D123DA">
            <w:pPr>
              <w:rPr>
                <w:rFonts w:cs="Arial"/>
                <w:sz w:val="18"/>
                <w:szCs w:val="18"/>
              </w:rPr>
            </w:pPr>
            <w:r w:rsidRPr="005D6B55">
              <w:rPr>
                <w:rFonts w:cs="Arial"/>
                <w:sz w:val="18"/>
                <w:szCs w:val="18"/>
              </w:rPr>
              <w:t>Axapta</w:t>
            </w:r>
          </w:p>
        </w:tc>
        <w:tc>
          <w:tcPr>
            <w:tcW w:w="3570" w:type="dxa"/>
          </w:tcPr>
          <w:p w:rsidR="009C3C94" w:rsidRPr="005D6B55" w:rsidRDefault="009C3C94" w:rsidP="00D123DA">
            <w:pPr>
              <w:rPr>
                <w:rFonts w:cs="Arial"/>
                <w:sz w:val="18"/>
                <w:szCs w:val="18"/>
              </w:rPr>
            </w:pPr>
            <w:r w:rsidRPr="005D6B55">
              <w:rPr>
                <w:rFonts w:cs="Arial"/>
                <w:sz w:val="18"/>
                <w:szCs w:val="18"/>
              </w:rPr>
              <w:t>Amalgamation of payments for multiple SBIs per PT</w:t>
            </w:r>
          </w:p>
        </w:tc>
        <w:tc>
          <w:tcPr>
            <w:tcW w:w="930" w:type="dxa"/>
          </w:tcPr>
          <w:p w:rsidR="009C3C94" w:rsidRPr="005D6B55" w:rsidRDefault="009C3C94">
            <w:pPr>
              <w:rPr>
                <w:sz w:val="18"/>
                <w:szCs w:val="18"/>
              </w:rPr>
            </w:pPr>
            <w:r w:rsidRPr="005D6B55">
              <w:rPr>
                <w:rFonts w:cs="Arial"/>
                <w:bCs/>
                <w:sz w:val="18"/>
                <w:szCs w:val="18"/>
              </w:rPr>
              <w:t>Medium</w:t>
            </w:r>
          </w:p>
        </w:tc>
        <w:tc>
          <w:tcPr>
            <w:tcW w:w="1304" w:type="dxa"/>
          </w:tcPr>
          <w:p w:rsidR="009C3C94" w:rsidRDefault="009C3C94" w:rsidP="009C3C94">
            <w:pPr>
              <w:jc w:val="right"/>
            </w:pPr>
            <w:r w:rsidRPr="00E11CE2">
              <w:rPr>
                <w:rFonts w:cs="Arial"/>
                <w:sz w:val="18"/>
                <w:szCs w:val="18"/>
              </w:rPr>
              <w:t>TBC</w:t>
            </w:r>
          </w:p>
        </w:tc>
      </w:tr>
      <w:tr w:rsidR="009C3C94" w:rsidRPr="005D6B55" w:rsidTr="00C307FF">
        <w:tc>
          <w:tcPr>
            <w:tcW w:w="1710" w:type="dxa"/>
          </w:tcPr>
          <w:p w:rsidR="009C3C94" w:rsidRPr="005D6B55" w:rsidRDefault="009C3C94" w:rsidP="004526FA">
            <w:pPr>
              <w:rPr>
                <w:rFonts w:cs="Arial"/>
                <w:sz w:val="18"/>
                <w:szCs w:val="18"/>
              </w:rPr>
            </w:pPr>
            <w:r w:rsidRPr="005D6B55">
              <w:rPr>
                <w:rFonts w:cs="Arial"/>
                <w:sz w:val="18"/>
                <w:szCs w:val="18"/>
              </w:rPr>
              <w:t>SEM_PC_CR265</w:t>
            </w:r>
          </w:p>
        </w:tc>
        <w:tc>
          <w:tcPr>
            <w:tcW w:w="1620" w:type="dxa"/>
          </w:tcPr>
          <w:p w:rsidR="009C3C94" w:rsidRPr="005D6B55" w:rsidRDefault="009C3C94" w:rsidP="004526FA">
            <w:pPr>
              <w:rPr>
                <w:rFonts w:cs="Arial"/>
                <w:sz w:val="18"/>
                <w:szCs w:val="18"/>
              </w:rPr>
            </w:pPr>
            <w:r w:rsidRPr="005D6B55">
              <w:rPr>
                <w:rFonts w:cs="Arial"/>
                <w:sz w:val="18"/>
                <w:szCs w:val="18"/>
              </w:rPr>
              <w:t>Pomax</w:t>
            </w:r>
          </w:p>
        </w:tc>
        <w:tc>
          <w:tcPr>
            <w:tcW w:w="3570" w:type="dxa"/>
          </w:tcPr>
          <w:p w:rsidR="009C3C94" w:rsidRPr="005D6B55" w:rsidRDefault="009C3C94" w:rsidP="004526FA">
            <w:pPr>
              <w:rPr>
                <w:rFonts w:cs="Arial"/>
                <w:sz w:val="18"/>
                <w:szCs w:val="18"/>
              </w:rPr>
            </w:pPr>
            <w:r w:rsidRPr="005D6B55">
              <w:rPr>
                <w:rFonts w:cs="Arial"/>
                <w:sz w:val="18"/>
                <w:szCs w:val="18"/>
              </w:rPr>
              <w:t>Task Functionality</w:t>
            </w:r>
          </w:p>
        </w:tc>
        <w:tc>
          <w:tcPr>
            <w:tcW w:w="930" w:type="dxa"/>
          </w:tcPr>
          <w:p w:rsidR="009C3C94" w:rsidRPr="005D6B55" w:rsidRDefault="009C3C94">
            <w:pPr>
              <w:rPr>
                <w:sz w:val="18"/>
                <w:szCs w:val="18"/>
              </w:rPr>
            </w:pPr>
            <w:r w:rsidRPr="005D6B55">
              <w:rPr>
                <w:rFonts w:cs="Arial"/>
                <w:bCs/>
                <w:sz w:val="18"/>
                <w:szCs w:val="18"/>
              </w:rPr>
              <w:t>Medium</w:t>
            </w:r>
          </w:p>
        </w:tc>
        <w:tc>
          <w:tcPr>
            <w:tcW w:w="1304" w:type="dxa"/>
          </w:tcPr>
          <w:p w:rsidR="009C3C94" w:rsidRDefault="009C3C94" w:rsidP="009C3C94">
            <w:pPr>
              <w:jc w:val="right"/>
            </w:pPr>
            <w:r w:rsidRPr="00E11CE2">
              <w:rPr>
                <w:rFonts w:cs="Arial"/>
                <w:sz w:val="18"/>
                <w:szCs w:val="18"/>
              </w:rPr>
              <w:t>TBC</w:t>
            </w:r>
          </w:p>
        </w:tc>
      </w:tr>
      <w:tr w:rsidR="00E56102" w:rsidRPr="005D6B55" w:rsidTr="00C307FF">
        <w:tc>
          <w:tcPr>
            <w:tcW w:w="1710" w:type="dxa"/>
          </w:tcPr>
          <w:p w:rsidR="00E56102" w:rsidRPr="005D6B55" w:rsidRDefault="00E56102" w:rsidP="00D123DA">
            <w:pPr>
              <w:rPr>
                <w:rFonts w:cs="Arial"/>
                <w:sz w:val="18"/>
                <w:szCs w:val="18"/>
              </w:rPr>
            </w:pPr>
            <w:r w:rsidRPr="005D6B55">
              <w:rPr>
                <w:rFonts w:cs="Arial"/>
                <w:sz w:val="18"/>
                <w:szCs w:val="18"/>
              </w:rPr>
              <w:t>SEM_PC_CR168</w:t>
            </w:r>
          </w:p>
        </w:tc>
        <w:tc>
          <w:tcPr>
            <w:tcW w:w="1620" w:type="dxa"/>
          </w:tcPr>
          <w:p w:rsidR="00E56102" w:rsidRPr="005D6B55" w:rsidRDefault="00E56102" w:rsidP="00D123DA">
            <w:pPr>
              <w:rPr>
                <w:rFonts w:cs="Arial"/>
                <w:sz w:val="18"/>
                <w:szCs w:val="18"/>
              </w:rPr>
            </w:pPr>
            <w:r w:rsidRPr="005D6B55">
              <w:rPr>
                <w:rFonts w:cs="Arial"/>
                <w:sz w:val="18"/>
                <w:szCs w:val="18"/>
              </w:rPr>
              <w:t>STTL</w:t>
            </w:r>
          </w:p>
        </w:tc>
        <w:tc>
          <w:tcPr>
            <w:tcW w:w="3570" w:type="dxa"/>
          </w:tcPr>
          <w:p w:rsidR="00E56102" w:rsidRPr="005D6B55" w:rsidRDefault="00E56102" w:rsidP="00D123DA">
            <w:pPr>
              <w:rPr>
                <w:rFonts w:cs="Arial"/>
                <w:sz w:val="18"/>
                <w:szCs w:val="18"/>
              </w:rPr>
            </w:pPr>
            <w:r w:rsidRPr="005D6B55">
              <w:rPr>
                <w:rFonts w:cs="Arial"/>
                <w:sz w:val="18"/>
                <w:szCs w:val="18"/>
              </w:rPr>
              <w:t>Unnecessary File Import Type selection</w:t>
            </w:r>
          </w:p>
        </w:tc>
        <w:tc>
          <w:tcPr>
            <w:tcW w:w="930" w:type="dxa"/>
          </w:tcPr>
          <w:p w:rsidR="00E56102" w:rsidRPr="005D6B55" w:rsidRDefault="00E56102">
            <w:pPr>
              <w:rPr>
                <w:sz w:val="18"/>
                <w:szCs w:val="18"/>
              </w:rPr>
            </w:pPr>
            <w:r w:rsidRPr="005D6B55">
              <w:rPr>
                <w:rFonts w:cs="Arial"/>
                <w:bCs/>
                <w:sz w:val="18"/>
                <w:szCs w:val="18"/>
              </w:rPr>
              <w:t>Medium</w:t>
            </w:r>
          </w:p>
        </w:tc>
        <w:tc>
          <w:tcPr>
            <w:tcW w:w="1304" w:type="dxa"/>
          </w:tcPr>
          <w:p w:rsidR="00E56102" w:rsidRPr="005D6B55" w:rsidRDefault="00E56102" w:rsidP="009C3C94">
            <w:pPr>
              <w:jc w:val="right"/>
              <w:rPr>
                <w:rFonts w:cs="Arial"/>
                <w:sz w:val="18"/>
                <w:szCs w:val="18"/>
              </w:rPr>
            </w:pPr>
            <w:r w:rsidRPr="005D6B55">
              <w:rPr>
                <w:rFonts w:cs="Arial"/>
                <w:sz w:val="18"/>
                <w:szCs w:val="18"/>
              </w:rPr>
              <w:t>52</w:t>
            </w:r>
          </w:p>
        </w:tc>
      </w:tr>
      <w:tr w:rsidR="00E56102" w:rsidRPr="005D6B55" w:rsidTr="00C307FF">
        <w:tc>
          <w:tcPr>
            <w:tcW w:w="1710" w:type="dxa"/>
          </w:tcPr>
          <w:p w:rsidR="00E56102" w:rsidRPr="005D6B55" w:rsidRDefault="00E56102" w:rsidP="00D123DA">
            <w:pPr>
              <w:rPr>
                <w:rFonts w:cs="Arial"/>
                <w:sz w:val="18"/>
                <w:szCs w:val="18"/>
              </w:rPr>
            </w:pPr>
            <w:r w:rsidRPr="005D6B55">
              <w:rPr>
                <w:rFonts w:cs="Arial"/>
                <w:sz w:val="18"/>
                <w:szCs w:val="18"/>
              </w:rPr>
              <w:t>SEM_PC_CR231</w:t>
            </w:r>
          </w:p>
        </w:tc>
        <w:tc>
          <w:tcPr>
            <w:tcW w:w="1620" w:type="dxa"/>
          </w:tcPr>
          <w:p w:rsidR="00E56102" w:rsidRPr="005D6B55" w:rsidRDefault="00E56102" w:rsidP="00D123DA">
            <w:pPr>
              <w:rPr>
                <w:rFonts w:cs="Arial"/>
                <w:sz w:val="18"/>
                <w:szCs w:val="18"/>
              </w:rPr>
            </w:pPr>
            <w:r w:rsidRPr="005D6B55">
              <w:rPr>
                <w:rFonts w:cs="Arial"/>
                <w:sz w:val="18"/>
                <w:szCs w:val="18"/>
              </w:rPr>
              <w:t>MI/Settlements</w:t>
            </w:r>
          </w:p>
        </w:tc>
        <w:tc>
          <w:tcPr>
            <w:tcW w:w="3570" w:type="dxa"/>
          </w:tcPr>
          <w:p w:rsidR="00E56102" w:rsidRPr="005D6B55" w:rsidRDefault="00E56102" w:rsidP="00D123DA">
            <w:pPr>
              <w:rPr>
                <w:rFonts w:cs="Arial"/>
                <w:sz w:val="18"/>
                <w:szCs w:val="18"/>
              </w:rPr>
            </w:pPr>
            <w:r w:rsidRPr="005D6B55">
              <w:rPr>
                <w:rFonts w:cs="Arial"/>
                <w:sz w:val="18"/>
                <w:szCs w:val="18"/>
              </w:rPr>
              <w:t>MI-STL Daily Push</w:t>
            </w:r>
          </w:p>
        </w:tc>
        <w:tc>
          <w:tcPr>
            <w:tcW w:w="930" w:type="dxa"/>
          </w:tcPr>
          <w:p w:rsidR="00E56102" w:rsidRPr="005D6B55" w:rsidRDefault="00E56102">
            <w:pPr>
              <w:rPr>
                <w:sz w:val="18"/>
                <w:szCs w:val="18"/>
              </w:rPr>
            </w:pPr>
            <w:r w:rsidRPr="005D6B55">
              <w:rPr>
                <w:rFonts w:cs="Arial"/>
                <w:bCs/>
                <w:sz w:val="18"/>
                <w:szCs w:val="18"/>
              </w:rPr>
              <w:t>Medium</w:t>
            </w:r>
          </w:p>
        </w:tc>
        <w:tc>
          <w:tcPr>
            <w:tcW w:w="1304" w:type="dxa"/>
          </w:tcPr>
          <w:p w:rsidR="00E56102" w:rsidRPr="005D6B55" w:rsidRDefault="00E56102" w:rsidP="009C3C94">
            <w:pPr>
              <w:jc w:val="right"/>
              <w:rPr>
                <w:rFonts w:cs="Arial"/>
                <w:sz w:val="18"/>
                <w:szCs w:val="18"/>
              </w:rPr>
            </w:pPr>
            <w:r w:rsidRPr="005D6B55">
              <w:rPr>
                <w:rFonts w:cs="Arial"/>
                <w:sz w:val="18"/>
                <w:szCs w:val="18"/>
              </w:rPr>
              <w:t>Option1) 220</w:t>
            </w:r>
            <w:r w:rsidRPr="005D6B55">
              <w:rPr>
                <w:rFonts w:cs="Arial"/>
                <w:sz w:val="18"/>
                <w:szCs w:val="18"/>
              </w:rPr>
              <w:br/>
              <w:t>Option2) 464</w:t>
            </w:r>
          </w:p>
        </w:tc>
      </w:tr>
      <w:tr w:rsidR="00E56102" w:rsidRPr="005D6B55" w:rsidTr="00C307FF">
        <w:tc>
          <w:tcPr>
            <w:tcW w:w="1710" w:type="dxa"/>
          </w:tcPr>
          <w:p w:rsidR="00E56102" w:rsidRPr="005D6B55" w:rsidRDefault="00E56102" w:rsidP="00D123DA">
            <w:pPr>
              <w:rPr>
                <w:rFonts w:cs="Arial"/>
                <w:sz w:val="18"/>
                <w:szCs w:val="18"/>
              </w:rPr>
            </w:pPr>
            <w:r w:rsidRPr="005D6B55">
              <w:rPr>
                <w:rFonts w:cs="Arial"/>
                <w:sz w:val="18"/>
                <w:szCs w:val="18"/>
              </w:rPr>
              <w:t>SEM_PC_CR264</w:t>
            </w:r>
          </w:p>
        </w:tc>
        <w:tc>
          <w:tcPr>
            <w:tcW w:w="1620" w:type="dxa"/>
          </w:tcPr>
          <w:p w:rsidR="00E56102" w:rsidRPr="005D6B55" w:rsidRDefault="00E56102" w:rsidP="00D123DA">
            <w:pPr>
              <w:rPr>
                <w:rFonts w:cs="Arial"/>
                <w:sz w:val="18"/>
                <w:szCs w:val="18"/>
              </w:rPr>
            </w:pPr>
            <w:r w:rsidRPr="005D6B55">
              <w:rPr>
                <w:rFonts w:cs="Arial"/>
                <w:sz w:val="18"/>
                <w:szCs w:val="18"/>
              </w:rPr>
              <w:t>Pomax</w:t>
            </w:r>
          </w:p>
        </w:tc>
        <w:tc>
          <w:tcPr>
            <w:tcW w:w="3570" w:type="dxa"/>
          </w:tcPr>
          <w:p w:rsidR="00E56102" w:rsidRPr="005D6B55" w:rsidRDefault="00E56102" w:rsidP="00D123DA">
            <w:pPr>
              <w:rPr>
                <w:rFonts w:cs="Arial"/>
                <w:sz w:val="18"/>
                <w:szCs w:val="18"/>
              </w:rPr>
            </w:pPr>
            <w:r w:rsidRPr="005D6B55">
              <w:rPr>
                <w:rFonts w:cs="Arial"/>
                <w:sz w:val="18"/>
                <w:szCs w:val="18"/>
              </w:rPr>
              <w:t>Batch Functionality</w:t>
            </w:r>
          </w:p>
        </w:tc>
        <w:tc>
          <w:tcPr>
            <w:tcW w:w="930" w:type="dxa"/>
          </w:tcPr>
          <w:p w:rsidR="00E56102" w:rsidRPr="005D6B55" w:rsidRDefault="00E56102">
            <w:pPr>
              <w:rPr>
                <w:sz w:val="18"/>
                <w:szCs w:val="18"/>
              </w:rPr>
            </w:pPr>
            <w:r w:rsidRPr="005D6B55">
              <w:rPr>
                <w:rFonts w:cs="Arial"/>
                <w:bCs/>
                <w:sz w:val="18"/>
                <w:szCs w:val="18"/>
              </w:rPr>
              <w:t>Medium</w:t>
            </w:r>
          </w:p>
        </w:tc>
        <w:tc>
          <w:tcPr>
            <w:tcW w:w="1304" w:type="dxa"/>
          </w:tcPr>
          <w:p w:rsidR="00E56102" w:rsidRPr="005D6B55" w:rsidRDefault="00E56102" w:rsidP="009C3C94">
            <w:pPr>
              <w:jc w:val="right"/>
              <w:rPr>
                <w:rFonts w:cs="Arial"/>
                <w:sz w:val="18"/>
                <w:szCs w:val="18"/>
              </w:rPr>
            </w:pPr>
            <w:r w:rsidRPr="005D6B55">
              <w:rPr>
                <w:rFonts w:cs="Arial"/>
                <w:sz w:val="18"/>
                <w:szCs w:val="18"/>
              </w:rPr>
              <w:t> </w:t>
            </w:r>
          </w:p>
        </w:tc>
      </w:tr>
    </w:tbl>
    <w:p w:rsidR="009D30EA" w:rsidRDefault="009D30EA" w:rsidP="00D33442">
      <w:pPr>
        <w:rPr>
          <w:sz w:val="24"/>
          <w:szCs w:val="24"/>
        </w:rPr>
      </w:pPr>
    </w:p>
    <w:p w:rsidR="006D4D16" w:rsidRPr="006D4D16" w:rsidRDefault="006D4D16" w:rsidP="006D4D16">
      <w:pPr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Table 2</w:t>
      </w:r>
      <w:r w:rsidRPr="006D4D16">
        <w:rPr>
          <w:rFonts w:cs="Arial"/>
          <w:b/>
          <w:szCs w:val="20"/>
        </w:rPr>
        <w:t xml:space="preserve">: </w:t>
      </w:r>
      <w:r>
        <w:rPr>
          <w:rFonts w:cs="Arial"/>
          <w:b/>
          <w:szCs w:val="20"/>
        </w:rPr>
        <w:t xml:space="preserve">Change Requests proposed by SEMO for consideration. </w:t>
      </w:r>
    </w:p>
    <w:p w:rsidR="00AB257D" w:rsidRDefault="00AB257D" w:rsidP="006D4D16">
      <w:pPr>
        <w:pStyle w:val="Heading6"/>
        <w:numPr>
          <w:ilvl w:val="0"/>
          <w:numId w:val="26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Participant </w:t>
      </w:r>
      <w:r w:rsidR="00A742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Change Requests – Market Participants</w:t>
      </w:r>
    </w:p>
    <w:p w:rsidR="00DD0F61" w:rsidRPr="00DD0F61" w:rsidRDefault="00DD0F61" w:rsidP="00DD0F61"/>
    <w:p w:rsidR="00AB257D" w:rsidRPr="005D6B55" w:rsidRDefault="00A742AE" w:rsidP="00AB257D">
      <w:pPr>
        <w:rPr>
          <w:szCs w:val="20"/>
        </w:rPr>
      </w:pPr>
      <w:r>
        <w:rPr>
          <w:szCs w:val="20"/>
        </w:rPr>
        <w:t xml:space="preserve">Each Participant sourced Change </w:t>
      </w:r>
      <w:r w:rsidR="009C3C94">
        <w:rPr>
          <w:szCs w:val="20"/>
        </w:rPr>
        <w:t>Request was considered, with each</w:t>
      </w:r>
      <w:r>
        <w:rPr>
          <w:szCs w:val="20"/>
        </w:rPr>
        <w:t xml:space="preserve"> relevant Market Participant</w:t>
      </w:r>
      <w:r w:rsidR="009C3C94">
        <w:rPr>
          <w:szCs w:val="20"/>
        </w:rPr>
        <w:t xml:space="preserve"> </w:t>
      </w:r>
      <w:r>
        <w:rPr>
          <w:szCs w:val="20"/>
        </w:rPr>
        <w:t xml:space="preserve">outlining the benefit and rationale of their own proposed change. </w:t>
      </w:r>
      <w:r w:rsidR="00AB257D" w:rsidRPr="005D6B55">
        <w:rPr>
          <w:szCs w:val="20"/>
        </w:rPr>
        <w:t xml:space="preserve"> </w:t>
      </w:r>
    </w:p>
    <w:p w:rsidR="00AB257D" w:rsidRPr="005D6B55" w:rsidRDefault="00AB257D" w:rsidP="00AB257D">
      <w:pPr>
        <w:rPr>
          <w:szCs w:val="20"/>
        </w:rPr>
      </w:pPr>
    </w:p>
    <w:p w:rsidR="00AB257D" w:rsidRPr="005D6B55" w:rsidRDefault="00AB257D" w:rsidP="00AB257D">
      <w:pPr>
        <w:rPr>
          <w:szCs w:val="20"/>
        </w:rPr>
      </w:pPr>
      <w:r w:rsidRPr="005D6B55">
        <w:rPr>
          <w:szCs w:val="20"/>
        </w:rPr>
        <w:t xml:space="preserve">The following </w:t>
      </w:r>
      <w:r w:rsidR="00A742AE">
        <w:rPr>
          <w:szCs w:val="20"/>
        </w:rPr>
        <w:t>table</w:t>
      </w:r>
      <w:r w:rsidRPr="005D6B55">
        <w:rPr>
          <w:szCs w:val="20"/>
        </w:rPr>
        <w:t xml:space="preserve"> outlines the Change Requests put forward by Market Participants for discussion:</w:t>
      </w:r>
    </w:p>
    <w:p w:rsidR="00AB257D" w:rsidRDefault="00AB257D" w:rsidP="00AB257D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00"/>
        <w:gridCol w:w="1100"/>
        <w:gridCol w:w="3800"/>
        <w:gridCol w:w="1100"/>
        <w:gridCol w:w="1134"/>
      </w:tblGrid>
      <w:tr w:rsidR="00AB257D" w:rsidRPr="005D6B55" w:rsidTr="00C307FF">
        <w:tc>
          <w:tcPr>
            <w:tcW w:w="9134" w:type="dxa"/>
            <w:gridSpan w:val="5"/>
            <w:tcBorders>
              <w:bottom w:val="single" w:sz="4" w:space="0" w:color="000000"/>
            </w:tcBorders>
            <w:shd w:val="clear" w:color="auto" w:fill="C0C0C0"/>
          </w:tcPr>
          <w:p w:rsidR="00AB257D" w:rsidRPr="005D6B55" w:rsidRDefault="00C50E92" w:rsidP="00170711">
            <w:pPr>
              <w:jc w:val="center"/>
              <w:rPr>
                <w:b/>
                <w:bCs/>
                <w:szCs w:val="20"/>
              </w:rPr>
            </w:pPr>
            <w:r w:rsidRPr="005D6B55">
              <w:rPr>
                <w:b/>
                <w:bCs/>
                <w:szCs w:val="20"/>
              </w:rPr>
              <w:t>Change Requests Proposed by Market Participants</w:t>
            </w:r>
          </w:p>
        </w:tc>
      </w:tr>
      <w:tr w:rsidR="00AB257D" w:rsidRPr="005D6B55" w:rsidTr="00C307FF">
        <w:tc>
          <w:tcPr>
            <w:tcW w:w="2000" w:type="dxa"/>
            <w:shd w:val="clear" w:color="auto" w:fill="C0C0C0"/>
          </w:tcPr>
          <w:p w:rsidR="00AB257D" w:rsidRPr="005D6B55" w:rsidRDefault="009C3C94" w:rsidP="00DF1AFB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CR</w:t>
            </w:r>
            <w:r w:rsidR="00AB257D" w:rsidRPr="005D6B55">
              <w:rPr>
                <w:b/>
                <w:bCs/>
                <w:szCs w:val="20"/>
              </w:rPr>
              <w:t xml:space="preserve"> Ref</w:t>
            </w:r>
            <w:r>
              <w:rPr>
                <w:b/>
                <w:bCs/>
                <w:szCs w:val="20"/>
              </w:rPr>
              <w:t>.</w:t>
            </w:r>
          </w:p>
        </w:tc>
        <w:tc>
          <w:tcPr>
            <w:tcW w:w="1100" w:type="dxa"/>
            <w:shd w:val="clear" w:color="auto" w:fill="C0C0C0"/>
          </w:tcPr>
          <w:p w:rsidR="00AB257D" w:rsidRPr="005D6B55" w:rsidRDefault="00AB257D" w:rsidP="00DF1AFB">
            <w:pPr>
              <w:rPr>
                <w:b/>
                <w:bCs/>
                <w:szCs w:val="20"/>
              </w:rPr>
            </w:pPr>
            <w:r w:rsidRPr="005D6B55">
              <w:rPr>
                <w:b/>
                <w:bCs/>
                <w:szCs w:val="20"/>
              </w:rPr>
              <w:t>System</w:t>
            </w:r>
          </w:p>
        </w:tc>
        <w:tc>
          <w:tcPr>
            <w:tcW w:w="3800" w:type="dxa"/>
            <w:shd w:val="clear" w:color="auto" w:fill="C0C0C0"/>
          </w:tcPr>
          <w:p w:rsidR="00AB257D" w:rsidRPr="005D6B55" w:rsidRDefault="00AB257D" w:rsidP="00DF1AFB">
            <w:pPr>
              <w:rPr>
                <w:b/>
                <w:bCs/>
                <w:szCs w:val="20"/>
              </w:rPr>
            </w:pPr>
            <w:r w:rsidRPr="005D6B55">
              <w:rPr>
                <w:b/>
                <w:bCs/>
                <w:szCs w:val="20"/>
              </w:rPr>
              <w:t>Description</w:t>
            </w:r>
          </w:p>
        </w:tc>
        <w:tc>
          <w:tcPr>
            <w:tcW w:w="1100" w:type="dxa"/>
            <w:shd w:val="clear" w:color="auto" w:fill="C0C0C0"/>
          </w:tcPr>
          <w:p w:rsidR="00AB257D" w:rsidRPr="005D6B55" w:rsidRDefault="00AB257D" w:rsidP="00DF1AFB">
            <w:pPr>
              <w:rPr>
                <w:b/>
                <w:bCs/>
                <w:szCs w:val="20"/>
              </w:rPr>
            </w:pPr>
            <w:r w:rsidRPr="005D6B55">
              <w:rPr>
                <w:b/>
                <w:bCs/>
                <w:szCs w:val="20"/>
              </w:rPr>
              <w:t>Priority</w:t>
            </w:r>
          </w:p>
        </w:tc>
        <w:tc>
          <w:tcPr>
            <w:tcW w:w="1134" w:type="dxa"/>
            <w:shd w:val="clear" w:color="auto" w:fill="C0C0C0"/>
          </w:tcPr>
          <w:p w:rsidR="00AB257D" w:rsidRPr="005D6B55" w:rsidRDefault="00AB257D" w:rsidP="00DF1AFB">
            <w:pPr>
              <w:rPr>
                <w:b/>
                <w:bCs/>
                <w:szCs w:val="20"/>
              </w:rPr>
            </w:pPr>
            <w:r w:rsidRPr="005D6B55">
              <w:rPr>
                <w:b/>
                <w:bCs/>
                <w:szCs w:val="20"/>
              </w:rPr>
              <w:t xml:space="preserve">Vendor </w:t>
            </w:r>
          </w:p>
          <w:p w:rsidR="00AB257D" w:rsidRPr="005D6B55" w:rsidRDefault="00AB257D" w:rsidP="00DF1AFB">
            <w:pPr>
              <w:rPr>
                <w:b/>
                <w:bCs/>
                <w:szCs w:val="20"/>
              </w:rPr>
            </w:pPr>
            <w:r w:rsidRPr="005D6B55">
              <w:rPr>
                <w:b/>
                <w:bCs/>
                <w:szCs w:val="20"/>
              </w:rPr>
              <w:t>Hours</w:t>
            </w:r>
          </w:p>
        </w:tc>
      </w:tr>
      <w:tr w:rsidR="0032753C" w:rsidRPr="005D6B55" w:rsidTr="00C307FF">
        <w:tc>
          <w:tcPr>
            <w:tcW w:w="2000" w:type="dxa"/>
          </w:tcPr>
          <w:p w:rsidR="0032753C" w:rsidRPr="005D6B55" w:rsidRDefault="0032753C">
            <w:pPr>
              <w:rPr>
                <w:rFonts w:cs="Arial"/>
                <w:szCs w:val="20"/>
              </w:rPr>
            </w:pPr>
            <w:r w:rsidRPr="005D6B55">
              <w:rPr>
                <w:rFonts w:cs="Arial"/>
                <w:szCs w:val="20"/>
              </w:rPr>
              <w:t>SEM_PC_CR260</w:t>
            </w:r>
          </w:p>
        </w:tc>
        <w:tc>
          <w:tcPr>
            <w:tcW w:w="1100" w:type="dxa"/>
          </w:tcPr>
          <w:p w:rsidR="0032753C" w:rsidRPr="005D6B55" w:rsidRDefault="0032753C">
            <w:pPr>
              <w:rPr>
                <w:rFonts w:cs="Arial"/>
                <w:szCs w:val="20"/>
              </w:rPr>
            </w:pPr>
            <w:r w:rsidRPr="005D6B55">
              <w:rPr>
                <w:rFonts w:cs="Arial"/>
                <w:szCs w:val="20"/>
              </w:rPr>
              <w:t>MI</w:t>
            </w:r>
          </w:p>
        </w:tc>
        <w:tc>
          <w:tcPr>
            <w:tcW w:w="3800" w:type="dxa"/>
          </w:tcPr>
          <w:p w:rsidR="0032753C" w:rsidRPr="005D6B55" w:rsidRDefault="0032753C">
            <w:pPr>
              <w:rPr>
                <w:rFonts w:cs="Arial"/>
                <w:szCs w:val="20"/>
              </w:rPr>
            </w:pPr>
            <w:r w:rsidRPr="005D6B55">
              <w:rPr>
                <w:rFonts w:cs="Arial"/>
                <w:szCs w:val="20"/>
              </w:rPr>
              <w:t>Additional MI-AMP feed</w:t>
            </w:r>
          </w:p>
        </w:tc>
        <w:tc>
          <w:tcPr>
            <w:tcW w:w="1100" w:type="dxa"/>
          </w:tcPr>
          <w:p w:rsidR="0032753C" w:rsidRPr="005D6B55" w:rsidRDefault="0032753C">
            <w:pPr>
              <w:rPr>
                <w:rFonts w:cs="Arial"/>
                <w:bCs/>
                <w:szCs w:val="20"/>
              </w:rPr>
            </w:pPr>
            <w:r w:rsidRPr="005D6B55">
              <w:rPr>
                <w:rFonts w:cs="Arial"/>
                <w:bCs/>
                <w:szCs w:val="20"/>
              </w:rPr>
              <w:t>High</w:t>
            </w:r>
          </w:p>
        </w:tc>
        <w:tc>
          <w:tcPr>
            <w:tcW w:w="1134" w:type="dxa"/>
          </w:tcPr>
          <w:p w:rsidR="0032753C" w:rsidRPr="005D6B55" w:rsidRDefault="0032753C" w:rsidP="00170711">
            <w:pPr>
              <w:jc w:val="right"/>
              <w:rPr>
                <w:rFonts w:cs="Arial"/>
                <w:szCs w:val="20"/>
              </w:rPr>
            </w:pPr>
            <w:r w:rsidRPr="005D6B55">
              <w:rPr>
                <w:rFonts w:cs="Arial"/>
                <w:szCs w:val="20"/>
              </w:rPr>
              <w:t>480</w:t>
            </w:r>
          </w:p>
        </w:tc>
      </w:tr>
      <w:tr w:rsidR="0032753C" w:rsidRPr="005D6B55" w:rsidTr="00C307FF">
        <w:tc>
          <w:tcPr>
            <w:tcW w:w="2000" w:type="dxa"/>
          </w:tcPr>
          <w:p w:rsidR="0032753C" w:rsidRPr="005D6B55" w:rsidRDefault="0032753C" w:rsidP="00170711">
            <w:pPr>
              <w:rPr>
                <w:rFonts w:cs="Arial"/>
                <w:szCs w:val="20"/>
              </w:rPr>
            </w:pPr>
            <w:r w:rsidRPr="005D6B55">
              <w:rPr>
                <w:rFonts w:cs="Arial"/>
                <w:szCs w:val="20"/>
              </w:rPr>
              <w:t>SEM_PC_CR224</w:t>
            </w:r>
          </w:p>
        </w:tc>
        <w:tc>
          <w:tcPr>
            <w:tcW w:w="1100" w:type="dxa"/>
          </w:tcPr>
          <w:p w:rsidR="0032753C" w:rsidRPr="005D6B55" w:rsidRDefault="0032753C" w:rsidP="00170711">
            <w:pPr>
              <w:rPr>
                <w:rFonts w:cs="Arial"/>
                <w:szCs w:val="20"/>
              </w:rPr>
            </w:pPr>
            <w:r w:rsidRPr="005D6B55">
              <w:rPr>
                <w:rFonts w:cs="Arial"/>
                <w:szCs w:val="20"/>
              </w:rPr>
              <w:t>STL</w:t>
            </w:r>
          </w:p>
        </w:tc>
        <w:tc>
          <w:tcPr>
            <w:tcW w:w="3800" w:type="dxa"/>
          </w:tcPr>
          <w:p w:rsidR="0032753C" w:rsidRPr="005D6B55" w:rsidRDefault="0032753C" w:rsidP="00170711">
            <w:pPr>
              <w:rPr>
                <w:rFonts w:cs="Arial"/>
                <w:szCs w:val="20"/>
              </w:rPr>
            </w:pPr>
            <w:r w:rsidRPr="005D6B55">
              <w:rPr>
                <w:rFonts w:cs="Arial"/>
                <w:szCs w:val="20"/>
              </w:rPr>
              <w:t>Type 3 statement version identification</w:t>
            </w:r>
          </w:p>
        </w:tc>
        <w:tc>
          <w:tcPr>
            <w:tcW w:w="1100" w:type="dxa"/>
          </w:tcPr>
          <w:p w:rsidR="0032753C" w:rsidRPr="005D6B55" w:rsidRDefault="0032753C" w:rsidP="00170711">
            <w:pPr>
              <w:rPr>
                <w:rFonts w:cs="Arial"/>
                <w:bCs/>
                <w:szCs w:val="20"/>
              </w:rPr>
            </w:pPr>
            <w:r w:rsidRPr="005D6B55">
              <w:rPr>
                <w:rFonts w:cs="Arial"/>
                <w:bCs/>
                <w:szCs w:val="20"/>
              </w:rPr>
              <w:t>High</w:t>
            </w:r>
          </w:p>
        </w:tc>
        <w:tc>
          <w:tcPr>
            <w:tcW w:w="1134" w:type="dxa"/>
          </w:tcPr>
          <w:p w:rsidR="0032753C" w:rsidRPr="005D6B55" w:rsidRDefault="00815A82" w:rsidP="00170711">
            <w:pPr>
              <w:jc w:val="right"/>
              <w:rPr>
                <w:rFonts w:cs="Arial"/>
                <w:szCs w:val="20"/>
              </w:rPr>
            </w:pPr>
            <w:r w:rsidRPr="005D6B55">
              <w:rPr>
                <w:rFonts w:cs="Arial"/>
                <w:szCs w:val="20"/>
              </w:rPr>
              <w:t>TBC</w:t>
            </w:r>
          </w:p>
        </w:tc>
      </w:tr>
      <w:tr w:rsidR="0032753C" w:rsidRPr="005D6B55" w:rsidTr="00C307FF">
        <w:tc>
          <w:tcPr>
            <w:tcW w:w="2000" w:type="dxa"/>
          </w:tcPr>
          <w:p w:rsidR="0032753C" w:rsidRPr="005D6B55" w:rsidRDefault="0032753C" w:rsidP="004526FA">
            <w:pPr>
              <w:rPr>
                <w:rFonts w:cs="Arial"/>
                <w:szCs w:val="20"/>
              </w:rPr>
            </w:pPr>
            <w:r w:rsidRPr="005D6B55">
              <w:rPr>
                <w:rFonts w:cs="Arial"/>
                <w:szCs w:val="20"/>
              </w:rPr>
              <w:t>SEM_PC_CR188</w:t>
            </w:r>
          </w:p>
        </w:tc>
        <w:tc>
          <w:tcPr>
            <w:tcW w:w="1100" w:type="dxa"/>
          </w:tcPr>
          <w:p w:rsidR="0032753C" w:rsidRPr="005D6B55" w:rsidRDefault="0032753C" w:rsidP="004526FA">
            <w:pPr>
              <w:rPr>
                <w:rFonts w:cs="Arial"/>
                <w:szCs w:val="20"/>
              </w:rPr>
            </w:pPr>
            <w:r w:rsidRPr="005D6B55">
              <w:rPr>
                <w:rFonts w:cs="Arial"/>
                <w:szCs w:val="20"/>
              </w:rPr>
              <w:t>MI</w:t>
            </w:r>
          </w:p>
        </w:tc>
        <w:tc>
          <w:tcPr>
            <w:tcW w:w="3800" w:type="dxa"/>
          </w:tcPr>
          <w:p w:rsidR="0032753C" w:rsidRPr="005D6B55" w:rsidRDefault="0032753C" w:rsidP="004526FA">
            <w:pPr>
              <w:rPr>
                <w:rFonts w:cs="Arial"/>
                <w:szCs w:val="20"/>
              </w:rPr>
            </w:pPr>
            <w:r w:rsidRPr="005D6B55">
              <w:rPr>
                <w:rFonts w:cs="Arial"/>
                <w:szCs w:val="20"/>
              </w:rPr>
              <w:t>Include a "Download" in PDF" option for SEMO published Invoices</w:t>
            </w:r>
          </w:p>
        </w:tc>
        <w:tc>
          <w:tcPr>
            <w:tcW w:w="1100" w:type="dxa"/>
          </w:tcPr>
          <w:p w:rsidR="0032753C" w:rsidRPr="005D6B55" w:rsidRDefault="0032753C" w:rsidP="004526FA">
            <w:pPr>
              <w:rPr>
                <w:rFonts w:cs="Arial"/>
                <w:bCs/>
                <w:szCs w:val="20"/>
              </w:rPr>
            </w:pPr>
            <w:r w:rsidRPr="005D6B55">
              <w:rPr>
                <w:rFonts w:cs="Arial"/>
                <w:bCs/>
                <w:szCs w:val="20"/>
              </w:rPr>
              <w:t>Medium</w:t>
            </w:r>
          </w:p>
        </w:tc>
        <w:tc>
          <w:tcPr>
            <w:tcW w:w="1134" w:type="dxa"/>
          </w:tcPr>
          <w:p w:rsidR="0032753C" w:rsidRPr="005D6B55" w:rsidRDefault="009C3C94" w:rsidP="009C3C94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TBC</w:t>
            </w:r>
          </w:p>
        </w:tc>
      </w:tr>
      <w:tr w:rsidR="0032753C" w:rsidRPr="005D6B55" w:rsidTr="00C307FF">
        <w:tc>
          <w:tcPr>
            <w:tcW w:w="2000" w:type="dxa"/>
          </w:tcPr>
          <w:p w:rsidR="0032753C" w:rsidRPr="005D6B55" w:rsidRDefault="0032753C" w:rsidP="004526FA">
            <w:pPr>
              <w:rPr>
                <w:rFonts w:cs="Arial"/>
                <w:szCs w:val="20"/>
              </w:rPr>
            </w:pPr>
            <w:r w:rsidRPr="005D6B55">
              <w:rPr>
                <w:rFonts w:cs="Arial"/>
                <w:szCs w:val="20"/>
              </w:rPr>
              <w:t>SEM_PC_CR189</w:t>
            </w:r>
          </w:p>
        </w:tc>
        <w:tc>
          <w:tcPr>
            <w:tcW w:w="1100" w:type="dxa"/>
          </w:tcPr>
          <w:p w:rsidR="0032753C" w:rsidRPr="005D6B55" w:rsidRDefault="0032753C" w:rsidP="004526FA">
            <w:pPr>
              <w:rPr>
                <w:rFonts w:cs="Arial"/>
                <w:szCs w:val="20"/>
              </w:rPr>
            </w:pPr>
            <w:r w:rsidRPr="005D6B55">
              <w:rPr>
                <w:rFonts w:cs="Arial"/>
                <w:szCs w:val="20"/>
              </w:rPr>
              <w:t>MI</w:t>
            </w:r>
          </w:p>
        </w:tc>
        <w:tc>
          <w:tcPr>
            <w:tcW w:w="3800" w:type="dxa"/>
          </w:tcPr>
          <w:p w:rsidR="0032753C" w:rsidRPr="005D6B55" w:rsidRDefault="0032753C" w:rsidP="004526FA">
            <w:pPr>
              <w:rPr>
                <w:rFonts w:cs="Arial"/>
                <w:szCs w:val="20"/>
              </w:rPr>
            </w:pPr>
            <w:r w:rsidRPr="005D6B55">
              <w:rPr>
                <w:rFonts w:cs="Arial"/>
                <w:szCs w:val="20"/>
              </w:rPr>
              <w:t>Invoices Filter Checkbox Change</w:t>
            </w:r>
          </w:p>
        </w:tc>
        <w:tc>
          <w:tcPr>
            <w:tcW w:w="1100" w:type="dxa"/>
          </w:tcPr>
          <w:p w:rsidR="0032753C" w:rsidRPr="005D6B55" w:rsidRDefault="0032753C" w:rsidP="004526FA">
            <w:pPr>
              <w:rPr>
                <w:rFonts w:cs="Arial"/>
                <w:bCs/>
                <w:szCs w:val="20"/>
              </w:rPr>
            </w:pPr>
            <w:r w:rsidRPr="005D6B55">
              <w:rPr>
                <w:rFonts w:cs="Arial"/>
                <w:bCs/>
                <w:szCs w:val="20"/>
              </w:rPr>
              <w:t>Medium</w:t>
            </w:r>
          </w:p>
        </w:tc>
        <w:tc>
          <w:tcPr>
            <w:tcW w:w="1134" w:type="dxa"/>
          </w:tcPr>
          <w:p w:rsidR="0032753C" w:rsidRPr="005D6B55" w:rsidRDefault="0032753C" w:rsidP="00170711">
            <w:pPr>
              <w:jc w:val="right"/>
              <w:rPr>
                <w:rFonts w:cs="Arial"/>
                <w:szCs w:val="20"/>
              </w:rPr>
            </w:pPr>
            <w:r w:rsidRPr="005D6B55">
              <w:rPr>
                <w:rFonts w:cs="Arial"/>
                <w:szCs w:val="20"/>
              </w:rPr>
              <w:t> </w:t>
            </w:r>
            <w:r w:rsidR="009C3C94">
              <w:rPr>
                <w:rFonts w:cs="Arial"/>
                <w:szCs w:val="20"/>
              </w:rPr>
              <w:t>TBC</w:t>
            </w:r>
          </w:p>
        </w:tc>
      </w:tr>
      <w:tr w:rsidR="0032753C" w:rsidRPr="005D6B55" w:rsidTr="00C307FF">
        <w:tc>
          <w:tcPr>
            <w:tcW w:w="2000" w:type="dxa"/>
          </w:tcPr>
          <w:p w:rsidR="0032753C" w:rsidRPr="005D6B55" w:rsidRDefault="0032753C" w:rsidP="00170711">
            <w:pPr>
              <w:rPr>
                <w:rFonts w:cs="Arial"/>
                <w:szCs w:val="20"/>
              </w:rPr>
            </w:pPr>
            <w:r w:rsidRPr="005D6B55">
              <w:rPr>
                <w:rFonts w:cs="Arial"/>
                <w:szCs w:val="20"/>
              </w:rPr>
              <w:t>SEM_PC_CR198</w:t>
            </w:r>
          </w:p>
        </w:tc>
        <w:tc>
          <w:tcPr>
            <w:tcW w:w="1100" w:type="dxa"/>
          </w:tcPr>
          <w:p w:rsidR="0032753C" w:rsidRPr="005D6B55" w:rsidRDefault="0032753C" w:rsidP="00170711">
            <w:pPr>
              <w:rPr>
                <w:rFonts w:cs="Arial"/>
                <w:szCs w:val="20"/>
              </w:rPr>
            </w:pPr>
            <w:r w:rsidRPr="005D6B55">
              <w:rPr>
                <w:rFonts w:cs="Arial"/>
                <w:szCs w:val="20"/>
              </w:rPr>
              <w:t>MI</w:t>
            </w:r>
          </w:p>
        </w:tc>
        <w:tc>
          <w:tcPr>
            <w:tcW w:w="3800" w:type="dxa"/>
          </w:tcPr>
          <w:p w:rsidR="0032753C" w:rsidRPr="005D6B55" w:rsidRDefault="0032753C" w:rsidP="00170711">
            <w:pPr>
              <w:rPr>
                <w:rFonts w:cs="Arial"/>
                <w:szCs w:val="20"/>
              </w:rPr>
            </w:pPr>
            <w:r w:rsidRPr="005D6B55">
              <w:rPr>
                <w:rFonts w:cs="Arial"/>
                <w:szCs w:val="20"/>
              </w:rPr>
              <w:t>Additional COD Validations</w:t>
            </w:r>
          </w:p>
        </w:tc>
        <w:tc>
          <w:tcPr>
            <w:tcW w:w="1100" w:type="dxa"/>
          </w:tcPr>
          <w:p w:rsidR="0032753C" w:rsidRPr="005D6B55" w:rsidRDefault="0032753C" w:rsidP="00170711">
            <w:pPr>
              <w:rPr>
                <w:rFonts w:cs="Arial"/>
                <w:bCs/>
                <w:szCs w:val="20"/>
              </w:rPr>
            </w:pPr>
            <w:r w:rsidRPr="005D6B55">
              <w:rPr>
                <w:rFonts w:cs="Arial"/>
                <w:bCs/>
                <w:szCs w:val="20"/>
              </w:rPr>
              <w:t>Medium</w:t>
            </w:r>
          </w:p>
        </w:tc>
        <w:tc>
          <w:tcPr>
            <w:tcW w:w="1134" w:type="dxa"/>
          </w:tcPr>
          <w:p w:rsidR="0032753C" w:rsidRPr="005D6B55" w:rsidRDefault="0032753C" w:rsidP="00170711">
            <w:pPr>
              <w:jc w:val="right"/>
              <w:rPr>
                <w:rFonts w:cs="Arial"/>
                <w:szCs w:val="20"/>
              </w:rPr>
            </w:pPr>
            <w:r w:rsidRPr="005D6B55">
              <w:rPr>
                <w:rFonts w:cs="Arial"/>
                <w:szCs w:val="20"/>
              </w:rPr>
              <w:t>652</w:t>
            </w:r>
          </w:p>
        </w:tc>
      </w:tr>
      <w:tr w:rsidR="0032753C" w:rsidRPr="005D6B55" w:rsidTr="00C307FF">
        <w:tc>
          <w:tcPr>
            <w:tcW w:w="2000" w:type="dxa"/>
          </w:tcPr>
          <w:p w:rsidR="0032753C" w:rsidRPr="005D6B55" w:rsidRDefault="0032753C" w:rsidP="00170711">
            <w:pPr>
              <w:rPr>
                <w:rFonts w:cs="Arial"/>
                <w:szCs w:val="20"/>
              </w:rPr>
            </w:pPr>
            <w:r w:rsidRPr="005D6B55">
              <w:rPr>
                <w:rFonts w:cs="Arial"/>
                <w:szCs w:val="20"/>
              </w:rPr>
              <w:t>SEM_PC_CR193</w:t>
            </w:r>
          </w:p>
        </w:tc>
        <w:tc>
          <w:tcPr>
            <w:tcW w:w="1100" w:type="dxa"/>
          </w:tcPr>
          <w:p w:rsidR="0032753C" w:rsidRPr="005D6B55" w:rsidRDefault="0032753C" w:rsidP="00170711">
            <w:pPr>
              <w:rPr>
                <w:rFonts w:cs="Arial"/>
                <w:szCs w:val="20"/>
              </w:rPr>
            </w:pPr>
            <w:r w:rsidRPr="005D6B55">
              <w:rPr>
                <w:rFonts w:cs="Arial"/>
                <w:szCs w:val="20"/>
              </w:rPr>
              <w:t>MI</w:t>
            </w:r>
          </w:p>
        </w:tc>
        <w:tc>
          <w:tcPr>
            <w:tcW w:w="3800" w:type="dxa"/>
          </w:tcPr>
          <w:p w:rsidR="0032753C" w:rsidRPr="005D6B55" w:rsidRDefault="0032753C" w:rsidP="00170711">
            <w:pPr>
              <w:rPr>
                <w:rFonts w:cs="Arial"/>
                <w:szCs w:val="20"/>
              </w:rPr>
            </w:pPr>
            <w:r w:rsidRPr="005D6B55">
              <w:rPr>
                <w:rFonts w:cs="Arial"/>
                <w:szCs w:val="20"/>
              </w:rPr>
              <w:t>TLAF publishing in the MPI</w:t>
            </w:r>
          </w:p>
        </w:tc>
        <w:tc>
          <w:tcPr>
            <w:tcW w:w="1100" w:type="dxa"/>
          </w:tcPr>
          <w:p w:rsidR="0032753C" w:rsidRPr="005D6B55" w:rsidRDefault="0032753C" w:rsidP="00170711">
            <w:pPr>
              <w:rPr>
                <w:rFonts w:cs="Arial"/>
                <w:bCs/>
                <w:szCs w:val="20"/>
              </w:rPr>
            </w:pPr>
            <w:r w:rsidRPr="005D6B55">
              <w:rPr>
                <w:rFonts w:cs="Arial"/>
                <w:bCs/>
                <w:szCs w:val="20"/>
              </w:rPr>
              <w:t>Medium</w:t>
            </w:r>
          </w:p>
        </w:tc>
        <w:tc>
          <w:tcPr>
            <w:tcW w:w="1134" w:type="dxa"/>
          </w:tcPr>
          <w:p w:rsidR="0032753C" w:rsidRPr="005D6B55" w:rsidRDefault="0032753C" w:rsidP="00170711">
            <w:pPr>
              <w:jc w:val="right"/>
              <w:rPr>
                <w:rFonts w:cs="Arial"/>
                <w:szCs w:val="20"/>
              </w:rPr>
            </w:pPr>
            <w:r w:rsidRPr="005D6B55">
              <w:rPr>
                <w:rFonts w:cs="Arial"/>
                <w:szCs w:val="20"/>
              </w:rPr>
              <w:t>432</w:t>
            </w:r>
          </w:p>
        </w:tc>
      </w:tr>
      <w:tr w:rsidR="0032753C" w:rsidRPr="005D6B55" w:rsidTr="00C307FF">
        <w:tc>
          <w:tcPr>
            <w:tcW w:w="2000" w:type="dxa"/>
          </w:tcPr>
          <w:p w:rsidR="0032753C" w:rsidRPr="005D6B55" w:rsidRDefault="0032753C" w:rsidP="00170711">
            <w:pPr>
              <w:rPr>
                <w:rFonts w:cs="Arial"/>
                <w:szCs w:val="20"/>
              </w:rPr>
            </w:pPr>
            <w:r w:rsidRPr="005D6B55">
              <w:rPr>
                <w:rFonts w:cs="Arial"/>
                <w:szCs w:val="20"/>
              </w:rPr>
              <w:t>SEM_PC_CR204</w:t>
            </w:r>
          </w:p>
        </w:tc>
        <w:tc>
          <w:tcPr>
            <w:tcW w:w="1100" w:type="dxa"/>
          </w:tcPr>
          <w:p w:rsidR="0032753C" w:rsidRPr="005D6B55" w:rsidRDefault="0032753C" w:rsidP="00170711">
            <w:pPr>
              <w:rPr>
                <w:rFonts w:cs="Arial"/>
                <w:szCs w:val="20"/>
              </w:rPr>
            </w:pPr>
            <w:r w:rsidRPr="005D6B55">
              <w:rPr>
                <w:rFonts w:cs="Arial"/>
                <w:szCs w:val="20"/>
              </w:rPr>
              <w:t>Settlements</w:t>
            </w:r>
          </w:p>
        </w:tc>
        <w:tc>
          <w:tcPr>
            <w:tcW w:w="3800" w:type="dxa"/>
          </w:tcPr>
          <w:p w:rsidR="0032753C" w:rsidRPr="005D6B55" w:rsidRDefault="0032753C" w:rsidP="00170711">
            <w:pPr>
              <w:rPr>
                <w:rFonts w:cs="Arial"/>
                <w:szCs w:val="20"/>
              </w:rPr>
            </w:pPr>
            <w:r w:rsidRPr="005D6B55">
              <w:rPr>
                <w:rFonts w:cs="Arial"/>
                <w:szCs w:val="20"/>
              </w:rPr>
              <w:t>MGR report inclusion of resource type</w:t>
            </w:r>
          </w:p>
        </w:tc>
        <w:tc>
          <w:tcPr>
            <w:tcW w:w="1100" w:type="dxa"/>
          </w:tcPr>
          <w:p w:rsidR="0032753C" w:rsidRPr="005D6B55" w:rsidRDefault="0032753C" w:rsidP="00170711">
            <w:pPr>
              <w:rPr>
                <w:rFonts w:cs="Arial"/>
                <w:bCs/>
                <w:szCs w:val="20"/>
              </w:rPr>
            </w:pPr>
            <w:r w:rsidRPr="005D6B55">
              <w:rPr>
                <w:rFonts w:cs="Arial"/>
                <w:bCs/>
                <w:szCs w:val="20"/>
              </w:rPr>
              <w:t>Medium</w:t>
            </w:r>
          </w:p>
        </w:tc>
        <w:tc>
          <w:tcPr>
            <w:tcW w:w="1134" w:type="dxa"/>
          </w:tcPr>
          <w:p w:rsidR="0032753C" w:rsidRPr="005D6B55" w:rsidRDefault="0032753C" w:rsidP="00170711">
            <w:pPr>
              <w:jc w:val="right"/>
              <w:rPr>
                <w:rFonts w:cs="Arial"/>
                <w:szCs w:val="20"/>
              </w:rPr>
            </w:pPr>
            <w:r w:rsidRPr="005D6B55">
              <w:rPr>
                <w:rFonts w:cs="Arial"/>
                <w:szCs w:val="20"/>
              </w:rPr>
              <w:t> </w:t>
            </w:r>
            <w:r w:rsidR="009C3C94">
              <w:rPr>
                <w:rFonts w:cs="Arial"/>
                <w:szCs w:val="20"/>
              </w:rPr>
              <w:t>TBC</w:t>
            </w:r>
          </w:p>
        </w:tc>
      </w:tr>
      <w:tr w:rsidR="0032753C" w:rsidRPr="005D6B55" w:rsidTr="00C307FF">
        <w:tc>
          <w:tcPr>
            <w:tcW w:w="2000" w:type="dxa"/>
          </w:tcPr>
          <w:p w:rsidR="0032753C" w:rsidRPr="005D6B55" w:rsidRDefault="0032753C" w:rsidP="00170711">
            <w:pPr>
              <w:rPr>
                <w:rFonts w:cs="Arial"/>
                <w:szCs w:val="20"/>
              </w:rPr>
            </w:pPr>
            <w:r w:rsidRPr="005D6B55">
              <w:rPr>
                <w:rFonts w:cs="Arial"/>
                <w:szCs w:val="20"/>
              </w:rPr>
              <w:t>SEM_PC_CR205</w:t>
            </w:r>
          </w:p>
        </w:tc>
        <w:tc>
          <w:tcPr>
            <w:tcW w:w="1100" w:type="dxa"/>
          </w:tcPr>
          <w:p w:rsidR="0032753C" w:rsidRPr="005D6B55" w:rsidRDefault="0032753C" w:rsidP="00170711">
            <w:pPr>
              <w:rPr>
                <w:rFonts w:cs="Arial"/>
                <w:szCs w:val="20"/>
              </w:rPr>
            </w:pPr>
            <w:r w:rsidRPr="005D6B55">
              <w:rPr>
                <w:rFonts w:cs="Arial"/>
                <w:szCs w:val="20"/>
              </w:rPr>
              <w:t>MI</w:t>
            </w:r>
          </w:p>
        </w:tc>
        <w:tc>
          <w:tcPr>
            <w:tcW w:w="3800" w:type="dxa"/>
          </w:tcPr>
          <w:p w:rsidR="0032753C" w:rsidRPr="005D6B55" w:rsidRDefault="0032753C" w:rsidP="00170711">
            <w:pPr>
              <w:rPr>
                <w:rFonts w:cs="Arial"/>
                <w:szCs w:val="20"/>
              </w:rPr>
            </w:pPr>
            <w:r w:rsidRPr="005D6B55">
              <w:rPr>
                <w:rFonts w:cs="Arial"/>
                <w:szCs w:val="20"/>
              </w:rPr>
              <w:t>MPI Weblink User Access to SRAs</w:t>
            </w:r>
          </w:p>
        </w:tc>
        <w:tc>
          <w:tcPr>
            <w:tcW w:w="1100" w:type="dxa"/>
          </w:tcPr>
          <w:p w:rsidR="0032753C" w:rsidRPr="005D6B55" w:rsidRDefault="0032753C" w:rsidP="00170711">
            <w:pPr>
              <w:rPr>
                <w:rFonts w:cs="Arial"/>
                <w:bCs/>
                <w:szCs w:val="20"/>
              </w:rPr>
            </w:pPr>
            <w:r w:rsidRPr="005D6B55">
              <w:rPr>
                <w:rFonts w:cs="Arial"/>
                <w:bCs/>
                <w:szCs w:val="20"/>
              </w:rPr>
              <w:t>Medium</w:t>
            </w:r>
          </w:p>
        </w:tc>
        <w:tc>
          <w:tcPr>
            <w:tcW w:w="1134" w:type="dxa"/>
          </w:tcPr>
          <w:p w:rsidR="0032753C" w:rsidRPr="005D6B55" w:rsidRDefault="0032753C" w:rsidP="00170711">
            <w:pPr>
              <w:jc w:val="right"/>
              <w:rPr>
                <w:rFonts w:cs="Arial"/>
                <w:szCs w:val="20"/>
              </w:rPr>
            </w:pPr>
            <w:r w:rsidRPr="005D6B55">
              <w:rPr>
                <w:rFonts w:cs="Arial"/>
                <w:szCs w:val="20"/>
              </w:rPr>
              <w:t> </w:t>
            </w:r>
            <w:r w:rsidR="009C3C94">
              <w:rPr>
                <w:rFonts w:cs="Arial"/>
                <w:szCs w:val="20"/>
              </w:rPr>
              <w:t>TBC</w:t>
            </w:r>
          </w:p>
        </w:tc>
      </w:tr>
    </w:tbl>
    <w:p w:rsidR="00E8299A" w:rsidRPr="00E8299A" w:rsidRDefault="00E8299A" w:rsidP="00E8299A"/>
    <w:p w:rsidR="00A742AE" w:rsidRPr="006D4D16" w:rsidRDefault="00A742AE" w:rsidP="00A742AE">
      <w:pPr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Table 3</w:t>
      </w:r>
      <w:r w:rsidRPr="006D4D16">
        <w:rPr>
          <w:rFonts w:cs="Arial"/>
          <w:b/>
          <w:szCs w:val="20"/>
        </w:rPr>
        <w:t xml:space="preserve">: </w:t>
      </w:r>
      <w:r>
        <w:rPr>
          <w:rFonts w:cs="Arial"/>
          <w:b/>
          <w:szCs w:val="20"/>
        </w:rPr>
        <w:t xml:space="preserve">Change Requests proposed by Participants for consideration. </w:t>
      </w:r>
    </w:p>
    <w:p w:rsidR="00A742AE" w:rsidRDefault="00A742AE" w:rsidP="006F2C25">
      <w:pPr>
        <w:jc w:val="both"/>
        <w:rPr>
          <w:rFonts w:cs="Arial"/>
          <w:szCs w:val="20"/>
        </w:rPr>
      </w:pPr>
    </w:p>
    <w:p w:rsidR="00A742AE" w:rsidRDefault="00A742AE" w:rsidP="006F2C25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The following points summarise the discussion in relation to those Change Requests as listed in Table 3. </w:t>
      </w:r>
    </w:p>
    <w:p w:rsidR="00A742AE" w:rsidRDefault="00A742AE" w:rsidP="006F2C25">
      <w:pPr>
        <w:jc w:val="both"/>
        <w:rPr>
          <w:rFonts w:cs="Arial"/>
          <w:szCs w:val="20"/>
        </w:rPr>
      </w:pPr>
    </w:p>
    <w:p w:rsidR="006F2C25" w:rsidRDefault="00A742AE" w:rsidP="00AC40D8">
      <w:pPr>
        <w:numPr>
          <w:ilvl w:val="0"/>
          <w:numId w:val="23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Participants queried why some </w:t>
      </w:r>
      <w:r w:rsidR="00C74F08" w:rsidRPr="002A28F6">
        <w:rPr>
          <w:rFonts w:cs="Arial"/>
          <w:szCs w:val="20"/>
        </w:rPr>
        <w:t>C</w:t>
      </w:r>
      <w:r w:rsidR="009C3C94">
        <w:rPr>
          <w:rFonts w:cs="Arial"/>
          <w:szCs w:val="20"/>
        </w:rPr>
        <w:t>hange Requests had</w:t>
      </w:r>
      <w:r>
        <w:rPr>
          <w:rFonts w:cs="Arial"/>
          <w:szCs w:val="20"/>
        </w:rPr>
        <w:t xml:space="preserve"> hour-allocations set to “TBC” and why SEMO had not automatically assessed all Change Requests submitted. </w:t>
      </w:r>
    </w:p>
    <w:p w:rsidR="00AC40D8" w:rsidRDefault="00AC40D8" w:rsidP="00AC40D8">
      <w:pPr>
        <w:ind w:left="720"/>
        <w:rPr>
          <w:rFonts w:cs="Arial"/>
          <w:szCs w:val="20"/>
        </w:rPr>
      </w:pPr>
    </w:p>
    <w:p w:rsidR="00C74F08" w:rsidRPr="002A28F6" w:rsidRDefault="00AC40D8" w:rsidP="00AC40D8">
      <w:pPr>
        <w:ind w:left="360"/>
        <w:rPr>
          <w:rFonts w:cs="Arial"/>
          <w:szCs w:val="20"/>
        </w:rPr>
      </w:pPr>
      <w:r>
        <w:rPr>
          <w:rFonts w:cs="Arial"/>
          <w:szCs w:val="20"/>
        </w:rPr>
        <w:t xml:space="preserve">In response, The Chair </w:t>
      </w:r>
      <w:r w:rsidR="00C74F08" w:rsidRPr="002A28F6">
        <w:rPr>
          <w:rFonts w:cs="Arial"/>
          <w:szCs w:val="20"/>
        </w:rPr>
        <w:t>clarified th</w:t>
      </w:r>
      <w:r w:rsidR="001D5597" w:rsidRPr="002A28F6">
        <w:rPr>
          <w:rFonts w:cs="Arial"/>
          <w:szCs w:val="20"/>
        </w:rPr>
        <w:t>at</w:t>
      </w:r>
      <w:r w:rsidR="00A742AE">
        <w:rPr>
          <w:rFonts w:cs="Arial"/>
          <w:szCs w:val="20"/>
        </w:rPr>
        <w:t>,</w:t>
      </w:r>
      <w:r w:rsidR="001D5597" w:rsidRPr="002A28F6">
        <w:rPr>
          <w:rFonts w:cs="Arial"/>
          <w:szCs w:val="20"/>
        </w:rPr>
        <w:t xml:space="preserve"> as there is a cost associated </w:t>
      </w:r>
      <w:r w:rsidR="002B2289" w:rsidRPr="002A28F6">
        <w:rPr>
          <w:rFonts w:cs="Arial"/>
          <w:szCs w:val="20"/>
        </w:rPr>
        <w:t xml:space="preserve">with assessing </w:t>
      </w:r>
      <w:r w:rsidR="00C74F08" w:rsidRPr="002A28F6">
        <w:rPr>
          <w:rFonts w:cs="Arial"/>
          <w:szCs w:val="20"/>
        </w:rPr>
        <w:t>Change Requests</w:t>
      </w:r>
      <w:r w:rsidR="00A742AE">
        <w:rPr>
          <w:rFonts w:cs="Arial"/>
          <w:szCs w:val="20"/>
        </w:rPr>
        <w:t xml:space="preserve">, it may </w:t>
      </w:r>
      <w:r>
        <w:rPr>
          <w:rFonts w:cs="Arial"/>
          <w:szCs w:val="20"/>
        </w:rPr>
        <w:t>b</w:t>
      </w:r>
      <w:r w:rsidR="00A742AE">
        <w:rPr>
          <w:rFonts w:cs="Arial"/>
          <w:szCs w:val="20"/>
        </w:rPr>
        <w:t>e</w:t>
      </w:r>
      <w:r>
        <w:rPr>
          <w:rFonts w:cs="Arial"/>
          <w:szCs w:val="20"/>
        </w:rPr>
        <w:t xml:space="preserve"> </w:t>
      </w:r>
      <w:r w:rsidR="00A742AE">
        <w:rPr>
          <w:rFonts w:cs="Arial"/>
          <w:szCs w:val="20"/>
        </w:rPr>
        <w:t xml:space="preserve">determined at CCF </w:t>
      </w:r>
      <w:r w:rsidR="009C3C94">
        <w:rPr>
          <w:rFonts w:cs="Arial"/>
          <w:szCs w:val="20"/>
        </w:rPr>
        <w:t>M</w:t>
      </w:r>
      <w:r w:rsidR="00A742AE">
        <w:rPr>
          <w:rFonts w:cs="Arial"/>
          <w:szCs w:val="20"/>
        </w:rPr>
        <w:t xml:space="preserve">eeting </w:t>
      </w:r>
      <w:r w:rsidR="009C3C94">
        <w:rPr>
          <w:rFonts w:cs="Arial"/>
          <w:szCs w:val="20"/>
        </w:rPr>
        <w:t xml:space="preserve">1 </w:t>
      </w:r>
      <w:r w:rsidR="00A742AE">
        <w:rPr>
          <w:rFonts w:cs="Arial"/>
          <w:szCs w:val="20"/>
        </w:rPr>
        <w:t xml:space="preserve">that some Change Requests may not be worth progressing at this stage. The purpose of Meeting 1 </w:t>
      </w:r>
      <w:r w:rsidR="00C74F08" w:rsidRPr="002A28F6">
        <w:rPr>
          <w:rFonts w:cs="Arial"/>
          <w:szCs w:val="20"/>
        </w:rPr>
        <w:t xml:space="preserve">is to agree which CR’s should be </w:t>
      </w:r>
      <w:r w:rsidR="009C3C94">
        <w:rPr>
          <w:rFonts w:cs="Arial"/>
          <w:szCs w:val="20"/>
        </w:rPr>
        <w:t>put forward for vendor impact assessment</w:t>
      </w:r>
      <w:r w:rsidR="00C74F08" w:rsidRPr="002A28F6">
        <w:rPr>
          <w:rFonts w:cs="Arial"/>
          <w:szCs w:val="20"/>
        </w:rPr>
        <w:t>.</w:t>
      </w:r>
    </w:p>
    <w:p w:rsidR="00C74F08" w:rsidRDefault="00C74F08" w:rsidP="00C74F08">
      <w:pPr>
        <w:ind w:left="1440"/>
        <w:jc w:val="both"/>
        <w:rPr>
          <w:rFonts w:cs="Arial"/>
          <w:szCs w:val="20"/>
        </w:rPr>
      </w:pPr>
    </w:p>
    <w:p w:rsidR="00AC40D8" w:rsidRPr="002A28F6" w:rsidRDefault="00AC40D8" w:rsidP="00AC40D8">
      <w:pPr>
        <w:numPr>
          <w:ilvl w:val="0"/>
          <w:numId w:val="23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Participant</w:t>
      </w:r>
      <w:r w:rsidR="009C3C94">
        <w:rPr>
          <w:rFonts w:cs="Arial"/>
          <w:szCs w:val="20"/>
        </w:rPr>
        <w:t>s</w:t>
      </w:r>
      <w:r>
        <w:rPr>
          <w:rFonts w:cs="Arial"/>
          <w:szCs w:val="20"/>
        </w:rPr>
        <w:t xml:space="preserve"> </w:t>
      </w:r>
      <w:r w:rsidR="009C3C94">
        <w:rPr>
          <w:rFonts w:cs="Arial"/>
          <w:szCs w:val="20"/>
        </w:rPr>
        <w:t xml:space="preserve">queried </w:t>
      </w:r>
      <w:r>
        <w:rPr>
          <w:rFonts w:cs="Arial"/>
          <w:szCs w:val="20"/>
        </w:rPr>
        <w:t>what happens if the full release capacity is not utilised</w:t>
      </w:r>
      <w:r w:rsidRPr="002A28F6">
        <w:rPr>
          <w:rFonts w:cs="Arial"/>
          <w:szCs w:val="20"/>
        </w:rPr>
        <w:t>.</w:t>
      </w:r>
    </w:p>
    <w:p w:rsidR="00AC40D8" w:rsidRDefault="00AC40D8" w:rsidP="00AC40D8">
      <w:pPr>
        <w:ind w:firstLine="720"/>
        <w:jc w:val="both"/>
        <w:rPr>
          <w:rFonts w:cs="Arial"/>
          <w:szCs w:val="20"/>
        </w:rPr>
      </w:pPr>
    </w:p>
    <w:p w:rsidR="00AC40D8" w:rsidRPr="002A28F6" w:rsidRDefault="00AC40D8" w:rsidP="00AC40D8">
      <w:pPr>
        <w:ind w:left="360"/>
        <w:jc w:val="both"/>
        <w:rPr>
          <w:rFonts w:cs="Arial"/>
          <w:szCs w:val="20"/>
        </w:rPr>
      </w:pPr>
      <w:r>
        <w:rPr>
          <w:rFonts w:cs="Arial"/>
          <w:szCs w:val="20"/>
        </w:rPr>
        <w:t>In response, The Chair c</w:t>
      </w:r>
      <w:r w:rsidRPr="002A28F6">
        <w:rPr>
          <w:rFonts w:cs="Arial"/>
          <w:szCs w:val="20"/>
        </w:rPr>
        <w:t xml:space="preserve">larified that </w:t>
      </w:r>
      <w:r>
        <w:rPr>
          <w:rFonts w:cs="Arial"/>
          <w:szCs w:val="20"/>
        </w:rPr>
        <w:t>u</w:t>
      </w:r>
      <w:r w:rsidRPr="002A28F6">
        <w:rPr>
          <w:rFonts w:cs="Arial"/>
          <w:szCs w:val="20"/>
        </w:rPr>
        <w:t xml:space="preserve">nused </w:t>
      </w:r>
      <w:r>
        <w:rPr>
          <w:rFonts w:cs="Arial"/>
          <w:szCs w:val="20"/>
        </w:rPr>
        <w:t xml:space="preserve">release capacity </w:t>
      </w:r>
      <w:r w:rsidRPr="002A28F6">
        <w:rPr>
          <w:rFonts w:cs="Arial"/>
          <w:szCs w:val="20"/>
        </w:rPr>
        <w:t xml:space="preserve">can be carried over to a subsequent release and </w:t>
      </w:r>
      <w:r>
        <w:rPr>
          <w:rFonts w:cs="Arial"/>
          <w:szCs w:val="20"/>
        </w:rPr>
        <w:t xml:space="preserve">this has occurred </w:t>
      </w:r>
      <w:r w:rsidR="009C3C94">
        <w:rPr>
          <w:rFonts w:cs="Arial"/>
          <w:szCs w:val="20"/>
        </w:rPr>
        <w:t xml:space="preserve">in </w:t>
      </w:r>
      <w:r>
        <w:rPr>
          <w:rFonts w:cs="Arial"/>
          <w:szCs w:val="20"/>
        </w:rPr>
        <w:t>previous</w:t>
      </w:r>
      <w:r w:rsidR="009C3C94">
        <w:rPr>
          <w:rFonts w:cs="Arial"/>
          <w:szCs w:val="20"/>
        </w:rPr>
        <w:t xml:space="preserve"> releases</w:t>
      </w:r>
      <w:r>
        <w:rPr>
          <w:rFonts w:cs="Arial"/>
          <w:szCs w:val="20"/>
        </w:rPr>
        <w:t xml:space="preserve">. </w:t>
      </w:r>
    </w:p>
    <w:p w:rsidR="00AC40D8" w:rsidRPr="002A28F6" w:rsidRDefault="00AC40D8" w:rsidP="00C74F08">
      <w:pPr>
        <w:ind w:left="1440"/>
        <w:jc w:val="both"/>
        <w:rPr>
          <w:rFonts w:cs="Arial"/>
          <w:szCs w:val="20"/>
        </w:rPr>
      </w:pPr>
    </w:p>
    <w:p w:rsidR="002B2289" w:rsidRPr="002A28F6" w:rsidRDefault="00A742AE" w:rsidP="00C74F08">
      <w:pPr>
        <w:numPr>
          <w:ilvl w:val="0"/>
          <w:numId w:val="23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Although no representative was in attendance from the organisation that had previously </w:t>
      </w:r>
      <w:r w:rsidR="00AC40D8">
        <w:rPr>
          <w:rFonts w:cs="Arial"/>
          <w:szCs w:val="20"/>
        </w:rPr>
        <w:t>submitted</w:t>
      </w:r>
      <w:r>
        <w:rPr>
          <w:rFonts w:cs="Arial"/>
          <w:szCs w:val="20"/>
        </w:rPr>
        <w:t xml:space="preserve"> CR189, </w:t>
      </w:r>
      <w:r w:rsidR="00815A82" w:rsidRPr="002A28F6">
        <w:rPr>
          <w:rFonts w:cs="Arial"/>
          <w:szCs w:val="20"/>
        </w:rPr>
        <w:t>Airtricity and AES supported it</w:t>
      </w:r>
      <w:r w:rsidR="002B2289" w:rsidRPr="002A28F6">
        <w:rPr>
          <w:rFonts w:cs="Arial"/>
          <w:szCs w:val="20"/>
        </w:rPr>
        <w:t xml:space="preserve"> to go forward for </w:t>
      </w:r>
      <w:r>
        <w:rPr>
          <w:rFonts w:cs="Arial"/>
          <w:szCs w:val="20"/>
        </w:rPr>
        <w:t xml:space="preserve">vendor impact </w:t>
      </w:r>
      <w:r w:rsidR="002B2289" w:rsidRPr="002A28F6">
        <w:rPr>
          <w:rFonts w:cs="Arial"/>
          <w:szCs w:val="20"/>
        </w:rPr>
        <w:t>assessment.</w:t>
      </w:r>
    </w:p>
    <w:p w:rsidR="002B2289" w:rsidRPr="002A28F6" w:rsidRDefault="002B2289" w:rsidP="00A742AE">
      <w:pPr>
        <w:ind w:left="720"/>
        <w:jc w:val="both"/>
        <w:rPr>
          <w:rFonts w:cs="Arial"/>
          <w:szCs w:val="20"/>
        </w:rPr>
      </w:pPr>
    </w:p>
    <w:p w:rsidR="00C74F08" w:rsidRPr="002A28F6" w:rsidRDefault="00815A82" w:rsidP="00C74F08">
      <w:pPr>
        <w:numPr>
          <w:ilvl w:val="0"/>
          <w:numId w:val="23"/>
        </w:numPr>
        <w:jc w:val="both"/>
        <w:rPr>
          <w:rFonts w:cs="Arial"/>
          <w:szCs w:val="20"/>
        </w:rPr>
      </w:pPr>
      <w:r w:rsidRPr="002A28F6">
        <w:rPr>
          <w:rFonts w:cs="Arial"/>
          <w:szCs w:val="20"/>
        </w:rPr>
        <w:t xml:space="preserve">CR188 was supported by Airtricity to </w:t>
      </w:r>
      <w:r w:rsidR="00A742AE">
        <w:rPr>
          <w:rFonts w:cs="Arial"/>
          <w:szCs w:val="20"/>
        </w:rPr>
        <w:t xml:space="preserve">go forward </w:t>
      </w:r>
      <w:r w:rsidRPr="002A28F6">
        <w:rPr>
          <w:rFonts w:cs="Arial"/>
          <w:szCs w:val="20"/>
        </w:rPr>
        <w:t xml:space="preserve">for </w:t>
      </w:r>
      <w:r w:rsidR="00A742AE">
        <w:rPr>
          <w:rFonts w:cs="Arial"/>
          <w:szCs w:val="20"/>
        </w:rPr>
        <w:t xml:space="preserve">vendor impact </w:t>
      </w:r>
      <w:r w:rsidRPr="002A28F6">
        <w:rPr>
          <w:rFonts w:cs="Arial"/>
          <w:szCs w:val="20"/>
        </w:rPr>
        <w:t>assessment.</w:t>
      </w:r>
    </w:p>
    <w:p w:rsidR="00815A82" w:rsidRPr="002A28F6" w:rsidRDefault="00815A82" w:rsidP="00815A82">
      <w:pPr>
        <w:ind w:left="720"/>
        <w:jc w:val="both"/>
        <w:rPr>
          <w:rFonts w:cs="Arial"/>
          <w:szCs w:val="20"/>
        </w:rPr>
      </w:pPr>
    </w:p>
    <w:p w:rsidR="00815A82" w:rsidRPr="002A28F6" w:rsidRDefault="00A742AE" w:rsidP="00C74F08">
      <w:pPr>
        <w:numPr>
          <w:ilvl w:val="0"/>
          <w:numId w:val="23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In relation to </w:t>
      </w:r>
      <w:r w:rsidR="00815A82" w:rsidRPr="002A28F6">
        <w:rPr>
          <w:rFonts w:cs="Arial"/>
          <w:szCs w:val="20"/>
        </w:rPr>
        <w:t>CR198</w:t>
      </w:r>
      <w:r>
        <w:rPr>
          <w:rFonts w:cs="Arial"/>
          <w:szCs w:val="20"/>
        </w:rPr>
        <w:t xml:space="preserve">, </w:t>
      </w:r>
      <w:r w:rsidR="00815A82" w:rsidRPr="002A28F6">
        <w:rPr>
          <w:rFonts w:cs="Arial"/>
          <w:szCs w:val="20"/>
        </w:rPr>
        <w:t xml:space="preserve">AES commented that 100 </w:t>
      </w:r>
      <w:r w:rsidR="00F7139D" w:rsidRPr="002A28F6">
        <w:rPr>
          <w:rFonts w:cs="Arial"/>
          <w:szCs w:val="20"/>
        </w:rPr>
        <w:t>Euros/</w:t>
      </w:r>
      <w:r w:rsidR="00815A82" w:rsidRPr="002A28F6">
        <w:rPr>
          <w:rFonts w:cs="Arial"/>
          <w:szCs w:val="20"/>
        </w:rPr>
        <w:t xml:space="preserve">MWh was too low </w:t>
      </w:r>
      <w:r>
        <w:rPr>
          <w:rFonts w:cs="Arial"/>
          <w:szCs w:val="20"/>
        </w:rPr>
        <w:t xml:space="preserve">a value </w:t>
      </w:r>
      <w:r w:rsidR="00815A82" w:rsidRPr="002A28F6">
        <w:rPr>
          <w:rFonts w:cs="Arial"/>
          <w:szCs w:val="20"/>
        </w:rPr>
        <w:t>for coal and NIE Energy agreed that this was probably not suitable</w:t>
      </w:r>
      <w:r w:rsidR="00AC40D8">
        <w:rPr>
          <w:rFonts w:cs="Arial"/>
          <w:szCs w:val="20"/>
        </w:rPr>
        <w:t xml:space="preserve">. It was agreed that </w:t>
      </w:r>
      <w:r w:rsidR="009C3C94">
        <w:rPr>
          <w:rFonts w:cs="Arial"/>
          <w:szCs w:val="20"/>
        </w:rPr>
        <w:t xml:space="preserve">all suggested parameter </w:t>
      </w:r>
      <w:r w:rsidR="00AC40D8">
        <w:rPr>
          <w:rFonts w:cs="Arial"/>
          <w:szCs w:val="20"/>
        </w:rPr>
        <w:t xml:space="preserve">values, as specified in CR198, should be reviewed and agreed should this Change Request be subsequently voted for approval by the CCF. </w:t>
      </w:r>
    </w:p>
    <w:p w:rsidR="00677589" w:rsidRDefault="00677589" w:rsidP="00815A82">
      <w:pPr>
        <w:jc w:val="both"/>
        <w:rPr>
          <w:rFonts w:cs="Arial"/>
          <w:szCs w:val="20"/>
        </w:rPr>
      </w:pPr>
    </w:p>
    <w:p w:rsidR="00AC40D8" w:rsidRPr="00AC40D8" w:rsidRDefault="00AC40D8" w:rsidP="00AC40D8">
      <w:pPr>
        <w:pStyle w:val="ListParagraph"/>
        <w:numPr>
          <w:ilvl w:val="0"/>
          <w:numId w:val="27"/>
        </w:numPr>
        <w:jc w:val="both"/>
        <w:rPr>
          <w:rFonts w:cs="Arial"/>
          <w:szCs w:val="20"/>
        </w:rPr>
      </w:pPr>
      <w:r w:rsidRPr="00AC40D8">
        <w:rPr>
          <w:rFonts w:cs="Arial"/>
          <w:szCs w:val="20"/>
        </w:rPr>
        <w:t>As there were no representatives present from the organisation that had previously submitted CR204 and CR205 it was agreed at the CCF that th</w:t>
      </w:r>
      <w:r w:rsidR="009C3C94">
        <w:rPr>
          <w:rFonts w:cs="Arial"/>
          <w:szCs w:val="20"/>
        </w:rPr>
        <w:t>ese would no</w:t>
      </w:r>
      <w:r w:rsidRPr="00AC40D8">
        <w:rPr>
          <w:rFonts w:cs="Arial"/>
          <w:szCs w:val="20"/>
        </w:rPr>
        <w:t xml:space="preserve">t be sent forward for vendor impact assessment. </w:t>
      </w:r>
    </w:p>
    <w:p w:rsidR="002306C3" w:rsidRPr="002A28F6" w:rsidRDefault="002306C3" w:rsidP="002306C3">
      <w:pPr>
        <w:ind w:left="1440"/>
        <w:jc w:val="both"/>
        <w:rPr>
          <w:rFonts w:cs="Arial"/>
          <w:szCs w:val="20"/>
        </w:rPr>
      </w:pPr>
    </w:p>
    <w:p w:rsidR="00AC40D8" w:rsidRDefault="00AC40D8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:rsidR="00DD0F61" w:rsidRPr="002A28F6" w:rsidRDefault="00DD0F61" w:rsidP="006D4D16">
      <w:pPr>
        <w:pStyle w:val="ListParagraph"/>
        <w:numPr>
          <w:ilvl w:val="0"/>
          <w:numId w:val="26"/>
        </w:numPr>
        <w:ind w:left="567" w:hanging="567"/>
        <w:jc w:val="both"/>
        <w:rPr>
          <w:rFonts w:cs="Arial"/>
          <w:b/>
          <w:sz w:val="24"/>
          <w:szCs w:val="24"/>
        </w:rPr>
      </w:pPr>
      <w:r w:rsidRPr="002A28F6">
        <w:rPr>
          <w:rFonts w:cs="Arial"/>
          <w:b/>
          <w:sz w:val="24"/>
          <w:szCs w:val="24"/>
        </w:rPr>
        <w:lastRenderedPageBreak/>
        <w:t xml:space="preserve">Change Requests </w:t>
      </w:r>
      <w:r w:rsidR="00DB171F" w:rsidRPr="002A28F6">
        <w:rPr>
          <w:rFonts w:cs="Arial"/>
          <w:b/>
          <w:sz w:val="24"/>
          <w:szCs w:val="24"/>
        </w:rPr>
        <w:t xml:space="preserve">agreed </w:t>
      </w:r>
      <w:r w:rsidRPr="002A28F6">
        <w:rPr>
          <w:rFonts w:cs="Arial"/>
          <w:b/>
          <w:sz w:val="24"/>
          <w:szCs w:val="24"/>
        </w:rPr>
        <w:t xml:space="preserve">to be sent for </w:t>
      </w:r>
      <w:r w:rsidR="009C3C94">
        <w:rPr>
          <w:rFonts w:cs="Arial"/>
          <w:b/>
          <w:sz w:val="24"/>
          <w:szCs w:val="24"/>
        </w:rPr>
        <w:t xml:space="preserve">Vendor </w:t>
      </w:r>
      <w:r w:rsidRPr="002A28F6">
        <w:rPr>
          <w:rFonts w:cs="Arial"/>
          <w:b/>
          <w:sz w:val="24"/>
          <w:szCs w:val="24"/>
        </w:rPr>
        <w:t>Impact Assessment</w:t>
      </w:r>
    </w:p>
    <w:p w:rsidR="00DD0F61" w:rsidRDefault="00DD0F61" w:rsidP="006F2C25">
      <w:pPr>
        <w:ind w:left="360"/>
        <w:jc w:val="both"/>
        <w:rPr>
          <w:rFonts w:cs="Arial"/>
          <w:sz w:val="24"/>
          <w:szCs w:val="24"/>
        </w:rPr>
      </w:pPr>
    </w:p>
    <w:p w:rsidR="00222E4A" w:rsidRPr="002A28F6" w:rsidRDefault="004D467E" w:rsidP="00222E4A">
      <w:pPr>
        <w:jc w:val="both"/>
        <w:rPr>
          <w:rFonts w:cs="Arial"/>
          <w:szCs w:val="20"/>
        </w:rPr>
      </w:pPr>
      <w:r w:rsidRPr="002A28F6">
        <w:rPr>
          <w:rFonts w:cs="Arial"/>
          <w:szCs w:val="20"/>
        </w:rPr>
        <w:t>The</w:t>
      </w:r>
      <w:r w:rsidR="00222E4A" w:rsidRPr="002A28F6">
        <w:rPr>
          <w:rFonts w:cs="Arial"/>
          <w:szCs w:val="20"/>
        </w:rPr>
        <w:t xml:space="preserve"> following table outlines the </w:t>
      </w:r>
      <w:r w:rsidR="00AC40D8">
        <w:rPr>
          <w:rFonts w:cs="Arial"/>
          <w:szCs w:val="20"/>
        </w:rPr>
        <w:t>list of Change Requests</w:t>
      </w:r>
      <w:r w:rsidR="009C3C94">
        <w:rPr>
          <w:rFonts w:cs="Arial"/>
          <w:szCs w:val="20"/>
        </w:rPr>
        <w:t>,</w:t>
      </w:r>
      <w:r w:rsidR="00AC40D8">
        <w:rPr>
          <w:rFonts w:cs="Arial"/>
          <w:szCs w:val="20"/>
        </w:rPr>
        <w:t xml:space="preserve"> as </w:t>
      </w:r>
      <w:r w:rsidR="00222E4A" w:rsidRPr="002A28F6">
        <w:rPr>
          <w:rFonts w:cs="Arial"/>
          <w:bCs/>
          <w:szCs w:val="20"/>
        </w:rPr>
        <w:t xml:space="preserve">agreed </w:t>
      </w:r>
      <w:r w:rsidR="00AC40D8">
        <w:rPr>
          <w:rFonts w:cs="Arial"/>
          <w:bCs/>
          <w:szCs w:val="20"/>
        </w:rPr>
        <w:t>at the meeting</w:t>
      </w:r>
      <w:r w:rsidR="009C3C94">
        <w:rPr>
          <w:rFonts w:cs="Arial"/>
          <w:bCs/>
          <w:szCs w:val="20"/>
        </w:rPr>
        <w:t>,</w:t>
      </w:r>
      <w:r w:rsidR="00AC40D8">
        <w:rPr>
          <w:rFonts w:cs="Arial"/>
          <w:bCs/>
          <w:szCs w:val="20"/>
        </w:rPr>
        <w:t xml:space="preserve"> </w:t>
      </w:r>
      <w:r w:rsidR="009C3C94">
        <w:rPr>
          <w:rFonts w:cs="Arial"/>
          <w:bCs/>
          <w:szCs w:val="20"/>
        </w:rPr>
        <w:t>to</w:t>
      </w:r>
      <w:r w:rsidR="00AC40D8">
        <w:rPr>
          <w:rFonts w:cs="Arial"/>
          <w:bCs/>
          <w:szCs w:val="20"/>
        </w:rPr>
        <w:t xml:space="preserve"> be sent forward for vendor impact assessment a</w:t>
      </w:r>
      <w:r w:rsidR="009C3C94">
        <w:rPr>
          <w:rFonts w:cs="Arial"/>
          <w:szCs w:val="20"/>
        </w:rPr>
        <w:t>nd to</w:t>
      </w:r>
      <w:r w:rsidR="00222E4A" w:rsidRPr="002A28F6">
        <w:rPr>
          <w:rFonts w:cs="Arial"/>
          <w:szCs w:val="20"/>
        </w:rPr>
        <w:t xml:space="preserve"> progress to Meeting 2 of the CCF for the </w:t>
      </w:r>
      <w:r w:rsidRPr="002A28F6">
        <w:rPr>
          <w:rFonts w:cs="Arial"/>
          <w:szCs w:val="20"/>
        </w:rPr>
        <w:t>October</w:t>
      </w:r>
      <w:r w:rsidR="00222E4A" w:rsidRPr="002A28F6">
        <w:rPr>
          <w:rFonts w:cs="Arial"/>
          <w:szCs w:val="20"/>
        </w:rPr>
        <w:t xml:space="preserve"> </w:t>
      </w:r>
      <w:r w:rsidR="00DB171F" w:rsidRPr="002A28F6">
        <w:rPr>
          <w:rFonts w:cs="Arial"/>
          <w:szCs w:val="20"/>
        </w:rPr>
        <w:t xml:space="preserve">2012 </w:t>
      </w:r>
      <w:r w:rsidR="00222E4A" w:rsidRPr="002A28F6">
        <w:rPr>
          <w:rFonts w:cs="Arial"/>
          <w:szCs w:val="20"/>
        </w:rPr>
        <w:t>release:</w:t>
      </w:r>
    </w:p>
    <w:p w:rsidR="00222E4A" w:rsidRDefault="00222E4A" w:rsidP="00222E4A">
      <w:pPr>
        <w:jc w:val="both"/>
        <w:rPr>
          <w:rFonts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00"/>
        <w:gridCol w:w="1100"/>
        <w:gridCol w:w="3800"/>
        <w:gridCol w:w="1100"/>
        <w:gridCol w:w="1134"/>
      </w:tblGrid>
      <w:tr w:rsidR="00222E4A" w:rsidRPr="00170711" w:rsidTr="00C307FF">
        <w:tc>
          <w:tcPr>
            <w:tcW w:w="9134" w:type="dxa"/>
            <w:gridSpan w:val="5"/>
            <w:tcBorders>
              <w:bottom w:val="single" w:sz="4" w:space="0" w:color="000000"/>
            </w:tcBorders>
            <w:shd w:val="clear" w:color="auto" w:fill="C0C0C0"/>
          </w:tcPr>
          <w:p w:rsidR="00222E4A" w:rsidRPr="00170711" w:rsidRDefault="00222E4A" w:rsidP="00170711">
            <w:pPr>
              <w:jc w:val="center"/>
              <w:rPr>
                <w:b/>
                <w:bCs/>
                <w:szCs w:val="20"/>
              </w:rPr>
            </w:pPr>
            <w:r w:rsidRPr="00170711">
              <w:rPr>
                <w:b/>
                <w:bCs/>
                <w:szCs w:val="20"/>
              </w:rPr>
              <w:t>Provisional Prioritisation List as Proposed by SEMO</w:t>
            </w:r>
          </w:p>
        </w:tc>
      </w:tr>
      <w:tr w:rsidR="00222E4A" w:rsidRPr="00170711" w:rsidTr="00C307FF">
        <w:tc>
          <w:tcPr>
            <w:tcW w:w="2000" w:type="dxa"/>
            <w:shd w:val="clear" w:color="auto" w:fill="C0C0C0"/>
          </w:tcPr>
          <w:p w:rsidR="00222E4A" w:rsidRPr="00170711" w:rsidRDefault="00222E4A" w:rsidP="00222E4A">
            <w:pPr>
              <w:rPr>
                <w:b/>
                <w:bCs/>
                <w:szCs w:val="20"/>
              </w:rPr>
            </w:pPr>
            <w:r w:rsidRPr="00170711">
              <w:rPr>
                <w:b/>
                <w:bCs/>
                <w:szCs w:val="20"/>
              </w:rPr>
              <w:t>Cr Ref</w:t>
            </w:r>
          </w:p>
        </w:tc>
        <w:tc>
          <w:tcPr>
            <w:tcW w:w="1100" w:type="dxa"/>
            <w:shd w:val="clear" w:color="auto" w:fill="C0C0C0"/>
          </w:tcPr>
          <w:p w:rsidR="00222E4A" w:rsidRPr="00170711" w:rsidRDefault="00222E4A" w:rsidP="00222E4A">
            <w:pPr>
              <w:rPr>
                <w:b/>
                <w:bCs/>
                <w:szCs w:val="20"/>
              </w:rPr>
            </w:pPr>
            <w:r w:rsidRPr="00170711">
              <w:rPr>
                <w:b/>
                <w:bCs/>
                <w:szCs w:val="20"/>
              </w:rPr>
              <w:t>System</w:t>
            </w:r>
          </w:p>
        </w:tc>
        <w:tc>
          <w:tcPr>
            <w:tcW w:w="3800" w:type="dxa"/>
            <w:shd w:val="clear" w:color="auto" w:fill="C0C0C0"/>
          </w:tcPr>
          <w:p w:rsidR="00222E4A" w:rsidRPr="00170711" w:rsidRDefault="00222E4A" w:rsidP="00222E4A">
            <w:pPr>
              <w:rPr>
                <w:b/>
                <w:bCs/>
                <w:szCs w:val="20"/>
              </w:rPr>
            </w:pPr>
            <w:r w:rsidRPr="00170711">
              <w:rPr>
                <w:b/>
                <w:bCs/>
                <w:szCs w:val="20"/>
              </w:rPr>
              <w:t>Description</w:t>
            </w:r>
          </w:p>
        </w:tc>
        <w:tc>
          <w:tcPr>
            <w:tcW w:w="1100" w:type="dxa"/>
            <w:shd w:val="clear" w:color="auto" w:fill="C0C0C0"/>
          </w:tcPr>
          <w:p w:rsidR="00222E4A" w:rsidRPr="00170711" w:rsidRDefault="00222E4A" w:rsidP="00222E4A">
            <w:pPr>
              <w:rPr>
                <w:b/>
                <w:bCs/>
                <w:szCs w:val="20"/>
              </w:rPr>
            </w:pPr>
            <w:r w:rsidRPr="00170711">
              <w:rPr>
                <w:b/>
                <w:bCs/>
                <w:szCs w:val="20"/>
              </w:rPr>
              <w:t>Priority</w:t>
            </w:r>
          </w:p>
        </w:tc>
        <w:tc>
          <w:tcPr>
            <w:tcW w:w="1134" w:type="dxa"/>
            <w:shd w:val="clear" w:color="auto" w:fill="C0C0C0"/>
          </w:tcPr>
          <w:p w:rsidR="00222E4A" w:rsidRPr="00170711" w:rsidRDefault="00222E4A" w:rsidP="00222E4A">
            <w:pPr>
              <w:rPr>
                <w:b/>
                <w:bCs/>
                <w:szCs w:val="20"/>
              </w:rPr>
            </w:pPr>
            <w:r w:rsidRPr="00170711">
              <w:rPr>
                <w:b/>
                <w:bCs/>
                <w:szCs w:val="20"/>
              </w:rPr>
              <w:t xml:space="preserve">Vendor </w:t>
            </w:r>
          </w:p>
          <w:p w:rsidR="00222E4A" w:rsidRPr="00170711" w:rsidRDefault="00222E4A" w:rsidP="00222E4A">
            <w:pPr>
              <w:rPr>
                <w:b/>
                <w:bCs/>
                <w:szCs w:val="20"/>
              </w:rPr>
            </w:pPr>
            <w:r w:rsidRPr="00170711">
              <w:rPr>
                <w:b/>
                <w:bCs/>
                <w:szCs w:val="20"/>
              </w:rPr>
              <w:t>Hours</w:t>
            </w:r>
          </w:p>
        </w:tc>
      </w:tr>
      <w:tr w:rsidR="00815A82" w:rsidRPr="00170711" w:rsidTr="00C307FF">
        <w:tc>
          <w:tcPr>
            <w:tcW w:w="2000" w:type="dxa"/>
          </w:tcPr>
          <w:p w:rsidR="00815A82" w:rsidRPr="00C307FF" w:rsidRDefault="00815A82">
            <w:pPr>
              <w:rPr>
                <w:rFonts w:cs="Arial"/>
                <w:sz w:val="16"/>
                <w:szCs w:val="16"/>
              </w:rPr>
            </w:pPr>
            <w:r w:rsidRPr="00C307FF">
              <w:rPr>
                <w:rFonts w:cs="Arial"/>
                <w:sz w:val="16"/>
                <w:szCs w:val="16"/>
              </w:rPr>
              <w:t>SEM_PC_CR266</w:t>
            </w:r>
          </w:p>
        </w:tc>
        <w:tc>
          <w:tcPr>
            <w:tcW w:w="1100" w:type="dxa"/>
          </w:tcPr>
          <w:p w:rsidR="00815A82" w:rsidRPr="00C307FF" w:rsidRDefault="00815A82" w:rsidP="00815A82">
            <w:pPr>
              <w:rPr>
                <w:rFonts w:cs="Arial"/>
                <w:sz w:val="16"/>
                <w:szCs w:val="16"/>
              </w:rPr>
            </w:pPr>
            <w:r w:rsidRPr="00C307FF">
              <w:rPr>
                <w:rFonts w:cs="Arial"/>
                <w:sz w:val="16"/>
                <w:szCs w:val="16"/>
              </w:rPr>
              <w:t>MI</w:t>
            </w:r>
          </w:p>
        </w:tc>
        <w:tc>
          <w:tcPr>
            <w:tcW w:w="3800" w:type="dxa"/>
          </w:tcPr>
          <w:p w:rsidR="00815A82" w:rsidRPr="00C307FF" w:rsidRDefault="00815A82" w:rsidP="009C01EE">
            <w:pPr>
              <w:rPr>
                <w:rFonts w:cs="Arial"/>
                <w:sz w:val="16"/>
                <w:szCs w:val="16"/>
              </w:rPr>
            </w:pPr>
            <w:r w:rsidRPr="00C307FF">
              <w:rPr>
                <w:rFonts w:cs="Arial"/>
                <w:sz w:val="16"/>
                <w:szCs w:val="16"/>
              </w:rPr>
              <w:t>Change of Effective Date in MPI</w:t>
            </w:r>
          </w:p>
        </w:tc>
        <w:tc>
          <w:tcPr>
            <w:tcW w:w="1100" w:type="dxa"/>
          </w:tcPr>
          <w:p w:rsidR="00815A82" w:rsidRPr="00C307FF" w:rsidRDefault="00815A82" w:rsidP="00815A82">
            <w:pPr>
              <w:rPr>
                <w:rFonts w:cs="Arial"/>
                <w:sz w:val="16"/>
                <w:szCs w:val="16"/>
              </w:rPr>
            </w:pPr>
            <w:r w:rsidRPr="00C307FF">
              <w:rPr>
                <w:rFonts w:cs="Arial"/>
                <w:b/>
                <w:bCs/>
                <w:sz w:val="16"/>
                <w:szCs w:val="16"/>
              </w:rPr>
              <w:t>High</w:t>
            </w:r>
          </w:p>
        </w:tc>
        <w:tc>
          <w:tcPr>
            <w:tcW w:w="1134" w:type="dxa"/>
          </w:tcPr>
          <w:p w:rsidR="00815A82" w:rsidRPr="00C307FF" w:rsidRDefault="009C3C94" w:rsidP="009C3C94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TBC</w:t>
            </w:r>
          </w:p>
        </w:tc>
      </w:tr>
      <w:tr w:rsidR="009C3C94" w:rsidRPr="00170711" w:rsidTr="00C307FF">
        <w:tc>
          <w:tcPr>
            <w:tcW w:w="2000" w:type="dxa"/>
          </w:tcPr>
          <w:p w:rsidR="009C3C94" w:rsidRPr="00C307FF" w:rsidRDefault="009C3C94">
            <w:pPr>
              <w:rPr>
                <w:rFonts w:cs="Arial"/>
                <w:sz w:val="16"/>
                <w:szCs w:val="16"/>
              </w:rPr>
            </w:pPr>
            <w:r w:rsidRPr="00C307FF">
              <w:rPr>
                <w:rFonts w:cs="Arial"/>
                <w:sz w:val="16"/>
                <w:szCs w:val="16"/>
              </w:rPr>
              <w:t>SEM_PC_CR267</w:t>
            </w:r>
          </w:p>
        </w:tc>
        <w:tc>
          <w:tcPr>
            <w:tcW w:w="1100" w:type="dxa"/>
          </w:tcPr>
          <w:p w:rsidR="009C3C94" w:rsidRPr="00C307FF" w:rsidRDefault="009C3C94" w:rsidP="00815A82">
            <w:pPr>
              <w:rPr>
                <w:rFonts w:cs="Arial"/>
                <w:sz w:val="16"/>
                <w:szCs w:val="16"/>
              </w:rPr>
            </w:pPr>
            <w:r w:rsidRPr="00C307FF">
              <w:rPr>
                <w:rFonts w:cs="Arial"/>
                <w:sz w:val="16"/>
                <w:szCs w:val="16"/>
              </w:rPr>
              <w:t>MA</w:t>
            </w:r>
          </w:p>
        </w:tc>
        <w:tc>
          <w:tcPr>
            <w:tcW w:w="3800" w:type="dxa"/>
          </w:tcPr>
          <w:p w:rsidR="009C3C94" w:rsidRPr="00C307FF" w:rsidRDefault="009C3C94" w:rsidP="009C01EE">
            <w:pPr>
              <w:rPr>
                <w:rFonts w:cs="Arial"/>
                <w:sz w:val="16"/>
                <w:szCs w:val="16"/>
              </w:rPr>
            </w:pPr>
            <w:r w:rsidRPr="00C307FF">
              <w:rPr>
                <w:rFonts w:cs="Arial"/>
                <w:sz w:val="16"/>
                <w:szCs w:val="16"/>
              </w:rPr>
              <w:t>Wind and Load Forecast Data</w:t>
            </w:r>
          </w:p>
        </w:tc>
        <w:tc>
          <w:tcPr>
            <w:tcW w:w="1100" w:type="dxa"/>
          </w:tcPr>
          <w:p w:rsidR="009C3C94" w:rsidRPr="00C307FF" w:rsidRDefault="009C3C94" w:rsidP="00815A82">
            <w:pPr>
              <w:rPr>
                <w:rFonts w:cs="Arial"/>
                <w:sz w:val="16"/>
                <w:szCs w:val="16"/>
              </w:rPr>
            </w:pPr>
            <w:r w:rsidRPr="00C307FF">
              <w:rPr>
                <w:rFonts w:cs="Arial"/>
                <w:b/>
                <w:bCs/>
                <w:sz w:val="16"/>
                <w:szCs w:val="16"/>
              </w:rPr>
              <w:t>High</w:t>
            </w:r>
          </w:p>
        </w:tc>
        <w:tc>
          <w:tcPr>
            <w:tcW w:w="1134" w:type="dxa"/>
          </w:tcPr>
          <w:p w:rsidR="009C3C94" w:rsidRDefault="009C3C94" w:rsidP="009C3C94">
            <w:pPr>
              <w:jc w:val="right"/>
            </w:pPr>
            <w:r w:rsidRPr="004F05A9">
              <w:rPr>
                <w:rFonts w:cs="Arial"/>
                <w:sz w:val="16"/>
                <w:szCs w:val="16"/>
              </w:rPr>
              <w:t>TBC</w:t>
            </w:r>
          </w:p>
        </w:tc>
      </w:tr>
      <w:tr w:rsidR="009C3C94" w:rsidRPr="00170711" w:rsidTr="00C307FF">
        <w:tc>
          <w:tcPr>
            <w:tcW w:w="2000" w:type="dxa"/>
          </w:tcPr>
          <w:p w:rsidR="009C3C94" w:rsidRPr="00C307FF" w:rsidRDefault="009C3C94">
            <w:pPr>
              <w:rPr>
                <w:rFonts w:cs="Arial"/>
                <w:sz w:val="16"/>
                <w:szCs w:val="16"/>
              </w:rPr>
            </w:pPr>
            <w:r w:rsidRPr="00C307FF">
              <w:rPr>
                <w:rFonts w:cs="Arial"/>
                <w:sz w:val="16"/>
                <w:szCs w:val="16"/>
              </w:rPr>
              <w:t>SEM_PC_CR263</w:t>
            </w:r>
          </w:p>
        </w:tc>
        <w:tc>
          <w:tcPr>
            <w:tcW w:w="1100" w:type="dxa"/>
          </w:tcPr>
          <w:p w:rsidR="009C3C94" w:rsidRPr="00C307FF" w:rsidRDefault="009C3C94">
            <w:pPr>
              <w:rPr>
                <w:rFonts w:cs="Arial"/>
                <w:sz w:val="16"/>
                <w:szCs w:val="16"/>
              </w:rPr>
            </w:pPr>
            <w:r w:rsidRPr="00C307FF">
              <w:rPr>
                <w:rFonts w:cs="Arial"/>
                <w:sz w:val="16"/>
                <w:szCs w:val="16"/>
              </w:rPr>
              <w:t>MI/POMAX</w:t>
            </w:r>
          </w:p>
        </w:tc>
        <w:tc>
          <w:tcPr>
            <w:tcW w:w="3800" w:type="dxa"/>
          </w:tcPr>
          <w:p w:rsidR="009C3C94" w:rsidRPr="00C307FF" w:rsidRDefault="009C3C94" w:rsidP="009C01EE">
            <w:pPr>
              <w:rPr>
                <w:rFonts w:cs="Arial"/>
                <w:sz w:val="16"/>
                <w:szCs w:val="16"/>
              </w:rPr>
            </w:pPr>
            <w:r w:rsidRPr="00C307FF">
              <w:rPr>
                <w:rFonts w:cs="Arial"/>
                <w:sz w:val="16"/>
                <w:szCs w:val="16"/>
              </w:rPr>
              <w:t>POMAX does not read updates from MPI</w:t>
            </w:r>
          </w:p>
        </w:tc>
        <w:tc>
          <w:tcPr>
            <w:tcW w:w="1100" w:type="dxa"/>
          </w:tcPr>
          <w:p w:rsidR="009C3C94" w:rsidRPr="00C307FF" w:rsidRDefault="009C3C94" w:rsidP="003C5D4B">
            <w:pPr>
              <w:rPr>
                <w:rFonts w:cs="Arial"/>
                <w:sz w:val="16"/>
                <w:szCs w:val="16"/>
              </w:rPr>
            </w:pPr>
            <w:r w:rsidRPr="00C307FF">
              <w:rPr>
                <w:rFonts w:cs="Arial"/>
                <w:b/>
                <w:bCs/>
                <w:sz w:val="16"/>
                <w:szCs w:val="16"/>
              </w:rPr>
              <w:t>High</w:t>
            </w:r>
          </w:p>
        </w:tc>
        <w:tc>
          <w:tcPr>
            <w:tcW w:w="1134" w:type="dxa"/>
          </w:tcPr>
          <w:p w:rsidR="009C3C94" w:rsidRDefault="009C3C94" w:rsidP="009C3C94">
            <w:pPr>
              <w:jc w:val="right"/>
            </w:pPr>
            <w:r w:rsidRPr="004F05A9">
              <w:rPr>
                <w:rFonts w:cs="Arial"/>
                <w:sz w:val="16"/>
                <w:szCs w:val="16"/>
              </w:rPr>
              <w:t>TBC</w:t>
            </w:r>
          </w:p>
        </w:tc>
      </w:tr>
      <w:tr w:rsidR="009C3C94" w:rsidRPr="00170711" w:rsidTr="00C307FF">
        <w:tc>
          <w:tcPr>
            <w:tcW w:w="2000" w:type="dxa"/>
          </w:tcPr>
          <w:p w:rsidR="009C3C94" w:rsidRPr="00C307FF" w:rsidRDefault="009C3C94">
            <w:pPr>
              <w:rPr>
                <w:rFonts w:cs="Arial"/>
                <w:sz w:val="16"/>
                <w:szCs w:val="16"/>
              </w:rPr>
            </w:pPr>
            <w:r w:rsidRPr="00C307FF">
              <w:rPr>
                <w:rFonts w:cs="Arial"/>
                <w:sz w:val="16"/>
                <w:szCs w:val="16"/>
              </w:rPr>
              <w:t>SEM_PC_CR261</w:t>
            </w:r>
          </w:p>
        </w:tc>
        <w:tc>
          <w:tcPr>
            <w:tcW w:w="1100" w:type="dxa"/>
          </w:tcPr>
          <w:p w:rsidR="009C3C94" w:rsidRPr="00C307FF" w:rsidRDefault="009C3C94">
            <w:pPr>
              <w:rPr>
                <w:rFonts w:cs="Arial"/>
                <w:sz w:val="16"/>
                <w:szCs w:val="16"/>
              </w:rPr>
            </w:pPr>
            <w:r w:rsidRPr="00C307FF">
              <w:rPr>
                <w:rFonts w:cs="Arial"/>
                <w:sz w:val="16"/>
                <w:szCs w:val="16"/>
              </w:rPr>
              <w:t>Settlements</w:t>
            </w:r>
          </w:p>
        </w:tc>
        <w:tc>
          <w:tcPr>
            <w:tcW w:w="3800" w:type="dxa"/>
          </w:tcPr>
          <w:p w:rsidR="009C3C94" w:rsidRPr="00C307FF" w:rsidRDefault="009C3C94" w:rsidP="009C01EE">
            <w:pPr>
              <w:rPr>
                <w:rFonts w:cs="Arial"/>
                <w:sz w:val="16"/>
                <w:szCs w:val="16"/>
              </w:rPr>
            </w:pPr>
            <w:r w:rsidRPr="00C307FF">
              <w:rPr>
                <w:rFonts w:cs="Arial"/>
                <w:sz w:val="16"/>
                <w:szCs w:val="16"/>
              </w:rPr>
              <w:t>Removal of orphan Trading Site Settlement Points</w:t>
            </w:r>
          </w:p>
        </w:tc>
        <w:tc>
          <w:tcPr>
            <w:tcW w:w="1100" w:type="dxa"/>
          </w:tcPr>
          <w:p w:rsidR="009C3C94" w:rsidRPr="00C307FF" w:rsidRDefault="009C3C94" w:rsidP="003C5D4B">
            <w:pPr>
              <w:rPr>
                <w:rFonts w:cs="Arial"/>
                <w:sz w:val="16"/>
                <w:szCs w:val="16"/>
              </w:rPr>
            </w:pPr>
            <w:r w:rsidRPr="00C307FF">
              <w:rPr>
                <w:rFonts w:cs="Arial"/>
                <w:b/>
                <w:bCs/>
                <w:sz w:val="16"/>
                <w:szCs w:val="16"/>
              </w:rPr>
              <w:t>High</w:t>
            </w:r>
          </w:p>
        </w:tc>
        <w:tc>
          <w:tcPr>
            <w:tcW w:w="1134" w:type="dxa"/>
          </w:tcPr>
          <w:p w:rsidR="009C3C94" w:rsidRDefault="009C3C94" w:rsidP="009C3C94">
            <w:pPr>
              <w:jc w:val="right"/>
            </w:pPr>
            <w:r w:rsidRPr="004F05A9">
              <w:rPr>
                <w:rFonts w:cs="Arial"/>
                <w:sz w:val="16"/>
                <w:szCs w:val="16"/>
              </w:rPr>
              <w:t>TBC</w:t>
            </w:r>
          </w:p>
        </w:tc>
      </w:tr>
      <w:tr w:rsidR="009C3C94" w:rsidRPr="00170711" w:rsidTr="00C307FF">
        <w:tc>
          <w:tcPr>
            <w:tcW w:w="2000" w:type="dxa"/>
          </w:tcPr>
          <w:p w:rsidR="009C3C94" w:rsidRPr="00C307FF" w:rsidRDefault="009C3C94">
            <w:pPr>
              <w:rPr>
                <w:rFonts w:cs="Arial"/>
                <w:sz w:val="16"/>
                <w:szCs w:val="16"/>
              </w:rPr>
            </w:pPr>
            <w:r w:rsidRPr="00C307FF">
              <w:rPr>
                <w:rFonts w:cs="Arial"/>
                <w:sz w:val="16"/>
                <w:szCs w:val="16"/>
              </w:rPr>
              <w:t>SEM_PC_CR286</w:t>
            </w:r>
          </w:p>
        </w:tc>
        <w:tc>
          <w:tcPr>
            <w:tcW w:w="1100" w:type="dxa"/>
          </w:tcPr>
          <w:p w:rsidR="009C3C94" w:rsidRPr="00C307FF" w:rsidRDefault="009C3C94" w:rsidP="00815A82">
            <w:pPr>
              <w:rPr>
                <w:rFonts w:cs="Arial"/>
                <w:sz w:val="16"/>
                <w:szCs w:val="16"/>
              </w:rPr>
            </w:pPr>
            <w:r w:rsidRPr="00C307FF">
              <w:rPr>
                <w:rFonts w:cs="Arial"/>
                <w:sz w:val="16"/>
                <w:szCs w:val="16"/>
              </w:rPr>
              <w:t>MA</w:t>
            </w:r>
          </w:p>
        </w:tc>
        <w:tc>
          <w:tcPr>
            <w:tcW w:w="3800" w:type="dxa"/>
          </w:tcPr>
          <w:p w:rsidR="009C3C94" w:rsidRPr="00C307FF" w:rsidRDefault="009C3C94" w:rsidP="009C01EE">
            <w:pPr>
              <w:rPr>
                <w:rFonts w:cs="Arial"/>
                <w:sz w:val="16"/>
                <w:szCs w:val="16"/>
              </w:rPr>
            </w:pPr>
            <w:r w:rsidRPr="00C307FF">
              <w:rPr>
                <w:rFonts w:cs="Arial"/>
                <w:sz w:val="16"/>
                <w:szCs w:val="16"/>
              </w:rPr>
              <w:t>Publication of Zero IUNs when no PQ Pairs available</w:t>
            </w:r>
          </w:p>
        </w:tc>
        <w:tc>
          <w:tcPr>
            <w:tcW w:w="1100" w:type="dxa"/>
          </w:tcPr>
          <w:p w:rsidR="009C3C94" w:rsidRPr="00C307FF" w:rsidRDefault="009C3C94">
            <w:pPr>
              <w:rPr>
                <w:rFonts w:cs="Arial"/>
                <w:sz w:val="16"/>
                <w:szCs w:val="16"/>
              </w:rPr>
            </w:pPr>
            <w:r w:rsidRPr="00C307FF">
              <w:rPr>
                <w:rFonts w:cs="Arial"/>
                <w:b/>
                <w:bCs/>
                <w:sz w:val="16"/>
                <w:szCs w:val="16"/>
              </w:rPr>
              <w:t>Medium</w:t>
            </w:r>
          </w:p>
        </w:tc>
        <w:tc>
          <w:tcPr>
            <w:tcW w:w="1134" w:type="dxa"/>
          </w:tcPr>
          <w:p w:rsidR="009C3C94" w:rsidRDefault="009C3C94" w:rsidP="009C3C94">
            <w:pPr>
              <w:jc w:val="right"/>
            </w:pPr>
            <w:r w:rsidRPr="004F05A9">
              <w:rPr>
                <w:rFonts w:cs="Arial"/>
                <w:sz w:val="16"/>
                <w:szCs w:val="16"/>
              </w:rPr>
              <w:t>TBC</w:t>
            </w:r>
          </w:p>
        </w:tc>
      </w:tr>
      <w:tr w:rsidR="009C3C94" w:rsidRPr="00170711" w:rsidTr="00C307FF">
        <w:tc>
          <w:tcPr>
            <w:tcW w:w="2000" w:type="dxa"/>
          </w:tcPr>
          <w:p w:rsidR="009C3C94" w:rsidRPr="00C307FF" w:rsidRDefault="009C3C94">
            <w:pPr>
              <w:rPr>
                <w:rFonts w:cs="Arial"/>
                <w:sz w:val="16"/>
                <w:szCs w:val="16"/>
              </w:rPr>
            </w:pPr>
            <w:r w:rsidRPr="00C307FF">
              <w:rPr>
                <w:rFonts w:cs="Arial"/>
                <w:sz w:val="16"/>
                <w:szCs w:val="16"/>
              </w:rPr>
              <w:t>SEM_PC_CR271</w:t>
            </w:r>
          </w:p>
        </w:tc>
        <w:tc>
          <w:tcPr>
            <w:tcW w:w="1100" w:type="dxa"/>
          </w:tcPr>
          <w:p w:rsidR="009C3C94" w:rsidRPr="00C307FF" w:rsidRDefault="009C3C94" w:rsidP="00815A82">
            <w:pPr>
              <w:rPr>
                <w:rFonts w:cs="Arial"/>
                <w:sz w:val="16"/>
                <w:szCs w:val="16"/>
              </w:rPr>
            </w:pPr>
            <w:r w:rsidRPr="00C307FF">
              <w:rPr>
                <w:rFonts w:cs="Arial"/>
                <w:sz w:val="16"/>
                <w:szCs w:val="16"/>
              </w:rPr>
              <w:t>Axapta, MI, CRM</w:t>
            </w:r>
          </w:p>
        </w:tc>
        <w:tc>
          <w:tcPr>
            <w:tcW w:w="3800" w:type="dxa"/>
          </w:tcPr>
          <w:p w:rsidR="009C3C94" w:rsidRPr="00C307FF" w:rsidRDefault="009C3C94" w:rsidP="009C01EE">
            <w:pPr>
              <w:rPr>
                <w:rFonts w:cs="Arial"/>
                <w:sz w:val="16"/>
                <w:szCs w:val="16"/>
              </w:rPr>
            </w:pPr>
            <w:r w:rsidRPr="00C307FF">
              <w:rPr>
                <w:rFonts w:cs="Arial"/>
                <w:sz w:val="16"/>
                <w:szCs w:val="16"/>
              </w:rPr>
              <w:t>Automated Exchange Rate Download to Central Market Systems</w:t>
            </w:r>
          </w:p>
        </w:tc>
        <w:tc>
          <w:tcPr>
            <w:tcW w:w="1100" w:type="dxa"/>
          </w:tcPr>
          <w:p w:rsidR="009C3C94" w:rsidRPr="00C307FF" w:rsidRDefault="009C3C94">
            <w:pPr>
              <w:rPr>
                <w:rFonts w:cs="Arial"/>
                <w:sz w:val="16"/>
                <w:szCs w:val="16"/>
              </w:rPr>
            </w:pPr>
            <w:r w:rsidRPr="00C307FF">
              <w:rPr>
                <w:rFonts w:cs="Arial"/>
                <w:b/>
                <w:bCs/>
                <w:sz w:val="16"/>
                <w:szCs w:val="16"/>
              </w:rPr>
              <w:t>Medium</w:t>
            </w:r>
          </w:p>
        </w:tc>
        <w:tc>
          <w:tcPr>
            <w:tcW w:w="1134" w:type="dxa"/>
          </w:tcPr>
          <w:p w:rsidR="009C3C94" w:rsidRDefault="009C3C94" w:rsidP="009C3C94">
            <w:pPr>
              <w:jc w:val="right"/>
            </w:pPr>
            <w:r w:rsidRPr="004F05A9">
              <w:rPr>
                <w:rFonts w:cs="Arial"/>
                <w:sz w:val="16"/>
                <w:szCs w:val="16"/>
              </w:rPr>
              <w:t>TBC</w:t>
            </w:r>
          </w:p>
        </w:tc>
      </w:tr>
      <w:tr w:rsidR="009C3C94" w:rsidRPr="00170711" w:rsidTr="00C307FF">
        <w:tc>
          <w:tcPr>
            <w:tcW w:w="2000" w:type="dxa"/>
          </w:tcPr>
          <w:p w:rsidR="009C3C94" w:rsidRPr="00C307FF" w:rsidRDefault="009C3C94">
            <w:pPr>
              <w:rPr>
                <w:rFonts w:cs="Arial"/>
                <w:sz w:val="16"/>
                <w:szCs w:val="16"/>
              </w:rPr>
            </w:pPr>
            <w:r w:rsidRPr="00C307FF">
              <w:rPr>
                <w:rFonts w:cs="Arial"/>
                <w:sz w:val="16"/>
                <w:szCs w:val="16"/>
              </w:rPr>
              <w:t>SEM_PC_CR272</w:t>
            </w:r>
          </w:p>
        </w:tc>
        <w:tc>
          <w:tcPr>
            <w:tcW w:w="1100" w:type="dxa"/>
          </w:tcPr>
          <w:p w:rsidR="009C3C94" w:rsidRPr="00C307FF" w:rsidRDefault="009C3C94" w:rsidP="00815A82">
            <w:pPr>
              <w:rPr>
                <w:rFonts w:cs="Arial"/>
                <w:sz w:val="16"/>
                <w:szCs w:val="16"/>
              </w:rPr>
            </w:pPr>
            <w:r w:rsidRPr="00C307FF">
              <w:rPr>
                <w:rFonts w:cs="Arial"/>
                <w:sz w:val="16"/>
                <w:szCs w:val="16"/>
              </w:rPr>
              <w:t>Axapta</w:t>
            </w:r>
          </w:p>
        </w:tc>
        <w:tc>
          <w:tcPr>
            <w:tcW w:w="3800" w:type="dxa"/>
          </w:tcPr>
          <w:p w:rsidR="009C3C94" w:rsidRPr="00C307FF" w:rsidRDefault="009C3C94" w:rsidP="009C01EE">
            <w:pPr>
              <w:rPr>
                <w:rFonts w:cs="Arial"/>
                <w:sz w:val="16"/>
                <w:szCs w:val="16"/>
              </w:rPr>
            </w:pPr>
            <w:r w:rsidRPr="00C307FF">
              <w:rPr>
                <w:rFonts w:cs="Arial"/>
                <w:sz w:val="16"/>
                <w:szCs w:val="16"/>
              </w:rPr>
              <w:t>Amalgamation of payments for multiple SBIs per PT</w:t>
            </w:r>
          </w:p>
        </w:tc>
        <w:tc>
          <w:tcPr>
            <w:tcW w:w="1100" w:type="dxa"/>
          </w:tcPr>
          <w:p w:rsidR="009C3C94" w:rsidRPr="00C307FF" w:rsidRDefault="009C3C94">
            <w:pPr>
              <w:rPr>
                <w:rFonts w:cs="Arial"/>
                <w:sz w:val="16"/>
                <w:szCs w:val="16"/>
              </w:rPr>
            </w:pPr>
            <w:r w:rsidRPr="00C307FF">
              <w:rPr>
                <w:rFonts w:cs="Arial"/>
                <w:b/>
                <w:bCs/>
                <w:sz w:val="16"/>
                <w:szCs w:val="16"/>
              </w:rPr>
              <w:t>Medium</w:t>
            </w:r>
          </w:p>
        </w:tc>
        <w:tc>
          <w:tcPr>
            <w:tcW w:w="1134" w:type="dxa"/>
          </w:tcPr>
          <w:p w:rsidR="009C3C94" w:rsidRDefault="009C3C94" w:rsidP="009C3C94">
            <w:pPr>
              <w:jc w:val="right"/>
            </w:pPr>
            <w:r w:rsidRPr="004F05A9">
              <w:rPr>
                <w:rFonts w:cs="Arial"/>
                <w:sz w:val="16"/>
                <w:szCs w:val="16"/>
              </w:rPr>
              <w:t>TBC</w:t>
            </w:r>
          </w:p>
        </w:tc>
      </w:tr>
      <w:tr w:rsidR="009C3C94" w:rsidRPr="00170711" w:rsidTr="00C307FF">
        <w:tc>
          <w:tcPr>
            <w:tcW w:w="2000" w:type="dxa"/>
          </w:tcPr>
          <w:p w:rsidR="009C3C94" w:rsidRPr="00C307FF" w:rsidRDefault="009C3C94">
            <w:pPr>
              <w:rPr>
                <w:rFonts w:cs="Arial"/>
                <w:sz w:val="16"/>
                <w:szCs w:val="16"/>
              </w:rPr>
            </w:pPr>
            <w:r w:rsidRPr="00C307FF">
              <w:rPr>
                <w:rFonts w:cs="Arial"/>
                <w:sz w:val="16"/>
                <w:szCs w:val="16"/>
              </w:rPr>
              <w:t>SEM_PC_CR265</w:t>
            </w:r>
          </w:p>
        </w:tc>
        <w:tc>
          <w:tcPr>
            <w:tcW w:w="1100" w:type="dxa"/>
          </w:tcPr>
          <w:p w:rsidR="009C3C94" w:rsidRPr="00C307FF" w:rsidRDefault="009C3C94" w:rsidP="00815A82">
            <w:pPr>
              <w:rPr>
                <w:rFonts w:cs="Arial"/>
                <w:sz w:val="16"/>
                <w:szCs w:val="16"/>
              </w:rPr>
            </w:pPr>
            <w:r w:rsidRPr="00C307FF">
              <w:rPr>
                <w:rFonts w:cs="Arial"/>
                <w:sz w:val="16"/>
                <w:szCs w:val="16"/>
              </w:rPr>
              <w:t>Pomax</w:t>
            </w:r>
          </w:p>
        </w:tc>
        <w:tc>
          <w:tcPr>
            <w:tcW w:w="3800" w:type="dxa"/>
          </w:tcPr>
          <w:p w:rsidR="009C3C94" w:rsidRPr="00C307FF" w:rsidRDefault="009C3C94" w:rsidP="009C01EE">
            <w:pPr>
              <w:rPr>
                <w:rFonts w:cs="Arial"/>
                <w:sz w:val="16"/>
                <w:szCs w:val="16"/>
              </w:rPr>
            </w:pPr>
            <w:r w:rsidRPr="00C307FF">
              <w:rPr>
                <w:rFonts w:cs="Arial"/>
                <w:sz w:val="16"/>
                <w:szCs w:val="16"/>
              </w:rPr>
              <w:t>Task Functionality</w:t>
            </w:r>
          </w:p>
        </w:tc>
        <w:tc>
          <w:tcPr>
            <w:tcW w:w="1100" w:type="dxa"/>
          </w:tcPr>
          <w:p w:rsidR="009C3C94" w:rsidRPr="00C307FF" w:rsidRDefault="009C3C94">
            <w:pPr>
              <w:rPr>
                <w:rFonts w:cs="Arial"/>
                <w:sz w:val="16"/>
                <w:szCs w:val="16"/>
              </w:rPr>
            </w:pPr>
            <w:r w:rsidRPr="00C307FF">
              <w:rPr>
                <w:rFonts w:cs="Arial"/>
                <w:b/>
                <w:bCs/>
                <w:sz w:val="16"/>
                <w:szCs w:val="16"/>
              </w:rPr>
              <w:t>Medium</w:t>
            </w:r>
          </w:p>
        </w:tc>
        <w:tc>
          <w:tcPr>
            <w:tcW w:w="1134" w:type="dxa"/>
          </w:tcPr>
          <w:p w:rsidR="009C3C94" w:rsidRDefault="009C3C94" w:rsidP="009C3C94">
            <w:pPr>
              <w:jc w:val="right"/>
            </w:pPr>
            <w:r w:rsidRPr="004F05A9">
              <w:rPr>
                <w:rFonts w:cs="Arial"/>
                <w:sz w:val="16"/>
                <w:szCs w:val="16"/>
              </w:rPr>
              <w:t>TBC</w:t>
            </w:r>
          </w:p>
        </w:tc>
      </w:tr>
      <w:tr w:rsidR="009C3C94" w:rsidRPr="00170711" w:rsidTr="00C307FF">
        <w:tc>
          <w:tcPr>
            <w:tcW w:w="2000" w:type="dxa"/>
          </w:tcPr>
          <w:p w:rsidR="009C3C94" w:rsidRPr="00C307FF" w:rsidRDefault="009C3C94">
            <w:pPr>
              <w:rPr>
                <w:rFonts w:cs="Arial"/>
                <w:sz w:val="16"/>
                <w:szCs w:val="16"/>
              </w:rPr>
            </w:pPr>
            <w:r w:rsidRPr="00C307FF">
              <w:rPr>
                <w:rFonts w:cs="Arial"/>
                <w:sz w:val="16"/>
                <w:szCs w:val="16"/>
              </w:rPr>
              <w:t>SEM_PC_CR264</w:t>
            </w:r>
          </w:p>
        </w:tc>
        <w:tc>
          <w:tcPr>
            <w:tcW w:w="1100" w:type="dxa"/>
          </w:tcPr>
          <w:p w:rsidR="009C3C94" w:rsidRPr="00C307FF" w:rsidRDefault="009C3C94">
            <w:pPr>
              <w:rPr>
                <w:rFonts w:cs="Arial"/>
                <w:sz w:val="16"/>
                <w:szCs w:val="16"/>
              </w:rPr>
            </w:pPr>
            <w:r w:rsidRPr="00C307FF">
              <w:rPr>
                <w:rFonts w:cs="Arial"/>
                <w:sz w:val="16"/>
                <w:szCs w:val="16"/>
              </w:rPr>
              <w:t>Pomax</w:t>
            </w:r>
          </w:p>
        </w:tc>
        <w:tc>
          <w:tcPr>
            <w:tcW w:w="3800" w:type="dxa"/>
          </w:tcPr>
          <w:p w:rsidR="009C3C94" w:rsidRPr="00C307FF" w:rsidRDefault="009C3C94" w:rsidP="009C01EE">
            <w:pPr>
              <w:rPr>
                <w:rFonts w:cs="Arial"/>
                <w:sz w:val="16"/>
                <w:szCs w:val="16"/>
              </w:rPr>
            </w:pPr>
            <w:r w:rsidRPr="00C307FF">
              <w:rPr>
                <w:rFonts w:cs="Arial"/>
                <w:sz w:val="16"/>
                <w:szCs w:val="16"/>
              </w:rPr>
              <w:t>Batch Functionality</w:t>
            </w:r>
          </w:p>
        </w:tc>
        <w:tc>
          <w:tcPr>
            <w:tcW w:w="1100" w:type="dxa"/>
          </w:tcPr>
          <w:p w:rsidR="009C3C94" w:rsidRPr="00C307FF" w:rsidRDefault="009C3C94">
            <w:pPr>
              <w:rPr>
                <w:rFonts w:cs="Arial"/>
                <w:sz w:val="16"/>
                <w:szCs w:val="16"/>
              </w:rPr>
            </w:pPr>
            <w:r w:rsidRPr="00C307FF">
              <w:rPr>
                <w:rFonts w:cs="Arial"/>
                <w:b/>
                <w:bCs/>
                <w:sz w:val="16"/>
                <w:szCs w:val="16"/>
              </w:rPr>
              <w:t>Medium</w:t>
            </w:r>
          </w:p>
        </w:tc>
        <w:tc>
          <w:tcPr>
            <w:tcW w:w="1134" w:type="dxa"/>
          </w:tcPr>
          <w:p w:rsidR="009C3C94" w:rsidRDefault="009C3C94" w:rsidP="009C3C94">
            <w:pPr>
              <w:jc w:val="right"/>
            </w:pPr>
            <w:r w:rsidRPr="004F05A9">
              <w:rPr>
                <w:rFonts w:cs="Arial"/>
                <w:sz w:val="16"/>
                <w:szCs w:val="16"/>
              </w:rPr>
              <w:t>TBC</w:t>
            </w:r>
          </w:p>
        </w:tc>
      </w:tr>
      <w:tr w:rsidR="009C3C94" w:rsidRPr="00170711" w:rsidTr="00C307FF">
        <w:tc>
          <w:tcPr>
            <w:tcW w:w="2000" w:type="dxa"/>
          </w:tcPr>
          <w:p w:rsidR="009C3C94" w:rsidRPr="00C307FF" w:rsidRDefault="009C3C94">
            <w:pPr>
              <w:rPr>
                <w:rFonts w:cs="Arial"/>
                <w:sz w:val="16"/>
                <w:szCs w:val="16"/>
              </w:rPr>
            </w:pPr>
            <w:r w:rsidRPr="00C307FF">
              <w:rPr>
                <w:rFonts w:cs="Arial"/>
                <w:sz w:val="16"/>
                <w:szCs w:val="16"/>
              </w:rPr>
              <w:t>SEM_PC_CR188</w:t>
            </w:r>
          </w:p>
        </w:tc>
        <w:tc>
          <w:tcPr>
            <w:tcW w:w="1100" w:type="dxa"/>
          </w:tcPr>
          <w:p w:rsidR="009C3C94" w:rsidRPr="00C307FF" w:rsidRDefault="009C3C94" w:rsidP="00815A82">
            <w:pPr>
              <w:rPr>
                <w:rFonts w:cs="Arial"/>
                <w:sz w:val="16"/>
                <w:szCs w:val="16"/>
              </w:rPr>
            </w:pPr>
            <w:r w:rsidRPr="00C307FF">
              <w:rPr>
                <w:rFonts w:cs="Arial"/>
                <w:sz w:val="16"/>
                <w:szCs w:val="16"/>
              </w:rPr>
              <w:t>MI</w:t>
            </w:r>
          </w:p>
        </w:tc>
        <w:tc>
          <w:tcPr>
            <w:tcW w:w="3800" w:type="dxa"/>
          </w:tcPr>
          <w:p w:rsidR="009C3C94" w:rsidRPr="00C307FF" w:rsidRDefault="009C3C94" w:rsidP="009C01EE">
            <w:pPr>
              <w:rPr>
                <w:rFonts w:cs="Arial"/>
                <w:sz w:val="16"/>
                <w:szCs w:val="16"/>
              </w:rPr>
            </w:pPr>
            <w:r w:rsidRPr="00C307FF">
              <w:rPr>
                <w:rFonts w:cs="Arial"/>
                <w:sz w:val="16"/>
                <w:szCs w:val="16"/>
              </w:rPr>
              <w:t>Include a “Download in PDF” option for SEMO published Invoices</w:t>
            </w:r>
          </w:p>
        </w:tc>
        <w:tc>
          <w:tcPr>
            <w:tcW w:w="1100" w:type="dxa"/>
          </w:tcPr>
          <w:p w:rsidR="009C3C94" w:rsidRPr="00C307FF" w:rsidRDefault="009C3C94" w:rsidP="00815A8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307FF">
              <w:rPr>
                <w:rFonts w:cs="Arial"/>
                <w:b/>
                <w:bCs/>
                <w:sz w:val="16"/>
                <w:szCs w:val="16"/>
              </w:rPr>
              <w:t>Medium</w:t>
            </w:r>
          </w:p>
        </w:tc>
        <w:tc>
          <w:tcPr>
            <w:tcW w:w="1134" w:type="dxa"/>
          </w:tcPr>
          <w:p w:rsidR="009C3C94" w:rsidRDefault="009C3C94" w:rsidP="009C3C94">
            <w:pPr>
              <w:jc w:val="right"/>
            </w:pPr>
            <w:r w:rsidRPr="004F05A9">
              <w:rPr>
                <w:rFonts w:cs="Arial"/>
                <w:sz w:val="16"/>
                <w:szCs w:val="16"/>
              </w:rPr>
              <w:t>TBC</w:t>
            </w:r>
          </w:p>
        </w:tc>
      </w:tr>
      <w:tr w:rsidR="009C3C94" w:rsidRPr="00170711" w:rsidTr="00C307FF">
        <w:tc>
          <w:tcPr>
            <w:tcW w:w="2000" w:type="dxa"/>
          </w:tcPr>
          <w:p w:rsidR="009C3C94" w:rsidRPr="00C307FF" w:rsidRDefault="009C3C94">
            <w:pPr>
              <w:rPr>
                <w:rFonts w:cs="Arial"/>
                <w:sz w:val="16"/>
                <w:szCs w:val="16"/>
              </w:rPr>
            </w:pPr>
            <w:r w:rsidRPr="00C307FF">
              <w:rPr>
                <w:rFonts w:cs="Arial"/>
                <w:sz w:val="16"/>
                <w:szCs w:val="16"/>
              </w:rPr>
              <w:t>SEM_PC_CR189</w:t>
            </w:r>
          </w:p>
        </w:tc>
        <w:tc>
          <w:tcPr>
            <w:tcW w:w="1100" w:type="dxa"/>
          </w:tcPr>
          <w:p w:rsidR="009C3C94" w:rsidRPr="00C307FF" w:rsidRDefault="009C3C94" w:rsidP="00815A82">
            <w:pPr>
              <w:rPr>
                <w:rFonts w:cs="Arial"/>
                <w:sz w:val="16"/>
                <w:szCs w:val="16"/>
              </w:rPr>
            </w:pPr>
            <w:r w:rsidRPr="00C307FF">
              <w:rPr>
                <w:rFonts w:cs="Arial"/>
                <w:sz w:val="16"/>
                <w:szCs w:val="16"/>
              </w:rPr>
              <w:t>MI</w:t>
            </w:r>
          </w:p>
        </w:tc>
        <w:tc>
          <w:tcPr>
            <w:tcW w:w="3800" w:type="dxa"/>
          </w:tcPr>
          <w:p w:rsidR="009C3C94" w:rsidRPr="00C307FF" w:rsidRDefault="009C3C94" w:rsidP="009C01EE">
            <w:pPr>
              <w:rPr>
                <w:rFonts w:cs="Arial"/>
                <w:sz w:val="16"/>
                <w:szCs w:val="16"/>
              </w:rPr>
            </w:pPr>
            <w:r w:rsidRPr="00C307FF">
              <w:rPr>
                <w:rFonts w:cs="Arial"/>
                <w:sz w:val="16"/>
                <w:szCs w:val="16"/>
              </w:rPr>
              <w:t>Invoices Filter Checkbox Change</w:t>
            </w:r>
          </w:p>
        </w:tc>
        <w:tc>
          <w:tcPr>
            <w:tcW w:w="1100" w:type="dxa"/>
          </w:tcPr>
          <w:p w:rsidR="009C3C94" w:rsidRPr="00C307FF" w:rsidRDefault="009C3C94" w:rsidP="00815A8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307FF">
              <w:rPr>
                <w:rFonts w:cs="Arial"/>
                <w:b/>
                <w:bCs/>
                <w:sz w:val="16"/>
                <w:szCs w:val="16"/>
              </w:rPr>
              <w:t>Medium</w:t>
            </w:r>
          </w:p>
        </w:tc>
        <w:tc>
          <w:tcPr>
            <w:tcW w:w="1134" w:type="dxa"/>
          </w:tcPr>
          <w:p w:rsidR="009C3C94" w:rsidRDefault="009C3C94" w:rsidP="009C3C94">
            <w:pPr>
              <w:jc w:val="right"/>
            </w:pPr>
            <w:r w:rsidRPr="004F05A9">
              <w:rPr>
                <w:rFonts w:cs="Arial"/>
                <w:sz w:val="16"/>
                <w:szCs w:val="16"/>
              </w:rPr>
              <w:t>TBC</w:t>
            </w:r>
          </w:p>
        </w:tc>
      </w:tr>
    </w:tbl>
    <w:p w:rsidR="00222E4A" w:rsidRDefault="00222E4A" w:rsidP="006F2C25">
      <w:pPr>
        <w:ind w:left="360"/>
        <w:jc w:val="both"/>
        <w:rPr>
          <w:rFonts w:cs="Arial"/>
          <w:sz w:val="24"/>
          <w:szCs w:val="24"/>
        </w:rPr>
      </w:pPr>
    </w:p>
    <w:p w:rsidR="00AC40D8" w:rsidRPr="006D4D16" w:rsidRDefault="00AC40D8" w:rsidP="00AC40D8">
      <w:pPr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Table 4</w:t>
      </w:r>
      <w:r w:rsidRPr="006D4D16">
        <w:rPr>
          <w:rFonts w:cs="Arial"/>
          <w:b/>
          <w:szCs w:val="20"/>
        </w:rPr>
        <w:t xml:space="preserve">: </w:t>
      </w:r>
      <w:r>
        <w:rPr>
          <w:rFonts w:cs="Arial"/>
          <w:b/>
          <w:szCs w:val="20"/>
        </w:rPr>
        <w:t xml:space="preserve">Change Requests to be put forward for vendor impact assessment. </w:t>
      </w:r>
    </w:p>
    <w:p w:rsidR="00AC40D8" w:rsidRDefault="00AC40D8" w:rsidP="006F2C25">
      <w:pPr>
        <w:ind w:left="360"/>
        <w:jc w:val="both"/>
        <w:rPr>
          <w:rFonts w:cs="Arial"/>
          <w:sz w:val="24"/>
          <w:szCs w:val="24"/>
        </w:rPr>
      </w:pPr>
    </w:p>
    <w:p w:rsidR="00C307FF" w:rsidRDefault="00C307FF" w:rsidP="006F2C25">
      <w:pPr>
        <w:ind w:left="360"/>
        <w:jc w:val="both"/>
        <w:rPr>
          <w:rFonts w:cs="Arial"/>
          <w:sz w:val="24"/>
          <w:szCs w:val="24"/>
        </w:rPr>
      </w:pPr>
    </w:p>
    <w:p w:rsidR="00222E4A" w:rsidRPr="00AC40D8" w:rsidRDefault="00222E4A" w:rsidP="00AC40D8">
      <w:pPr>
        <w:pStyle w:val="ListParagraph"/>
        <w:numPr>
          <w:ilvl w:val="0"/>
          <w:numId w:val="26"/>
        </w:numPr>
        <w:jc w:val="both"/>
        <w:rPr>
          <w:rFonts w:cs="Arial"/>
          <w:b/>
          <w:bCs/>
          <w:sz w:val="24"/>
          <w:szCs w:val="24"/>
        </w:rPr>
      </w:pPr>
      <w:r w:rsidRPr="00AC40D8">
        <w:rPr>
          <w:rFonts w:cs="Arial"/>
          <w:b/>
          <w:bCs/>
          <w:sz w:val="24"/>
          <w:szCs w:val="24"/>
        </w:rPr>
        <w:t>Next Steps/Actions</w:t>
      </w:r>
    </w:p>
    <w:p w:rsidR="00DD0F61" w:rsidRPr="00222E4A" w:rsidRDefault="00DD0F61" w:rsidP="006F2C25">
      <w:pPr>
        <w:jc w:val="both"/>
        <w:rPr>
          <w:rFonts w:cs="Arial"/>
          <w:b/>
          <w:bCs/>
          <w:sz w:val="24"/>
          <w:szCs w:val="24"/>
        </w:rPr>
      </w:pPr>
    </w:p>
    <w:p w:rsidR="00222E4A" w:rsidRPr="00AC40D8" w:rsidRDefault="00222E4A" w:rsidP="00222E4A">
      <w:pPr>
        <w:numPr>
          <w:ilvl w:val="0"/>
          <w:numId w:val="21"/>
        </w:numPr>
        <w:jc w:val="both"/>
        <w:rPr>
          <w:rFonts w:cs="Arial"/>
          <w:szCs w:val="20"/>
        </w:rPr>
      </w:pPr>
      <w:r w:rsidRPr="00AC40D8">
        <w:rPr>
          <w:rFonts w:cs="Arial"/>
          <w:szCs w:val="20"/>
        </w:rPr>
        <w:t xml:space="preserve">SEMO to circulate minutes of the CCF Meeting of </w:t>
      </w:r>
      <w:r w:rsidR="00677589" w:rsidRPr="00AC40D8">
        <w:rPr>
          <w:rFonts w:cs="Arial"/>
          <w:szCs w:val="20"/>
        </w:rPr>
        <w:t>December</w:t>
      </w:r>
      <w:r w:rsidRPr="00AC40D8">
        <w:rPr>
          <w:rFonts w:cs="Arial"/>
          <w:szCs w:val="20"/>
        </w:rPr>
        <w:t xml:space="preserve"> </w:t>
      </w:r>
      <w:r w:rsidR="00677589" w:rsidRPr="00AC40D8">
        <w:rPr>
          <w:rFonts w:cs="Arial"/>
          <w:szCs w:val="20"/>
        </w:rPr>
        <w:t>20</w:t>
      </w:r>
      <w:r w:rsidRPr="00AC40D8">
        <w:rPr>
          <w:rFonts w:cs="Arial"/>
          <w:szCs w:val="20"/>
          <w:vertAlign w:val="superscript"/>
        </w:rPr>
        <w:t>th</w:t>
      </w:r>
      <w:r w:rsidRPr="00AC40D8">
        <w:rPr>
          <w:rFonts w:cs="Arial"/>
          <w:szCs w:val="20"/>
        </w:rPr>
        <w:t>.</w:t>
      </w:r>
    </w:p>
    <w:p w:rsidR="006F2C25" w:rsidRPr="00AC40D8" w:rsidRDefault="00222E4A" w:rsidP="00222E4A">
      <w:pPr>
        <w:numPr>
          <w:ilvl w:val="0"/>
          <w:numId w:val="21"/>
        </w:numPr>
        <w:jc w:val="both"/>
        <w:rPr>
          <w:rFonts w:cs="Arial"/>
          <w:szCs w:val="20"/>
        </w:rPr>
      </w:pPr>
      <w:r w:rsidRPr="00AC40D8">
        <w:rPr>
          <w:rFonts w:cs="Arial"/>
          <w:szCs w:val="20"/>
        </w:rPr>
        <w:t xml:space="preserve">SEMO to </w:t>
      </w:r>
      <w:r w:rsidR="00DD0F61" w:rsidRPr="00AC40D8">
        <w:rPr>
          <w:rFonts w:cs="Arial"/>
          <w:szCs w:val="20"/>
        </w:rPr>
        <w:t>receive</w:t>
      </w:r>
      <w:r w:rsidRPr="00AC40D8">
        <w:rPr>
          <w:rFonts w:cs="Arial"/>
          <w:szCs w:val="20"/>
        </w:rPr>
        <w:t xml:space="preserve"> Impact Assessment</w:t>
      </w:r>
      <w:r w:rsidR="00DD0F61" w:rsidRPr="00AC40D8">
        <w:rPr>
          <w:rFonts w:cs="Arial"/>
          <w:szCs w:val="20"/>
        </w:rPr>
        <w:t>s for the above Change Requests by January</w:t>
      </w:r>
      <w:r w:rsidR="00C35842">
        <w:rPr>
          <w:rFonts w:cs="Arial"/>
          <w:szCs w:val="20"/>
        </w:rPr>
        <w:t xml:space="preserve"> 20</w:t>
      </w:r>
      <w:r w:rsidR="00C35842" w:rsidRPr="00C35842">
        <w:rPr>
          <w:rFonts w:cs="Arial"/>
          <w:szCs w:val="20"/>
          <w:vertAlign w:val="superscript"/>
        </w:rPr>
        <w:t>th</w:t>
      </w:r>
      <w:r w:rsidRPr="00AC40D8">
        <w:rPr>
          <w:rFonts w:cs="Arial"/>
          <w:szCs w:val="20"/>
        </w:rPr>
        <w:t>.</w:t>
      </w:r>
    </w:p>
    <w:p w:rsidR="00222E4A" w:rsidRPr="00AC40D8" w:rsidRDefault="0027291F" w:rsidP="00222E4A">
      <w:pPr>
        <w:numPr>
          <w:ilvl w:val="0"/>
          <w:numId w:val="21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SEMO to schedule the </w:t>
      </w:r>
      <w:r w:rsidR="00222E4A" w:rsidRPr="00AC40D8">
        <w:rPr>
          <w:rFonts w:cs="Arial"/>
          <w:szCs w:val="20"/>
        </w:rPr>
        <w:t>next meeting on receipt of Impact Assessments from the CMS vendors.</w:t>
      </w:r>
      <w:r w:rsidR="00222E4A" w:rsidRPr="00AC40D8">
        <w:rPr>
          <w:rFonts w:cs="Arial"/>
          <w:szCs w:val="20"/>
        </w:rPr>
        <w:br/>
      </w:r>
    </w:p>
    <w:sectPr w:rsidR="00222E4A" w:rsidRPr="00AC40D8" w:rsidSect="00C307FF">
      <w:foot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C94" w:rsidRDefault="009C3C94" w:rsidP="006D4D16">
      <w:r>
        <w:separator/>
      </w:r>
    </w:p>
  </w:endnote>
  <w:endnote w:type="continuationSeparator" w:id="0">
    <w:p w:rsidR="009C3C94" w:rsidRDefault="009C3C94" w:rsidP="006D4D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C94" w:rsidRDefault="002E375B">
    <w:pPr>
      <w:pStyle w:val="Footer"/>
    </w:pPr>
    <w:r w:rsidRPr="002E375B">
      <w:rPr>
        <w:noProof/>
        <w:lang w:eastAsia="en-IE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33.75pt;margin-top:-11.4pt;width:511.15pt;height:0;z-index:251658240" o:connectortype="straight"/>
      </w:pict>
    </w:r>
    <w:r w:rsidR="009C3C94">
      <w:t>CCF Dec 20</w:t>
    </w:r>
    <w:r w:rsidR="009C3C94" w:rsidRPr="006D4D16">
      <w:rPr>
        <w:vertAlign w:val="superscript"/>
      </w:rPr>
      <w:t>th</w:t>
    </w:r>
    <w:r w:rsidR="009C3C94">
      <w:t>, 2011 – Meeting Minutes</w:t>
    </w:r>
    <w:r w:rsidR="009C3C94">
      <w:tab/>
    </w:r>
    <w:r w:rsidR="009C3C94">
      <w:tab/>
      <w:t xml:space="preserve">Page </w:t>
    </w:r>
    <w:fldSimple w:instr=" PAGE   \* MERGEFORMAT ">
      <w:r w:rsidR="00025861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C94" w:rsidRDefault="009C3C94" w:rsidP="006D4D16">
      <w:r>
        <w:separator/>
      </w:r>
    </w:p>
  </w:footnote>
  <w:footnote w:type="continuationSeparator" w:id="0">
    <w:p w:rsidR="009C3C94" w:rsidRDefault="009C3C94" w:rsidP="006D4D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FC6FB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9C6CB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F7207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CD291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86638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5DE88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3AA5E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1F891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41E6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768E9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B97004"/>
    <w:multiLevelType w:val="multilevel"/>
    <w:tmpl w:val="4232D1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1">
    <w:nsid w:val="0B921C4C"/>
    <w:multiLevelType w:val="hybridMultilevel"/>
    <w:tmpl w:val="7A52429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F7484F"/>
    <w:multiLevelType w:val="multilevel"/>
    <w:tmpl w:val="D06EB08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3">
    <w:nsid w:val="13EC73D3"/>
    <w:multiLevelType w:val="hybridMultilevel"/>
    <w:tmpl w:val="4B36E0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43C0557"/>
    <w:multiLevelType w:val="hybridMultilevel"/>
    <w:tmpl w:val="4BA6B2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5B04F5"/>
    <w:multiLevelType w:val="hybridMultilevel"/>
    <w:tmpl w:val="AAC60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6E20F8"/>
    <w:multiLevelType w:val="hybridMultilevel"/>
    <w:tmpl w:val="0414AF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40D017E"/>
    <w:multiLevelType w:val="hybridMultilevel"/>
    <w:tmpl w:val="DEE825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F60734"/>
    <w:multiLevelType w:val="hybridMultilevel"/>
    <w:tmpl w:val="164811A2"/>
    <w:lvl w:ilvl="0" w:tplc="546E6C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7316FBA"/>
    <w:multiLevelType w:val="hybridMultilevel"/>
    <w:tmpl w:val="084236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B101F9"/>
    <w:multiLevelType w:val="hybridMultilevel"/>
    <w:tmpl w:val="D174D4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2731FD"/>
    <w:multiLevelType w:val="hybridMultilevel"/>
    <w:tmpl w:val="CA2A589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0157CA"/>
    <w:multiLevelType w:val="hybridMultilevel"/>
    <w:tmpl w:val="60D098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CEC0366"/>
    <w:multiLevelType w:val="hybridMultilevel"/>
    <w:tmpl w:val="397A91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564DB1"/>
    <w:multiLevelType w:val="hybridMultilevel"/>
    <w:tmpl w:val="AD9E150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EFD2098"/>
    <w:multiLevelType w:val="hybridMultilevel"/>
    <w:tmpl w:val="B728E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7124546"/>
    <w:multiLevelType w:val="hybridMultilevel"/>
    <w:tmpl w:val="9D1CA1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26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8"/>
  </w:num>
  <w:num w:numId="16">
    <w:abstractNumId w:val="22"/>
  </w:num>
  <w:num w:numId="17">
    <w:abstractNumId w:val="13"/>
  </w:num>
  <w:num w:numId="18">
    <w:abstractNumId w:val="16"/>
  </w:num>
  <w:num w:numId="19">
    <w:abstractNumId w:val="19"/>
  </w:num>
  <w:num w:numId="20">
    <w:abstractNumId w:val="17"/>
  </w:num>
  <w:num w:numId="21">
    <w:abstractNumId w:val="23"/>
  </w:num>
  <w:num w:numId="22">
    <w:abstractNumId w:val="15"/>
  </w:num>
  <w:num w:numId="23">
    <w:abstractNumId w:val="25"/>
  </w:num>
  <w:num w:numId="24">
    <w:abstractNumId w:val="12"/>
  </w:num>
  <w:num w:numId="25">
    <w:abstractNumId w:val="21"/>
  </w:num>
  <w:num w:numId="26">
    <w:abstractNumId w:val="10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0F4B0F"/>
    <w:rsid w:val="00025861"/>
    <w:rsid w:val="00036CEB"/>
    <w:rsid w:val="000A645B"/>
    <w:rsid w:val="000F4B0F"/>
    <w:rsid w:val="00112838"/>
    <w:rsid w:val="00170711"/>
    <w:rsid w:val="0017266A"/>
    <w:rsid w:val="00175776"/>
    <w:rsid w:val="001A73D7"/>
    <w:rsid w:val="001B0B14"/>
    <w:rsid w:val="001D5597"/>
    <w:rsid w:val="001F692E"/>
    <w:rsid w:val="00222E4A"/>
    <w:rsid w:val="00226C81"/>
    <w:rsid w:val="002306C3"/>
    <w:rsid w:val="0027291F"/>
    <w:rsid w:val="002A28F6"/>
    <w:rsid w:val="002B2289"/>
    <w:rsid w:val="002E375B"/>
    <w:rsid w:val="002E6424"/>
    <w:rsid w:val="0032753C"/>
    <w:rsid w:val="00330DDF"/>
    <w:rsid w:val="003407B0"/>
    <w:rsid w:val="00385127"/>
    <w:rsid w:val="003911CB"/>
    <w:rsid w:val="003B156C"/>
    <w:rsid w:val="003C5D4B"/>
    <w:rsid w:val="003E63E8"/>
    <w:rsid w:val="003F7F9E"/>
    <w:rsid w:val="004252A5"/>
    <w:rsid w:val="004526FA"/>
    <w:rsid w:val="00476364"/>
    <w:rsid w:val="004D467E"/>
    <w:rsid w:val="004D4AA2"/>
    <w:rsid w:val="005500F3"/>
    <w:rsid w:val="00596F8D"/>
    <w:rsid w:val="005B24F7"/>
    <w:rsid w:val="005D5B6E"/>
    <w:rsid w:val="005D6B55"/>
    <w:rsid w:val="006540D5"/>
    <w:rsid w:val="00664C48"/>
    <w:rsid w:val="00677589"/>
    <w:rsid w:val="006D4D16"/>
    <w:rsid w:val="006F2C25"/>
    <w:rsid w:val="007C385A"/>
    <w:rsid w:val="007F0EB6"/>
    <w:rsid w:val="00815A82"/>
    <w:rsid w:val="00884FC0"/>
    <w:rsid w:val="0089502E"/>
    <w:rsid w:val="008F4F43"/>
    <w:rsid w:val="009307BD"/>
    <w:rsid w:val="009C01EE"/>
    <w:rsid w:val="009C3C94"/>
    <w:rsid w:val="009D30EA"/>
    <w:rsid w:val="009F7C58"/>
    <w:rsid w:val="00A700E7"/>
    <w:rsid w:val="00A742AE"/>
    <w:rsid w:val="00A84538"/>
    <w:rsid w:val="00A94DC0"/>
    <w:rsid w:val="00AB257D"/>
    <w:rsid w:val="00AC40D8"/>
    <w:rsid w:val="00AC42C0"/>
    <w:rsid w:val="00B8402A"/>
    <w:rsid w:val="00BB5BDE"/>
    <w:rsid w:val="00C307FF"/>
    <w:rsid w:val="00C337DC"/>
    <w:rsid w:val="00C35842"/>
    <w:rsid w:val="00C3616A"/>
    <w:rsid w:val="00C50E92"/>
    <w:rsid w:val="00C74F08"/>
    <w:rsid w:val="00CA4173"/>
    <w:rsid w:val="00CA7710"/>
    <w:rsid w:val="00D123DA"/>
    <w:rsid w:val="00D33442"/>
    <w:rsid w:val="00D967C1"/>
    <w:rsid w:val="00DB171F"/>
    <w:rsid w:val="00DC74B4"/>
    <w:rsid w:val="00DD0F61"/>
    <w:rsid w:val="00DE62BA"/>
    <w:rsid w:val="00DF1AFB"/>
    <w:rsid w:val="00E320BE"/>
    <w:rsid w:val="00E56102"/>
    <w:rsid w:val="00E775F6"/>
    <w:rsid w:val="00E8299A"/>
    <w:rsid w:val="00F061A6"/>
    <w:rsid w:val="00F61028"/>
    <w:rsid w:val="00F71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7B0"/>
    <w:rPr>
      <w:szCs w:val="22"/>
      <w:lang w:eastAsia="en-US"/>
    </w:rPr>
  </w:style>
  <w:style w:type="paragraph" w:styleId="Heading3">
    <w:name w:val="heading 3"/>
    <w:basedOn w:val="Normal"/>
    <w:next w:val="Normal"/>
    <w:qFormat/>
    <w:rsid w:val="00E320B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320B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F4B0F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en-IE"/>
    </w:rPr>
  </w:style>
  <w:style w:type="paragraph" w:styleId="Heading6">
    <w:name w:val="heading 6"/>
    <w:basedOn w:val="Normal"/>
    <w:next w:val="Normal"/>
    <w:qFormat/>
    <w:rsid w:val="00E320BE"/>
    <w:pPr>
      <w:spacing w:before="240" w:after="60"/>
      <w:outlineLvl w:val="5"/>
    </w:pPr>
    <w:rPr>
      <w:rFonts w:ascii="Times New Roman" w:hAnsi="Times New Roman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4B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B0F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0F4B0F"/>
    <w:rPr>
      <w:rFonts w:ascii="Times New Roman" w:eastAsia="Times New Roman" w:hAnsi="Times New Roman" w:cs="Times New Roman"/>
      <w:b/>
      <w:bCs/>
      <w:i/>
      <w:iCs/>
      <w:sz w:val="26"/>
      <w:szCs w:val="26"/>
      <w:lang w:eastAsia="en-IE"/>
    </w:rPr>
  </w:style>
  <w:style w:type="paragraph" w:styleId="Header">
    <w:name w:val="header"/>
    <w:basedOn w:val="Normal"/>
    <w:link w:val="HeaderChar"/>
    <w:uiPriority w:val="99"/>
    <w:rsid w:val="000F4B0F"/>
    <w:pPr>
      <w:tabs>
        <w:tab w:val="center" w:pos="4153"/>
        <w:tab w:val="right" w:pos="8306"/>
      </w:tabs>
    </w:pPr>
    <w:rPr>
      <w:rFonts w:ascii="Times New Roman" w:eastAsia="Times New Roman" w:hAnsi="Times New Roman"/>
      <w:szCs w:val="20"/>
      <w:lang w:eastAsia="en-IE"/>
    </w:rPr>
  </w:style>
  <w:style w:type="character" w:customStyle="1" w:styleId="HeaderChar">
    <w:name w:val="Header Char"/>
    <w:basedOn w:val="DefaultParagraphFont"/>
    <w:link w:val="Header"/>
    <w:uiPriority w:val="99"/>
    <w:rsid w:val="000F4B0F"/>
    <w:rPr>
      <w:rFonts w:ascii="Times New Roman" w:eastAsia="Times New Roman" w:hAnsi="Times New Roman" w:cs="Times New Roman"/>
      <w:szCs w:val="20"/>
      <w:lang w:eastAsia="en-IE"/>
    </w:rPr>
  </w:style>
  <w:style w:type="table" w:styleId="TableGrid">
    <w:name w:val="Table Grid"/>
    <w:basedOn w:val="TableNormal"/>
    <w:uiPriority w:val="59"/>
    <w:rsid w:val="000F4B0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16A"/>
    <w:pPr>
      <w:ind w:left="720"/>
      <w:contextualSpacing/>
    </w:pPr>
  </w:style>
  <w:style w:type="paragraph" w:customStyle="1" w:styleId="Default">
    <w:name w:val="Default"/>
    <w:rsid w:val="003F7F9E"/>
    <w:pPr>
      <w:autoSpaceDE w:val="0"/>
      <w:autoSpaceDN w:val="0"/>
      <w:adjustRightInd w:val="0"/>
    </w:pPr>
    <w:rPr>
      <w:rFonts w:cs="Arial"/>
      <w:color w:val="000000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C74F0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6D4D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4D16"/>
    <w:rPr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D4D16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D4D16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FromMMT xmlns="f69c7b9a-bbed-41f8-b24c-bbeb71979adf">false</FromMMT>
    <Document_x0020_Type xmlns="f69c7b9a-bbed-41f8-b24c-bbeb71979adf">Minutes</Document_x0020_Type>
    <MeetingDate xmlns="f69c7b9a-bbed-41f8-b24c-bbeb71979adf">2011-12-20T00:00:00+00:00</MeetingDate>
    <_dlc_ExpireDate xmlns="f69c7b9a-bbed-41f8-b24c-bbeb71979adf" xsi:nil="true"/>
    <_dlc_Exempt xmlns="f69c7b9a-bbed-41f8-b24c-bbeb71979adf">false</_dlc_Exempt>
    <_dlc_ExpireDateSaved xmlns="f69c7b9a-bbed-41f8-b24c-bbeb71979adf" xsi:nil="true"/>
    <documentarchivestatus xmlns="555a66dc-fdf2-47ca-80f5-c077f14f4733">Active</documentarchivestatus>
  </documentManagement>
</p:properties>
</file>

<file path=customXml/item2.xml><?xml version="1.0" encoding="utf-8"?>
<?mso-contentType ?>
<spe:Receivers xmlns:spe="http://schemas.microsoft.com/sharepoint/events">
  <Receiver>
    <Name>Microsoft.Office.RecordsManagement.PolicyFeatures.ExpirationEventReceiver</Name>
    <Type>10001</Type>
    <SequenceNumber>101</SequenceNumber>
    <Assembly>Microsoft.Office.Policy, Version=12.0.0.0,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Type>10002</Type>
    <SequenceNumber>102</SequenceNumber>
    <Assembly>Microsoft.Office.Policy, Version=12.0.0.0,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Type>10004</Type>
    <SequenceNumber>103</SequenceNumber>
    <Assembly>Microsoft.Office.Policy, Version=12.0.0.0,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Type>10006</Type>
    <SequenceNumber>104</SequenceNumber>
    <Assembly>Microsoft.Office.Policy, Version=12.0.0.0, Culture=neutral, PublicKeyToken=71e9bce111e9429c</Assembly>
    <Class>Microsoft.Office.RecordsManagement.Internal.UpdateExpireDate</Class>
    <Data/>
    <Filter/>
  </Receiver>
</spe:Receivers>
</file>

<file path=customXml/item3.xml><?xml version="1.0" encoding="utf-8"?>
<?mso-contentType ?>
<p:Policy xmlns:p="office.server.policy" id="" local="true">
  <p:Name>Meeting Document</p:Name>
  <p:Description/>
  <p:Statement/>
  <p:PolicyItems/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eeting Other" ma:contentTypeID="0x010100FDC41158CD29C440ACDAFBA24AD25C3802008EB6D84773FC014C85977D19BE89F205" ma:contentTypeVersion="812" ma:contentTypeDescription="" ma:contentTypeScope="" ma:versionID="3cae14bda5ce79fc2e1b44e1407707b6">
  <xsd:schema xmlns:xsd="http://www.w3.org/2001/XMLSchema" xmlns:p="http://schemas.microsoft.com/office/2006/metadata/properties" xmlns:ns2="f69c7b9a-bbed-41f8-b24c-bbeb71979adf" xmlns:ns4="555a66dc-fdf2-47ca-80f5-c077f14f4733" targetNamespace="http://schemas.microsoft.com/office/2006/metadata/properties" ma:root="true" ma:fieldsID="365826ef8d1d48531ee2ebf4fe26e238" ns2:_="" ns4:_="">
    <xsd:import namespace="f69c7b9a-bbed-41f8-b24c-bbeb71979adf"/>
    <xsd:import namespace="555a66dc-fdf2-47ca-80f5-c077f14f4733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MeetingDate" minOccurs="0"/>
                <xsd:element ref="ns2:FromMMT" minOccurs="0"/>
                <xsd:element ref="ns2:_dlc_Exempt" minOccurs="0"/>
                <xsd:element ref="ns2:_dlc_ExpireDateSaved" minOccurs="0"/>
                <xsd:element ref="ns2:_dlc_ExpireDate" minOccurs="0"/>
                <xsd:element ref="ns4:documentarchivestatu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69c7b9a-bbed-41f8-b24c-bbeb71979adf" elementFormDefault="qualified">
    <xsd:import namespace="http://schemas.microsoft.com/office/2006/documentManagement/types"/>
    <xsd:element name="Document_x0020_Type" ma:index="1" nillable="true" ma:displayName="Document Type" ma:format="Dropdown" ma:internalName="Document_x0020_Type">
      <xsd:simpleType>
        <xsd:restriction base="dms:Choice">
          <xsd:enumeration value="Agenda"/>
          <xsd:enumeration value="Minutes"/>
          <xsd:enumeration value="Presentation Materials"/>
          <xsd:enumeration value="Other"/>
        </xsd:restriction>
      </xsd:simpleType>
    </xsd:element>
    <xsd:element name="MeetingDate" ma:index="2" nillable="true" ma:displayName="Meeting Date" ma:format="DateOnly" ma:internalName="MeetingDate" ma:readOnly="false">
      <xsd:simpleType>
        <xsd:restriction base="dms:DateTime"/>
      </xsd:simpleType>
    </xsd:element>
    <xsd:element name="FromMMT" ma:index="4" nillable="true" ma:displayName="From MMT" ma:default="0" ma:description="Indicates if the item was published from MMT" ma:internalName="FromMMT">
      <xsd:simpleType>
        <xsd:restriction base="dms:Boolean"/>
      </xsd:simpleType>
    </xsd:element>
    <xsd:element name="_dlc_Exempt" ma:index="10" nillable="true" ma:displayName="Exempt from Policy" ma:description="" ma:hidden="true" ma:internalName="_dlc_Exempt" ma:readOnly="true">
      <xsd:simpleType>
        <xsd:restriction base="dms:Unknown"/>
      </xsd:simpleType>
    </xsd:element>
    <xsd:element name="_dlc_ExpireDateSaved" ma:index="11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2" nillable="true" ma:displayName="Expiration Date" ma:description="" ma:hidden="true" ma:internalName="_dlc_ExpireDate" ma:readOnly="true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555a66dc-fdf2-47ca-80f5-c077f14f4733" elementFormDefault="qualified">
    <xsd:import namespace="http://schemas.microsoft.com/office/2006/documentManagement/types"/>
    <xsd:element name="documentarchivestatus" ma:index="18" nillable="true" ma:displayName="Archive Status" ma:default="Active" ma:format="Dropdown" ma:internalName="documentarchivestatus">
      <xsd:simpleType>
        <xsd:restriction base="dms:Choice">
          <xsd:enumeration value="Active"/>
          <xsd:enumeration value="Archi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3" ma:displayName="Title"/>
        <xsd:element ref="dc:subject" minOccurs="0" maxOccurs="1"/>
        <xsd:element ref="dc:description" minOccurs="0" maxOccurs="1" ma:index="3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9EAC5F-849A-42AC-A666-382E7869D5F8}"/>
</file>

<file path=customXml/itemProps2.xml><?xml version="1.0" encoding="utf-8"?>
<ds:datastoreItem xmlns:ds="http://schemas.openxmlformats.org/officeDocument/2006/customXml" ds:itemID="{C06B9433-2B90-4E0C-95CE-E93EF8B913E7}"/>
</file>

<file path=customXml/itemProps3.xml><?xml version="1.0" encoding="utf-8"?>
<ds:datastoreItem xmlns:ds="http://schemas.openxmlformats.org/officeDocument/2006/customXml" ds:itemID="{937D0A21-79F3-46ED-9710-4D732D04BF42}"/>
</file>

<file path=customXml/itemProps4.xml><?xml version="1.0" encoding="utf-8"?>
<ds:datastoreItem xmlns:ds="http://schemas.openxmlformats.org/officeDocument/2006/customXml" ds:itemID="{E1E3296E-4905-48FA-BF59-37BA01226494}"/>
</file>

<file path=customXml/itemProps5.xml><?xml version="1.0" encoding="utf-8"?>
<ds:datastoreItem xmlns:ds="http://schemas.openxmlformats.org/officeDocument/2006/customXml" ds:itemID="{16C072F3-69E9-42CB-A933-BD72EEF78E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EIRGRID</Company>
  <LinksUpToDate>false</LinksUpToDate>
  <CharactersWithSpaces>7178</CharactersWithSpaces>
  <SharedDoc>false</SharedDoc>
  <HLinks>
    <vt:vector size="6" baseType="variant">
      <vt:variant>
        <vt:i4>4325437</vt:i4>
      </vt:variant>
      <vt:variant>
        <vt:i4>0</vt:i4>
      </vt:variant>
      <vt:variant>
        <vt:i4>0</vt:i4>
      </vt:variant>
      <vt:variant>
        <vt:i4>5</vt:i4>
      </vt:variant>
      <vt:variant>
        <vt:lpwstr>mailto:Markethelpdesk@sem-o.com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odonnell_a</dc:creator>
  <cp:keywords/>
  <dc:description>v3 16/01/2012</dc:description>
  <cp:lastModifiedBy>Administrator</cp:lastModifiedBy>
  <cp:revision>2</cp:revision>
  <cp:lastPrinted>2012-01-16T07:35:00Z</cp:lastPrinted>
  <dcterms:created xsi:type="dcterms:W3CDTF">2012-01-16T14:40:00Z</dcterms:created>
  <dcterms:modified xsi:type="dcterms:W3CDTF">2012-01-16T14:40:00Z</dcterms:modified>
  <cp:contentType>Meeting Other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0x010100FDC41158CD29C440ACDAFBA24AD25C3802008EB6D84773FC014C85977D19BE89F205</vt:lpwstr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